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47A00B" w14:textId="71CE4536" w:rsidR="00E17053" w:rsidRPr="009A230E" w:rsidRDefault="009827A9">
      <w:pPr>
        <w:rPr>
          <w:rFonts w:cstheme="minorHAnsi"/>
          <w:b/>
          <w:bCs/>
          <w:sz w:val="32"/>
          <w:szCs w:val="32"/>
        </w:rPr>
      </w:pPr>
      <w:r w:rsidRPr="009A230E">
        <w:rPr>
          <w:rFonts w:cstheme="minorHAnsi"/>
          <w:b/>
          <w:bCs/>
          <w:sz w:val="32"/>
          <w:szCs w:val="32"/>
        </w:rPr>
        <w:t>Näpunäiteid</w:t>
      </w:r>
      <w:r w:rsidR="00A10395" w:rsidRPr="009A230E">
        <w:rPr>
          <w:rFonts w:cstheme="minorHAnsi"/>
          <w:b/>
          <w:bCs/>
          <w:sz w:val="32"/>
          <w:szCs w:val="32"/>
        </w:rPr>
        <w:t xml:space="preserve"> lõputöö tegijale</w:t>
      </w:r>
      <w:r w:rsidR="00706C19" w:rsidRPr="009A230E">
        <w:rPr>
          <w:rFonts w:cstheme="minorHAnsi"/>
          <w:b/>
          <w:bCs/>
          <w:sz w:val="32"/>
          <w:szCs w:val="32"/>
        </w:rPr>
        <w:t xml:space="preserve"> </w:t>
      </w:r>
    </w:p>
    <w:p w14:paraId="0E2DF24D" w14:textId="13B52E0C" w:rsidR="00A91BB0" w:rsidRPr="009A230E" w:rsidRDefault="00A91BB0">
      <w:pPr>
        <w:rPr>
          <w:rFonts w:cstheme="minorHAnsi"/>
        </w:rPr>
      </w:pPr>
    </w:p>
    <w:p w14:paraId="28B42D12" w14:textId="7765FF6A" w:rsidR="00A91BB0" w:rsidRPr="009A230E" w:rsidRDefault="00A91BB0">
      <w:pPr>
        <w:rPr>
          <w:rFonts w:cstheme="minorHAnsi"/>
        </w:rPr>
      </w:pPr>
      <w:r w:rsidRPr="009A230E">
        <w:rPr>
          <w:rFonts w:cstheme="minorHAnsi"/>
        </w:rPr>
        <w:t>Kõige parema</w:t>
      </w:r>
      <w:r w:rsidR="00421DD7" w:rsidRPr="009A230E">
        <w:rPr>
          <w:rFonts w:cstheme="minorHAnsi"/>
        </w:rPr>
        <w:t>t</w:t>
      </w:r>
      <w:r w:rsidRPr="009A230E">
        <w:rPr>
          <w:rFonts w:cstheme="minorHAnsi"/>
        </w:rPr>
        <w:t xml:space="preserve"> nõu ja abi saan siis, kui osalen </w:t>
      </w:r>
      <w:r w:rsidR="00421DD7" w:rsidRPr="009A230E">
        <w:rPr>
          <w:rFonts w:cstheme="minorHAnsi"/>
          <w:b/>
          <w:bCs/>
        </w:rPr>
        <w:t>T</w:t>
      </w:r>
      <w:r w:rsidRPr="009A230E">
        <w:rPr>
          <w:rFonts w:cstheme="minorHAnsi"/>
          <w:b/>
          <w:bCs/>
        </w:rPr>
        <w:t>eadustöö</w:t>
      </w:r>
      <w:r w:rsidR="0002249B" w:rsidRPr="009A230E">
        <w:rPr>
          <w:rFonts w:cstheme="minorHAnsi"/>
          <w:b/>
          <w:bCs/>
        </w:rPr>
        <w:t xml:space="preserve"> aluste</w:t>
      </w:r>
      <w:r w:rsidRPr="009A230E">
        <w:rPr>
          <w:rFonts w:cstheme="minorHAnsi"/>
        </w:rPr>
        <w:t xml:space="preserve"> ainekursusel</w:t>
      </w:r>
      <w:r w:rsidR="009827A9" w:rsidRPr="009A230E">
        <w:rPr>
          <w:rFonts w:cstheme="minorHAnsi"/>
        </w:rPr>
        <w:t xml:space="preserve"> </w:t>
      </w:r>
      <w:hyperlink r:id="rId6" w:tgtFrame="_blank" w:history="1">
        <w:r w:rsidR="0002249B" w:rsidRPr="009A230E">
          <w:rPr>
            <w:rStyle w:val="Hyperlink"/>
            <w:rFonts w:cstheme="minorHAnsi"/>
            <w:color w:val="222222"/>
            <w:sz w:val="20"/>
            <w:szCs w:val="20"/>
            <w:bdr w:val="none" w:sz="0" w:space="0" w:color="auto" w:frame="1"/>
            <w:shd w:val="clear" w:color="auto" w:fill="FFFFFF"/>
          </w:rPr>
          <w:t>http://ois2.ttu.ee/uusois/aine/RAH1340</w:t>
        </w:r>
      </w:hyperlink>
      <w:r w:rsidR="00A25295" w:rsidRPr="009A230E">
        <w:rPr>
          <w:rFonts w:cstheme="minorHAnsi"/>
        </w:rPr>
        <w:t xml:space="preserve"> </w:t>
      </w:r>
      <w:r w:rsidRPr="009A230E">
        <w:rPr>
          <w:rFonts w:cstheme="minorHAnsi"/>
        </w:rPr>
        <w:t xml:space="preserve"> ja teen tihedat koostööd juhendajaga.</w:t>
      </w:r>
      <w:r w:rsidR="001D411A" w:rsidRPr="009A230E">
        <w:rPr>
          <w:rFonts w:cstheme="minorHAnsi"/>
        </w:rPr>
        <w:t xml:space="preserve"> </w:t>
      </w:r>
    </w:p>
    <w:p w14:paraId="69AED862" w14:textId="2B91683E" w:rsidR="00A91BB0" w:rsidRPr="009A230E" w:rsidRDefault="00A91BB0">
      <w:pPr>
        <w:rPr>
          <w:rFonts w:cstheme="minorHAnsi"/>
        </w:rPr>
      </w:pPr>
      <w:r w:rsidRPr="009A230E">
        <w:rPr>
          <w:rFonts w:cstheme="minorHAnsi"/>
        </w:rPr>
        <w:t>Oluline abivahend on ka teaduskonna juhend ja silmas maksab pidada ka retsensiooni juhendit.</w:t>
      </w:r>
      <w:r w:rsidR="00A25295" w:rsidRPr="009A230E">
        <w:rPr>
          <w:rFonts w:cstheme="minorHAnsi"/>
        </w:rPr>
        <w:t xml:space="preserve"> Mõlemad leitavad </w:t>
      </w:r>
      <w:hyperlink r:id="rId7" w:history="1">
        <w:r w:rsidR="00AF2552" w:rsidRPr="00164EC9">
          <w:rPr>
            <w:rStyle w:val="Hyperlink"/>
          </w:rPr>
          <w:t>https://oigusaktid.taltech.ee/nouded-uliopilastoodele/</w:t>
        </w:r>
      </w:hyperlink>
      <w:r w:rsidR="00AF2552">
        <w:t xml:space="preserve"> </w:t>
      </w:r>
      <w:r w:rsidRPr="009A230E">
        <w:rPr>
          <w:rFonts w:cstheme="minorHAnsi"/>
        </w:rPr>
        <w:t xml:space="preserve"> Siis tean, m</w:t>
      </w:r>
      <w:r w:rsidR="00123FE5" w:rsidRPr="009A230E">
        <w:rPr>
          <w:rFonts w:cstheme="minorHAnsi"/>
        </w:rPr>
        <w:t xml:space="preserve">illele </w:t>
      </w:r>
      <w:r w:rsidRPr="009A230E">
        <w:rPr>
          <w:rFonts w:cstheme="minorHAnsi"/>
        </w:rPr>
        <w:t xml:space="preserve"> </w:t>
      </w:r>
      <w:proofErr w:type="spellStart"/>
      <w:r w:rsidRPr="009A230E">
        <w:rPr>
          <w:rFonts w:cstheme="minorHAnsi"/>
        </w:rPr>
        <w:t>retsensen</w:t>
      </w:r>
      <w:r w:rsidR="00123FE5" w:rsidRPr="009A230E">
        <w:rPr>
          <w:rFonts w:cstheme="minorHAnsi"/>
        </w:rPr>
        <w:t>sent</w:t>
      </w:r>
      <w:proofErr w:type="spellEnd"/>
      <w:r w:rsidR="00123FE5" w:rsidRPr="009A230E">
        <w:rPr>
          <w:rFonts w:cstheme="minorHAnsi"/>
        </w:rPr>
        <w:t xml:space="preserve"> </w:t>
      </w:r>
      <w:r w:rsidR="00123FE5" w:rsidRPr="009A230E">
        <w:rPr>
          <w:rFonts w:cstheme="minorHAnsi"/>
        </w:rPr>
        <w:t xml:space="preserve">tähelepanu pöörab. </w:t>
      </w:r>
    </w:p>
    <w:p w14:paraId="255850D3" w14:textId="651D98CE" w:rsidR="00A91BB0" w:rsidRPr="009A230E" w:rsidRDefault="003F5D06">
      <w:pPr>
        <w:rPr>
          <w:rFonts w:cstheme="minorHAnsi"/>
          <w:b/>
          <w:bCs/>
          <w:sz w:val="28"/>
          <w:szCs w:val="28"/>
        </w:rPr>
      </w:pPr>
      <w:r w:rsidRPr="009A230E">
        <w:rPr>
          <w:rFonts w:cstheme="minorHAnsi"/>
          <w:b/>
          <w:bCs/>
          <w:sz w:val="28"/>
          <w:szCs w:val="28"/>
        </w:rPr>
        <w:t>Mõned o</w:t>
      </w:r>
      <w:r w:rsidR="00A91BB0" w:rsidRPr="009A230E">
        <w:rPr>
          <w:rFonts w:cstheme="minorHAnsi"/>
          <w:b/>
          <w:bCs/>
          <w:sz w:val="28"/>
          <w:szCs w:val="28"/>
        </w:rPr>
        <w:t>lulised punktid</w:t>
      </w:r>
      <w:r w:rsidRPr="009A230E">
        <w:rPr>
          <w:rFonts w:cstheme="minorHAnsi"/>
          <w:b/>
          <w:bCs/>
          <w:sz w:val="28"/>
          <w:szCs w:val="28"/>
        </w:rPr>
        <w:t>, millele tähelep</w:t>
      </w:r>
      <w:r w:rsidR="008A6913" w:rsidRPr="009A230E">
        <w:rPr>
          <w:rFonts w:cstheme="minorHAnsi"/>
          <w:b/>
          <w:bCs/>
          <w:sz w:val="28"/>
          <w:szCs w:val="28"/>
        </w:rPr>
        <w:t>a</w:t>
      </w:r>
      <w:r w:rsidRPr="009A230E">
        <w:rPr>
          <w:rFonts w:cstheme="minorHAnsi"/>
          <w:b/>
          <w:bCs/>
          <w:sz w:val="28"/>
          <w:szCs w:val="28"/>
        </w:rPr>
        <w:t>nu pöörata</w:t>
      </w:r>
    </w:p>
    <w:p w14:paraId="0978688F" w14:textId="67A1076C" w:rsidR="00DD4A5B" w:rsidRPr="009A230E" w:rsidRDefault="00A91BB0">
      <w:pPr>
        <w:rPr>
          <w:rFonts w:cstheme="minorHAnsi"/>
          <w:b/>
          <w:bCs/>
          <w:sz w:val="28"/>
          <w:szCs w:val="28"/>
          <w:u w:val="single"/>
        </w:rPr>
      </w:pPr>
      <w:r w:rsidRPr="009A230E">
        <w:rPr>
          <w:rFonts w:cstheme="minorHAnsi"/>
          <w:b/>
          <w:bCs/>
          <w:sz w:val="28"/>
          <w:szCs w:val="28"/>
          <w:u w:val="single"/>
        </w:rPr>
        <w:t>Töö sisu</w:t>
      </w:r>
      <w:r w:rsidR="00EA3B05">
        <w:rPr>
          <w:rFonts w:cstheme="minorHAnsi"/>
          <w:b/>
          <w:bCs/>
          <w:sz w:val="28"/>
          <w:szCs w:val="28"/>
          <w:u w:val="single"/>
        </w:rPr>
        <w:t xml:space="preserve"> ja struktuur</w:t>
      </w:r>
    </w:p>
    <w:p w14:paraId="5FF315ED" w14:textId="37B7D1BD" w:rsidR="00E91558" w:rsidRPr="001E6304" w:rsidRDefault="00E91558" w:rsidP="00E91558">
      <w:pPr>
        <w:pStyle w:val="ListParagraph"/>
        <w:numPr>
          <w:ilvl w:val="0"/>
          <w:numId w:val="4"/>
        </w:numPr>
        <w:rPr>
          <w:rFonts w:cstheme="minorHAnsi"/>
        </w:rPr>
      </w:pPr>
      <w:r w:rsidRPr="001E6304">
        <w:rPr>
          <w:rFonts w:cstheme="minorHAnsi"/>
        </w:rPr>
        <w:t>Esimeses peatükis tuuakse välja lõputöö eesmärk</w:t>
      </w:r>
      <w:r w:rsidR="00EA3B05" w:rsidRPr="001E6304">
        <w:rPr>
          <w:rFonts w:cstheme="minorHAnsi"/>
        </w:rPr>
        <w:t xml:space="preserve">, taust </w:t>
      </w:r>
      <w:r w:rsidRPr="001E6304">
        <w:rPr>
          <w:rFonts w:cstheme="minorHAnsi"/>
        </w:rPr>
        <w:t xml:space="preserve"> ja</w:t>
      </w:r>
      <w:r w:rsidR="00EA3B05" w:rsidRPr="001E6304">
        <w:rPr>
          <w:rFonts w:cstheme="minorHAnsi"/>
        </w:rPr>
        <w:t xml:space="preserve"> lähtepunkt ning</w:t>
      </w:r>
      <w:r w:rsidRPr="001E6304">
        <w:rPr>
          <w:rFonts w:cstheme="minorHAnsi"/>
        </w:rPr>
        <w:t xml:space="preserve"> miks see töö on aktuaalne</w:t>
      </w:r>
      <w:r w:rsidR="00EA3B05" w:rsidRPr="001E6304">
        <w:rPr>
          <w:rFonts w:cstheme="minorHAnsi"/>
        </w:rPr>
        <w:t xml:space="preserve"> – SISSEJUHATUS.</w:t>
      </w:r>
    </w:p>
    <w:p w14:paraId="0B9D01B6" w14:textId="79E98D69" w:rsidR="00E91558" w:rsidRPr="001E6304" w:rsidRDefault="00E91558" w:rsidP="00E91558">
      <w:pPr>
        <w:pStyle w:val="ListParagraph"/>
        <w:numPr>
          <w:ilvl w:val="0"/>
          <w:numId w:val="4"/>
        </w:numPr>
        <w:rPr>
          <w:rFonts w:cstheme="minorHAnsi"/>
        </w:rPr>
      </w:pPr>
      <w:r w:rsidRPr="001E6304">
        <w:rPr>
          <w:rFonts w:cstheme="minorHAnsi"/>
        </w:rPr>
        <w:t>Siin räägitakse taustast, ehk positsioneeritakse töö laiemas kontekstis (mida on varem sarnases valdkonnas tehtud, miks need lahendused ei sobi või kuidas antud teadmisi/kogemusi konkreetses ettevõttes rakendatakse)</w:t>
      </w:r>
      <w:r w:rsidR="00EA3B05" w:rsidRPr="001E6304">
        <w:rPr>
          <w:rFonts w:cstheme="minorHAnsi"/>
        </w:rPr>
        <w:t xml:space="preserve"> – KIRJANDUSE ÜLEVAADE.</w:t>
      </w:r>
    </w:p>
    <w:p w14:paraId="21576A14" w14:textId="4429A8C8" w:rsidR="00E91558" w:rsidRPr="001E6304" w:rsidRDefault="00E91558" w:rsidP="00E91558">
      <w:pPr>
        <w:pStyle w:val="ListParagraph"/>
        <w:numPr>
          <w:ilvl w:val="0"/>
          <w:numId w:val="4"/>
        </w:numPr>
        <w:rPr>
          <w:rFonts w:cstheme="minorHAnsi"/>
        </w:rPr>
      </w:pPr>
      <w:r w:rsidRPr="001E6304">
        <w:rPr>
          <w:rFonts w:cstheme="minorHAnsi"/>
        </w:rPr>
        <w:t xml:space="preserve">Kolmas peatükk räägib teoreetiliselt lahti, kuidas tudeng kavatseb probleemi lahendada (milliseid seadmeid, programmeerimiskeskkondi </w:t>
      </w:r>
      <w:proofErr w:type="spellStart"/>
      <w:r w:rsidRPr="001E6304">
        <w:rPr>
          <w:rFonts w:cstheme="minorHAnsi"/>
        </w:rPr>
        <w:t>vmt</w:t>
      </w:r>
      <w:proofErr w:type="spellEnd"/>
      <w:r w:rsidRPr="001E6304">
        <w:rPr>
          <w:rFonts w:cstheme="minorHAnsi"/>
        </w:rPr>
        <w:t xml:space="preserve"> ta kasutab</w:t>
      </w:r>
      <w:r w:rsidR="00632892" w:rsidRPr="001E6304">
        <w:rPr>
          <w:rFonts w:cstheme="minorHAnsi"/>
        </w:rPr>
        <w:t xml:space="preserve"> ja miks</w:t>
      </w:r>
      <w:r w:rsidRPr="001E6304">
        <w:rPr>
          <w:rFonts w:cstheme="minorHAnsi"/>
        </w:rPr>
        <w:t>). Ühesõnaga probleemi lahenduskäigu tutvustus</w:t>
      </w:r>
      <w:r w:rsidR="00EA3B05" w:rsidRPr="001E6304">
        <w:rPr>
          <w:rFonts w:cstheme="minorHAnsi"/>
        </w:rPr>
        <w:t xml:space="preserve"> - MATERJAL JA METOODIKA.</w:t>
      </w:r>
    </w:p>
    <w:p w14:paraId="318D3544" w14:textId="61A3F7D5" w:rsidR="00E91558" w:rsidRPr="001E6304" w:rsidRDefault="00E91558" w:rsidP="00E91558">
      <w:pPr>
        <w:pStyle w:val="ListParagraph"/>
        <w:numPr>
          <w:ilvl w:val="0"/>
          <w:numId w:val="4"/>
        </w:numPr>
        <w:rPr>
          <w:rFonts w:cstheme="minorHAnsi"/>
        </w:rPr>
      </w:pPr>
      <w:r w:rsidRPr="001E6304">
        <w:rPr>
          <w:rFonts w:cstheme="minorHAnsi"/>
        </w:rPr>
        <w:t>Järgneb probleemi/ülesande praktiline lahendamine, kus tuuakse ka välja tekkinud probleemid ja kuidas nendest jagu saadi</w:t>
      </w:r>
      <w:r w:rsidR="00EA3B05" w:rsidRPr="001E6304">
        <w:rPr>
          <w:rFonts w:cstheme="minorHAnsi"/>
        </w:rPr>
        <w:t xml:space="preserve"> – TULEMUSED.</w:t>
      </w:r>
    </w:p>
    <w:p w14:paraId="19D3CBDF" w14:textId="309E6D61" w:rsidR="00026C25" w:rsidRPr="001E6304" w:rsidRDefault="00E91558" w:rsidP="00A875A3">
      <w:pPr>
        <w:pStyle w:val="ListParagraph"/>
        <w:numPr>
          <w:ilvl w:val="0"/>
          <w:numId w:val="4"/>
        </w:numPr>
        <w:ind w:left="714" w:hanging="357"/>
        <w:rPr>
          <w:rFonts w:cstheme="minorHAnsi"/>
        </w:rPr>
      </w:pPr>
      <w:r w:rsidRPr="001E6304">
        <w:rPr>
          <w:rFonts w:cstheme="minorHAnsi"/>
        </w:rPr>
        <w:t>See on selline kokkuvõtvam peatükk, kus tuuakse välja tulemused (sh ka selle, kuidas õnnestus lõputöö eesmärk täita). Samuti on siin analüüsi osa, ehk kas oleks midagi saanud teisiti teha ja millised on tulevikuplaanid jms. Seda ei tohi segamini ajada kokkuvõttega. Kokkuvõte tuleb pärast seda peatükki</w:t>
      </w:r>
      <w:r w:rsidR="00EA3B05" w:rsidRPr="001E6304">
        <w:rPr>
          <w:rFonts w:cstheme="minorHAnsi"/>
        </w:rPr>
        <w:t xml:space="preserve"> - ARUTELU JA JÄRELDUSED.</w:t>
      </w:r>
    </w:p>
    <w:p w14:paraId="05FABC98" w14:textId="54B4B1B8" w:rsidR="00E91558" w:rsidRPr="001E6304" w:rsidRDefault="007F443B" w:rsidP="00E91558">
      <w:pPr>
        <w:rPr>
          <w:rFonts w:cstheme="minorHAnsi"/>
        </w:rPr>
      </w:pPr>
      <w:r w:rsidRPr="001E6304">
        <w:rPr>
          <w:rFonts w:cstheme="minorHAnsi"/>
        </w:rPr>
        <w:t>L</w:t>
      </w:r>
      <w:r w:rsidR="00E91558" w:rsidRPr="001E6304">
        <w:rPr>
          <w:rFonts w:cstheme="minorHAnsi"/>
        </w:rPr>
        <w:t>õputöö peaks järgima struktuuri: Eesmärk/probleemi püstitus -&gt; Töö positsioneerimine (mida on samas valdkonnas juba tehtud, kuidas sinu lahendus neist erineb) -&gt; Probleemi lahendamine -&gt; Tulemuste analüüs.</w:t>
      </w:r>
    </w:p>
    <w:p w14:paraId="35F4E2BE" w14:textId="7DDC3F07" w:rsidR="00EA3B05" w:rsidRDefault="00EA3B05" w:rsidP="00E91558">
      <w:pPr>
        <w:rPr>
          <w:rFonts w:cstheme="minorHAnsi"/>
          <w:b/>
          <w:bCs/>
        </w:rPr>
      </w:pPr>
      <w:r w:rsidRPr="001E6304">
        <w:rPr>
          <w:rFonts w:cstheme="minorHAnsi"/>
          <w:b/>
          <w:bCs/>
        </w:rPr>
        <w:t>NB! Püstitatud ülesanne/eesmärk tuleb</w:t>
      </w:r>
      <w:r w:rsidR="007F443B" w:rsidRPr="001E6304">
        <w:rPr>
          <w:rFonts w:cstheme="minorHAnsi"/>
          <w:b/>
          <w:bCs/>
        </w:rPr>
        <w:t xml:space="preserve"> töö alguses</w:t>
      </w:r>
      <w:r w:rsidRPr="001E6304">
        <w:rPr>
          <w:rFonts w:cstheme="minorHAnsi"/>
          <w:b/>
          <w:bCs/>
        </w:rPr>
        <w:t xml:space="preserve"> selgelt defineerida ja töö lõpus näidata, kas </w:t>
      </w:r>
      <w:r w:rsidRPr="00EA3B05">
        <w:rPr>
          <w:rFonts w:cstheme="minorHAnsi"/>
          <w:b/>
          <w:bCs/>
        </w:rPr>
        <w:t>ja kuidas täitmine õnnestus</w:t>
      </w:r>
      <w:r w:rsidR="007F443B">
        <w:rPr>
          <w:rFonts w:cstheme="minorHAnsi"/>
          <w:b/>
          <w:bCs/>
        </w:rPr>
        <w:t xml:space="preserve">. </w:t>
      </w:r>
    </w:p>
    <w:p w14:paraId="056AEF26" w14:textId="44177B54" w:rsidR="006C3BFC" w:rsidRPr="00A34673" w:rsidRDefault="00B049FE" w:rsidP="00E91558">
      <w:pPr>
        <w:rPr>
          <w:rFonts w:cstheme="minorHAnsi"/>
          <w:b/>
          <w:bCs/>
        </w:rPr>
      </w:pPr>
      <w:r w:rsidRPr="00A34673">
        <w:rPr>
          <w:rFonts w:cstheme="minorHAnsi"/>
          <w:b/>
          <w:bCs/>
        </w:rPr>
        <w:t xml:space="preserve">Soovituslik sisu(kord) </w:t>
      </w:r>
      <w:r w:rsidR="007B61C2" w:rsidRPr="00A34673">
        <w:rPr>
          <w:rFonts w:cstheme="minorHAnsi"/>
          <w:b/>
          <w:bCs/>
        </w:rPr>
        <w:t>KFS valdkonna arendustööle</w:t>
      </w:r>
    </w:p>
    <w:p w14:paraId="5CF1C318" w14:textId="77777777" w:rsidR="00A34673" w:rsidRDefault="00A34673" w:rsidP="00A875A3">
      <w:pPr>
        <w:spacing w:after="0" w:line="288" w:lineRule="auto"/>
        <w:rPr>
          <w:b/>
          <w:bCs/>
        </w:rPr>
      </w:pPr>
      <w:r>
        <w:t>Sissejuhatus.</w:t>
      </w:r>
      <w:r>
        <w:rPr>
          <w:b/>
          <w:bCs/>
        </w:rPr>
        <w:t xml:space="preserve"> </w:t>
      </w:r>
      <w:r>
        <w:t>Lähteülesande määratlus</w:t>
      </w:r>
    </w:p>
    <w:p w14:paraId="41D65A7E" w14:textId="77777777" w:rsidR="00A34673" w:rsidRDefault="00A34673" w:rsidP="00A875A3">
      <w:pPr>
        <w:spacing w:after="0" w:line="288" w:lineRule="auto"/>
      </w:pPr>
      <w:r>
        <w:t>1. Kirjanduse ülevaade, teema positsioneerimine, mida uut on lisandumas sellest tööst</w:t>
      </w:r>
    </w:p>
    <w:p w14:paraId="364E80EB" w14:textId="508EA1B4" w:rsidR="001E61CA" w:rsidRDefault="00A34673" w:rsidP="00A875A3">
      <w:pPr>
        <w:spacing w:after="0" w:line="288" w:lineRule="auto"/>
      </w:pPr>
      <w:r>
        <w:t>2. Töö fookus.  Prototüübi (süsteemi) komponendid ja valiku põhjendus</w:t>
      </w:r>
      <w:r w:rsidR="00BB3D14">
        <w:t>.</w:t>
      </w:r>
      <w:r w:rsidR="00AE2DB7">
        <w:t xml:space="preserve"> </w:t>
      </w:r>
    </w:p>
    <w:p w14:paraId="423D5C71" w14:textId="77777777" w:rsidR="00A34673" w:rsidRDefault="00A34673" w:rsidP="00A875A3">
      <w:pPr>
        <w:spacing w:after="0" w:line="288" w:lineRule="auto"/>
      </w:pPr>
      <w:r>
        <w:t>3. Tarkvarad, koodi kirjeldus</w:t>
      </w:r>
    </w:p>
    <w:p w14:paraId="47103138" w14:textId="77777777" w:rsidR="00A34673" w:rsidRDefault="00A34673" w:rsidP="00A875A3">
      <w:pPr>
        <w:spacing w:after="0" w:line="288" w:lineRule="auto"/>
      </w:pPr>
      <w:r>
        <w:t>4. Loogikaskeem (plokk-skeemina). Elektriskeem. Vajalikud joonised</w:t>
      </w:r>
    </w:p>
    <w:p w14:paraId="50BBDAB3" w14:textId="67B75B3E" w:rsidR="00AE2DB7" w:rsidRDefault="00A34673" w:rsidP="00AE2DB7">
      <w:pPr>
        <w:spacing w:after="0" w:line="288" w:lineRule="auto"/>
      </w:pPr>
      <w:r>
        <w:t>5. Prototüübi ehitus ja katsetamine, ohutus</w:t>
      </w:r>
      <w:r w:rsidR="00B56EFA">
        <w:t xml:space="preserve">, </w:t>
      </w:r>
      <w:proofErr w:type="spellStart"/>
      <w:r w:rsidR="00B56EFA">
        <w:t>k</w:t>
      </w:r>
      <w:r w:rsidR="00AE2DB7">
        <w:t>überturvalisuse</w:t>
      </w:r>
      <w:proofErr w:type="spellEnd"/>
      <w:r w:rsidR="00AE2DB7">
        <w:t xml:space="preserve"> problemaatika</w:t>
      </w:r>
      <w:r w:rsidR="004A04BC">
        <w:t>, s</w:t>
      </w:r>
      <w:r w:rsidR="00AE2DB7">
        <w:t>amuti ka seadmeohutus (nt IP-klassid jmt)</w:t>
      </w:r>
    </w:p>
    <w:p w14:paraId="20109119" w14:textId="51C1D99F" w:rsidR="00AE2DB7" w:rsidRDefault="00AE2DB7" w:rsidP="00AE2DB7">
      <w:pPr>
        <w:spacing w:after="0" w:line="288" w:lineRule="auto"/>
      </w:pPr>
    </w:p>
    <w:p w14:paraId="533D06D6" w14:textId="369B366A" w:rsidR="00A34673" w:rsidRDefault="00A34673" w:rsidP="00A875A3">
      <w:pPr>
        <w:spacing w:after="0" w:line="288" w:lineRule="auto"/>
      </w:pPr>
    </w:p>
    <w:p w14:paraId="53E32BCB" w14:textId="673C233F" w:rsidR="007B61C2" w:rsidRPr="00B049FE" w:rsidRDefault="00A34673" w:rsidP="00A875A3">
      <w:pPr>
        <w:spacing w:after="0" w:line="288" w:lineRule="auto"/>
        <w:rPr>
          <w:rFonts w:cstheme="minorHAnsi"/>
        </w:rPr>
      </w:pPr>
      <w:r>
        <w:t>6. Analüüs, kokkuvõte</w:t>
      </w:r>
    </w:p>
    <w:p w14:paraId="62E9967C" w14:textId="42CAFB7F" w:rsidR="00DD4A5B" w:rsidRPr="009A230E" w:rsidRDefault="00DD4A5B" w:rsidP="00A25295">
      <w:pPr>
        <w:rPr>
          <w:rFonts w:cstheme="minorHAnsi"/>
        </w:rPr>
      </w:pPr>
      <w:r w:rsidRPr="009A230E">
        <w:rPr>
          <w:rFonts w:cstheme="minorHAnsi"/>
          <w:b/>
          <w:bCs/>
          <w:sz w:val="28"/>
          <w:szCs w:val="28"/>
          <w:u w:val="single"/>
        </w:rPr>
        <w:t xml:space="preserve">Kirjandus </w:t>
      </w:r>
      <w:r w:rsidRPr="009A230E">
        <w:rPr>
          <w:rFonts w:cstheme="minorHAnsi"/>
        </w:rPr>
        <w:t xml:space="preserve"> on peavalu ja võib saada töö juures komistuskiviks.</w:t>
      </w:r>
      <w:r w:rsidR="00A25295" w:rsidRPr="009A230E">
        <w:rPr>
          <w:rFonts w:cstheme="minorHAnsi"/>
        </w:rPr>
        <w:t xml:space="preserve"> Plagiaadisüüdistused tulevadki </w:t>
      </w:r>
      <w:r w:rsidR="003976B2" w:rsidRPr="009A230E">
        <w:rPr>
          <w:rFonts w:cstheme="minorHAnsi"/>
        </w:rPr>
        <w:t>just eksimustest kirjanduse vormistamisel.</w:t>
      </w:r>
    </w:p>
    <w:p w14:paraId="001F11BB" w14:textId="29F556C8" w:rsidR="003976B2" w:rsidRPr="009A230E" w:rsidRDefault="0063105A" w:rsidP="00A25295">
      <w:pPr>
        <w:rPr>
          <w:rFonts w:cstheme="minorHAnsi"/>
          <w:b/>
          <w:bCs/>
        </w:rPr>
      </w:pPr>
      <w:r w:rsidRPr="009A230E">
        <w:rPr>
          <w:rFonts w:cstheme="minorHAnsi"/>
          <w:b/>
          <w:bCs/>
        </w:rPr>
        <w:t>Põhilised valupunktid</w:t>
      </w:r>
    </w:p>
    <w:p w14:paraId="133B1A41" w14:textId="754DE85A" w:rsidR="00C43CC8" w:rsidRDefault="00A10395" w:rsidP="00956547">
      <w:pPr>
        <w:pStyle w:val="ListParagraph"/>
        <w:numPr>
          <w:ilvl w:val="0"/>
          <w:numId w:val="3"/>
        </w:numPr>
        <w:rPr>
          <w:rFonts w:cstheme="minorHAnsi"/>
        </w:rPr>
      </w:pPr>
      <w:r w:rsidRPr="00C43CC8">
        <w:rPr>
          <w:rFonts w:cstheme="minorHAnsi"/>
        </w:rPr>
        <w:t>Mitu allikat – sõltub teema püstitusest.</w:t>
      </w:r>
      <w:r w:rsidR="00722684" w:rsidRPr="00C43CC8">
        <w:rPr>
          <w:rFonts w:cstheme="minorHAnsi"/>
        </w:rPr>
        <w:t xml:space="preserve"> Absoluutne miinimum</w:t>
      </w:r>
      <w:r w:rsidR="00C43CC8" w:rsidRPr="00C43CC8">
        <w:rPr>
          <w:rFonts w:cstheme="minorHAnsi"/>
        </w:rPr>
        <w:t xml:space="preserve"> sõltub teemast, konsulteerin juh</w:t>
      </w:r>
      <w:r w:rsidR="00C43CC8">
        <w:rPr>
          <w:rFonts w:cstheme="minorHAnsi"/>
        </w:rPr>
        <w:t>e</w:t>
      </w:r>
      <w:r w:rsidR="00C43CC8" w:rsidRPr="00C43CC8">
        <w:rPr>
          <w:rFonts w:cstheme="minorHAnsi"/>
        </w:rPr>
        <w:t>ndajaga</w:t>
      </w:r>
      <w:r w:rsidR="00BD7AA7">
        <w:rPr>
          <w:rFonts w:cstheme="minorHAnsi"/>
        </w:rPr>
        <w:t>.</w:t>
      </w:r>
      <w:r w:rsidR="00C43CC8">
        <w:rPr>
          <w:rFonts w:cstheme="minorHAnsi"/>
        </w:rPr>
        <w:t xml:space="preserve">  </w:t>
      </w:r>
    </w:p>
    <w:p w14:paraId="3A57F58D" w14:textId="3D963C16" w:rsidR="003976B2" w:rsidRPr="00C43CC8" w:rsidRDefault="00A10395" w:rsidP="00956547">
      <w:pPr>
        <w:pStyle w:val="ListParagraph"/>
        <w:numPr>
          <w:ilvl w:val="0"/>
          <w:numId w:val="3"/>
        </w:numPr>
        <w:rPr>
          <w:rFonts w:cstheme="minorHAnsi"/>
        </w:rPr>
      </w:pPr>
      <w:r w:rsidRPr="00C43CC8">
        <w:rPr>
          <w:rFonts w:cstheme="minorHAnsi"/>
        </w:rPr>
        <w:t>Millised allikad on adekvaatsed</w:t>
      </w:r>
      <w:r w:rsidR="003976B2" w:rsidRPr="00C43CC8">
        <w:rPr>
          <w:rFonts w:cstheme="minorHAnsi"/>
        </w:rPr>
        <w:t>?</w:t>
      </w:r>
      <w:r w:rsidRPr="00C43CC8">
        <w:rPr>
          <w:rFonts w:cstheme="minorHAnsi"/>
        </w:rPr>
        <w:t xml:space="preserve"> </w:t>
      </w:r>
      <w:r w:rsidR="0054579E">
        <w:rPr>
          <w:rFonts w:cstheme="minorHAnsi"/>
        </w:rPr>
        <w:t>Pean nõu juhendajaga</w:t>
      </w:r>
      <w:r w:rsidR="00BD7AA7">
        <w:rPr>
          <w:rFonts w:cstheme="minorHAnsi"/>
        </w:rPr>
        <w:t>, aga siinkohal mõned vihjed.</w:t>
      </w:r>
    </w:p>
    <w:p w14:paraId="7C23DD97" w14:textId="324BE606" w:rsidR="003B733E" w:rsidRPr="009A230E" w:rsidRDefault="00371E76" w:rsidP="003976B2">
      <w:pPr>
        <w:rPr>
          <w:rFonts w:cstheme="minorHAnsi"/>
        </w:rPr>
      </w:pPr>
      <w:r w:rsidRPr="009A230E">
        <w:rPr>
          <w:rFonts w:cstheme="minorHAnsi"/>
          <w:b/>
          <w:bCs/>
        </w:rPr>
        <w:t>Normatiivid.</w:t>
      </w:r>
      <w:r w:rsidRPr="009A230E">
        <w:rPr>
          <w:rFonts w:cstheme="minorHAnsi"/>
        </w:rPr>
        <w:t xml:space="preserve"> Valdkonnad alluvad reeglina regulatsioonidele, tasub üle kontrollida, kuidas on teema seadusandlusega kaetud </w:t>
      </w:r>
      <w:hyperlink r:id="rId8" w:history="1">
        <w:r w:rsidRPr="009A230E">
          <w:rPr>
            <w:rStyle w:val="Hyperlink"/>
            <w:rFonts w:cstheme="minorHAnsi"/>
          </w:rPr>
          <w:t>https://www.riigiteataja.ee/akt/128062015008</w:t>
        </w:r>
      </w:hyperlink>
      <w:r w:rsidRPr="009A230E">
        <w:rPr>
          <w:rFonts w:cstheme="minorHAnsi"/>
        </w:rPr>
        <w:t xml:space="preserve">  (juhuslikult valitud näide) ja/või standardiseeritud </w:t>
      </w:r>
      <w:hyperlink r:id="rId9" w:history="1">
        <w:r w:rsidR="003B733E" w:rsidRPr="009A230E">
          <w:rPr>
            <w:rStyle w:val="Hyperlink"/>
            <w:rFonts w:cstheme="minorHAnsi"/>
          </w:rPr>
          <w:t>https://www.evs.ee/et/evs-hd-60364-7-712-2016</w:t>
        </w:r>
      </w:hyperlink>
      <w:r w:rsidR="003B733E" w:rsidRPr="009A230E">
        <w:rPr>
          <w:rFonts w:cstheme="minorHAnsi"/>
        </w:rPr>
        <w:t xml:space="preserve"> (tudengitel on ülikooli kaudu tasuta ligipääs</w:t>
      </w:r>
      <w:r w:rsidR="0042289D">
        <w:rPr>
          <w:rFonts w:cstheme="minorHAnsi"/>
        </w:rPr>
        <w:t xml:space="preserve"> – kaugtööna </w:t>
      </w:r>
      <w:r w:rsidR="003B733E" w:rsidRPr="009A230E">
        <w:rPr>
          <w:rFonts w:cstheme="minorHAnsi"/>
        </w:rPr>
        <w:t>).</w:t>
      </w:r>
      <w:r w:rsidR="00C91FF0">
        <w:rPr>
          <w:rFonts w:cstheme="minorHAnsi"/>
        </w:rPr>
        <w:t xml:space="preserve"> </w:t>
      </w:r>
      <w:hyperlink w:history="1">
        <w:r w:rsidR="00C91FF0" w:rsidRPr="00C338E4">
          <w:rPr>
            <w:rStyle w:val="Hyperlink"/>
            <w:rFonts w:ascii="Segoe UI" w:hAnsi="Segoe UI" w:cs="Segoe UI"/>
            <w:sz w:val="20"/>
            <w:szCs w:val="20"/>
            <w:lang w:val="es-CL"/>
          </w:rPr>
          <w:t>https://ww w.evs.ee/</w:t>
        </w:r>
      </w:hyperlink>
      <w:r w:rsidR="00C91FF0" w:rsidRPr="00BB16FE">
        <w:rPr>
          <w:rFonts w:ascii="Segoe UI" w:hAnsi="Segoe UI" w:cs="Segoe UI"/>
          <w:color w:val="000000"/>
          <w:sz w:val="20"/>
          <w:szCs w:val="20"/>
          <w:lang w:val="es-CL"/>
        </w:rPr>
        <w:t xml:space="preserve">  </w:t>
      </w:r>
      <w:r w:rsidR="00115DFE" w:rsidRPr="00C338E4">
        <w:rPr>
          <w:rFonts w:ascii="Segoe UI" w:hAnsi="Segoe UI" w:cs="Segoe UI"/>
          <w:color w:val="000000"/>
          <w:sz w:val="20"/>
          <w:szCs w:val="20"/>
          <w:lang w:val="es-CL"/>
        </w:rPr>
        <w:t>U: </w:t>
      </w:r>
      <w:hyperlink r:id="rId10" w:history="1">
        <w:r w:rsidR="00115DFE" w:rsidRPr="00C338E4">
          <w:rPr>
            <w:rStyle w:val="Hyperlink"/>
            <w:rFonts w:ascii="Segoe UI" w:hAnsi="Segoe UI" w:cs="Segoe UI"/>
            <w:color w:val="0070DA"/>
            <w:sz w:val="20"/>
            <w:szCs w:val="20"/>
            <w:lang w:val="es-CL"/>
          </w:rPr>
          <w:t>lib@ttu.ee</w:t>
        </w:r>
      </w:hyperlink>
      <w:r w:rsidR="00C91FF0" w:rsidRPr="00BB16FE">
        <w:rPr>
          <w:rFonts w:ascii="Segoe UI" w:hAnsi="Segoe UI" w:cs="Segoe UI"/>
          <w:color w:val="000000"/>
          <w:sz w:val="20"/>
          <w:szCs w:val="20"/>
          <w:lang w:val="es-CL"/>
        </w:rPr>
        <w:t xml:space="preserve"> </w:t>
      </w:r>
      <w:r w:rsidR="00115DFE" w:rsidRPr="00C338E4">
        <w:rPr>
          <w:rFonts w:ascii="Segoe UI" w:hAnsi="Segoe UI" w:cs="Segoe UI"/>
          <w:color w:val="000000"/>
          <w:sz w:val="20"/>
          <w:szCs w:val="20"/>
          <w:lang w:val="es-CL"/>
        </w:rPr>
        <w:t xml:space="preserve">P: </w:t>
      </w:r>
      <w:proofErr w:type="spellStart"/>
      <w:r w:rsidR="00115DFE" w:rsidRPr="00C338E4">
        <w:rPr>
          <w:rFonts w:ascii="Segoe UI" w:hAnsi="Segoe UI" w:cs="Segoe UI"/>
          <w:color w:val="000000"/>
          <w:sz w:val="20"/>
          <w:szCs w:val="20"/>
          <w:lang w:val="es-CL"/>
        </w:rPr>
        <w:t>ttu_lib</w:t>
      </w:r>
      <w:proofErr w:type="spellEnd"/>
      <w:r w:rsidR="00B651A5" w:rsidRPr="009A230E">
        <w:rPr>
          <w:rFonts w:cstheme="minorHAnsi"/>
          <w:b/>
          <w:bCs/>
        </w:rPr>
        <w:t>Õpikute,</w:t>
      </w:r>
      <w:r w:rsidR="0015109C" w:rsidRPr="009A230E">
        <w:rPr>
          <w:rFonts w:cstheme="minorHAnsi"/>
          <w:b/>
          <w:bCs/>
        </w:rPr>
        <w:t xml:space="preserve"> teatmeteoste</w:t>
      </w:r>
      <w:r w:rsidR="0015109C" w:rsidRPr="009A230E">
        <w:rPr>
          <w:rFonts w:cstheme="minorHAnsi"/>
        </w:rPr>
        <w:t xml:space="preserve"> </w:t>
      </w:r>
      <w:proofErr w:type="gramStart"/>
      <w:r w:rsidR="0015109C" w:rsidRPr="009A230E">
        <w:rPr>
          <w:rFonts w:cstheme="minorHAnsi"/>
        </w:rPr>
        <w:t xml:space="preserve">ja </w:t>
      </w:r>
      <w:r w:rsidR="00B651A5" w:rsidRPr="009A230E">
        <w:rPr>
          <w:rFonts w:cstheme="minorHAnsi"/>
        </w:rPr>
        <w:t xml:space="preserve"> </w:t>
      </w:r>
      <w:r w:rsidR="00B651A5" w:rsidRPr="009A230E">
        <w:rPr>
          <w:rFonts w:cstheme="minorHAnsi"/>
          <w:b/>
          <w:bCs/>
        </w:rPr>
        <w:t>raamatute</w:t>
      </w:r>
      <w:proofErr w:type="gramEnd"/>
      <w:r w:rsidR="00B651A5" w:rsidRPr="009A230E">
        <w:rPr>
          <w:rFonts w:cstheme="minorHAnsi"/>
        </w:rPr>
        <w:t xml:space="preserve"> puhul on oht hakata pikki ümberkirjutusi tegema</w:t>
      </w:r>
      <w:r w:rsidR="0015109C" w:rsidRPr="009A230E">
        <w:rPr>
          <w:rFonts w:cstheme="minorHAnsi"/>
        </w:rPr>
        <w:t xml:space="preserve"> ja sageli võib näha, et ühest allikat on mitu lõiku või lehekülge järjest. </w:t>
      </w:r>
    </w:p>
    <w:p w14:paraId="443A803E" w14:textId="6DB51FF3" w:rsidR="00A10395" w:rsidRPr="009A230E" w:rsidRDefault="003976B2" w:rsidP="003976B2">
      <w:pPr>
        <w:rPr>
          <w:rFonts w:cstheme="minorHAnsi"/>
        </w:rPr>
      </w:pPr>
      <w:r w:rsidRPr="009A230E">
        <w:rPr>
          <w:rFonts w:cstheme="minorHAnsi"/>
          <w:b/>
          <w:bCs/>
        </w:rPr>
        <w:t>Teaduskirjandus</w:t>
      </w:r>
      <w:r w:rsidR="0015109C" w:rsidRPr="009A230E">
        <w:rPr>
          <w:rFonts w:cstheme="minorHAnsi"/>
        </w:rPr>
        <w:t xml:space="preserve"> on alati teretulnud</w:t>
      </w:r>
      <w:r w:rsidR="00371E76" w:rsidRPr="009A230E">
        <w:rPr>
          <w:rFonts w:cstheme="minorHAnsi"/>
        </w:rPr>
        <w:t xml:space="preserve">. </w:t>
      </w:r>
      <w:r w:rsidRPr="009A230E">
        <w:rPr>
          <w:rFonts w:cstheme="minorHAnsi"/>
        </w:rPr>
        <w:t xml:space="preserve"> </w:t>
      </w:r>
      <w:proofErr w:type="spellStart"/>
      <w:r w:rsidRPr="009A230E">
        <w:rPr>
          <w:rFonts w:cstheme="minorHAnsi"/>
        </w:rPr>
        <w:t>Vikipeedia</w:t>
      </w:r>
      <w:proofErr w:type="spellEnd"/>
      <w:r w:rsidRPr="009A230E">
        <w:rPr>
          <w:rFonts w:cstheme="minorHAnsi"/>
        </w:rPr>
        <w:t xml:space="preserve"> on reeglina taunitud, otstarbekas oleks </w:t>
      </w:r>
      <w:proofErr w:type="spellStart"/>
      <w:r w:rsidRPr="009A230E">
        <w:rPr>
          <w:rFonts w:cstheme="minorHAnsi"/>
        </w:rPr>
        <w:t>Vikipeedias</w:t>
      </w:r>
      <w:proofErr w:type="spellEnd"/>
      <w:r w:rsidR="0015109C" w:rsidRPr="009A230E">
        <w:rPr>
          <w:rFonts w:cstheme="minorHAnsi"/>
        </w:rPr>
        <w:t xml:space="preserve"> toodud viidetega edasi minna.</w:t>
      </w:r>
    </w:p>
    <w:p w14:paraId="2CBC375F" w14:textId="4C629E13" w:rsidR="0015109C" w:rsidRPr="009A230E" w:rsidRDefault="0015109C" w:rsidP="003976B2">
      <w:pPr>
        <w:rPr>
          <w:rFonts w:cstheme="minorHAnsi"/>
        </w:rPr>
      </w:pPr>
      <w:r w:rsidRPr="009A230E">
        <w:rPr>
          <w:rFonts w:cstheme="minorHAnsi"/>
          <w:b/>
          <w:bCs/>
        </w:rPr>
        <w:t xml:space="preserve">Perioodika </w:t>
      </w:r>
      <w:r w:rsidRPr="009A230E">
        <w:rPr>
          <w:rFonts w:cstheme="minorHAnsi"/>
        </w:rPr>
        <w:t xml:space="preserve">(Postimees jne.) sobib teatud juhtudel probleemi </w:t>
      </w:r>
      <w:r w:rsidR="00421DD7" w:rsidRPr="009A230E">
        <w:rPr>
          <w:rFonts w:cstheme="minorHAnsi"/>
        </w:rPr>
        <w:t>teadvustamiseks</w:t>
      </w:r>
      <w:r w:rsidR="00795CB1" w:rsidRPr="009A230E">
        <w:rPr>
          <w:rFonts w:cstheme="minorHAnsi"/>
        </w:rPr>
        <w:t xml:space="preserve"> </w:t>
      </w:r>
      <w:hyperlink r:id="rId11" w:anchor="_ga=2.235226568.898928401.1654840329-1017011314.1639744959" w:history="1">
        <w:r w:rsidR="00795CB1" w:rsidRPr="009A230E">
          <w:rPr>
            <w:rStyle w:val="Hyperlink"/>
            <w:rFonts w:cstheme="minorHAnsi"/>
          </w:rPr>
          <w:t>https://lounapostimees.postimees.ee/7590689/eesti-energia-valmistub-sugistalviste-toetusmeetmete-rakendamiseks#_ga=2.235226568.898928401.1654840329-1017011314.1639744959</w:t>
        </w:r>
      </w:hyperlink>
      <w:r w:rsidR="00795CB1" w:rsidRPr="009A230E">
        <w:rPr>
          <w:rFonts w:cstheme="minorHAnsi"/>
        </w:rPr>
        <w:t>,</w:t>
      </w:r>
      <w:r w:rsidR="00421DD7" w:rsidRPr="009A230E">
        <w:rPr>
          <w:rFonts w:cstheme="minorHAnsi"/>
        </w:rPr>
        <w:t xml:space="preserve"> ei sobi standardi</w:t>
      </w:r>
      <w:r w:rsidR="00795CB1" w:rsidRPr="009A230E">
        <w:rPr>
          <w:rFonts w:cstheme="minorHAnsi"/>
        </w:rPr>
        <w:t xml:space="preserve"> </w:t>
      </w:r>
      <w:r w:rsidR="00421DD7" w:rsidRPr="009A230E">
        <w:rPr>
          <w:rFonts w:cstheme="minorHAnsi"/>
        </w:rPr>
        <w:t>valemi, seadusandluse vms  refereerimiseks.</w:t>
      </w:r>
    </w:p>
    <w:p w14:paraId="495D1C1F" w14:textId="08AC2366" w:rsidR="00A10395" w:rsidRPr="009A230E" w:rsidRDefault="00A10395" w:rsidP="00D54241">
      <w:pPr>
        <w:pStyle w:val="ListParagraph"/>
        <w:numPr>
          <w:ilvl w:val="0"/>
          <w:numId w:val="3"/>
        </w:numPr>
        <w:rPr>
          <w:rFonts w:cstheme="minorHAnsi"/>
        </w:rPr>
      </w:pPr>
      <w:r w:rsidRPr="009A230E">
        <w:rPr>
          <w:rFonts w:cstheme="minorHAnsi"/>
        </w:rPr>
        <w:t>Mida kujutab endast kirjanduse ülevaade. Ideaalne kirjanduse ülevaade on süntees ja analüüs erinevatest allikatest.</w:t>
      </w:r>
      <w:r w:rsidR="00531187">
        <w:rPr>
          <w:rFonts w:cstheme="minorHAnsi"/>
        </w:rPr>
        <w:t xml:space="preserve"> </w:t>
      </w:r>
    </w:p>
    <w:p w14:paraId="37852498" w14:textId="77777777" w:rsidR="00545312" w:rsidRPr="009A230E" w:rsidRDefault="001146E0" w:rsidP="00545312">
      <w:pPr>
        <w:rPr>
          <w:rFonts w:cstheme="minorHAnsi"/>
          <w:b/>
          <w:bCs/>
        </w:rPr>
      </w:pPr>
      <w:r w:rsidRPr="009A230E">
        <w:rPr>
          <w:rFonts w:cstheme="minorHAnsi"/>
          <w:b/>
          <w:bCs/>
        </w:rPr>
        <w:t>Paar näidet</w:t>
      </w:r>
      <w:r w:rsidR="003976B2" w:rsidRPr="009A230E">
        <w:rPr>
          <w:rFonts w:cstheme="minorHAnsi"/>
          <w:b/>
          <w:bCs/>
        </w:rPr>
        <w:t xml:space="preserve"> kirjanduse analüüsi kohta</w:t>
      </w:r>
    </w:p>
    <w:p w14:paraId="4A241B79" w14:textId="4F7F391A" w:rsidR="009D7B41" w:rsidRDefault="00207C1B" w:rsidP="009D7B41">
      <w:pPr>
        <w:pStyle w:val="Heading1"/>
        <w:shd w:val="clear" w:color="auto" w:fill="FDFDFF"/>
        <w:spacing w:before="0"/>
        <w:ind w:right="150"/>
        <w:rPr>
          <w:rFonts w:asciiTheme="minorHAnsi" w:hAnsiTheme="minorHAnsi" w:cstheme="minorHAnsi"/>
          <w:b/>
          <w:bCs/>
          <w:color w:val="000000"/>
          <w:sz w:val="22"/>
          <w:szCs w:val="22"/>
        </w:rPr>
      </w:pPr>
      <w:r w:rsidRPr="009A230E">
        <w:rPr>
          <w:rFonts w:asciiTheme="minorHAnsi" w:hAnsiTheme="minorHAnsi" w:cstheme="minorHAnsi"/>
          <w:sz w:val="22"/>
          <w:szCs w:val="22"/>
        </w:rPr>
        <w:t xml:space="preserve">NB! </w:t>
      </w:r>
      <w:r w:rsidR="00545312" w:rsidRPr="009A230E">
        <w:rPr>
          <w:rFonts w:asciiTheme="minorHAnsi" w:hAnsiTheme="minorHAnsi" w:cstheme="minorHAnsi"/>
          <w:sz w:val="22"/>
          <w:szCs w:val="22"/>
        </w:rPr>
        <w:t>Näited on valitud tutvustamaks kirjanduse analüüsi. Kirjanduse viitamiseks ja loetelu vormistamiseks vt. teadus</w:t>
      </w:r>
      <w:r w:rsidR="009D7B41" w:rsidRPr="009A230E">
        <w:rPr>
          <w:rFonts w:asciiTheme="minorHAnsi" w:hAnsiTheme="minorHAnsi" w:cstheme="minorHAnsi"/>
          <w:sz w:val="22"/>
          <w:szCs w:val="22"/>
        </w:rPr>
        <w:t xml:space="preserve">konna juhendit või </w:t>
      </w:r>
      <w:proofErr w:type="spellStart"/>
      <w:r w:rsidR="009D7B41" w:rsidRPr="009A230E">
        <w:rPr>
          <w:rFonts w:asciiTheme="minorHAnsi" w:hAnsiTheme="minorHAnsi" w:cstheme="minorHAnsi"/>
          <w:sz w:val="22"/>
          <w:szCs w:val="22"/>
        </w:rPr>
        <w:t>Moodle</w:t>
      </w:r>
      <w:proofErr w:type="spellEnd"/>
      <w:r w:rsidR="009D7B41" w:rsidRPr="009A230E">
        <w:rPr>
          <w:rFonts w:asciiTheme="minorHAnsi" w:hAnsiTheme="minorHAnsi" w:cstheme="minorHAnsi"/>
          <w:sz w:val="22"/>
          <w:szCs w:val="22"/>
        </w:rPr>
        <w:t xml:space="preserve"> kursust </w:t>
      </w:r>
      <w:r w:rsidR="009D7B41" w:rsidRPr="009A230E">
        <w:rPr>
          <w:rFonts w:asciiTheme="minorHAnsi" w:hAnsiTheme="minorHAnsi" w:cstheme="minorHAnsi"/>
          <w:b/>
          <w:bCs/>
          <w:color w:val="000000"/>
          <w:sz w:val="22"/>
          <w:szCs w:val="22"/>
        </w:rPr>
        <w:t xml:space="preserve">Telemaatika ja arukad süsteemid. KFS lõputööd </w:t>
      </w:r>
    </w:p>
    <w:p w14:paraId="5EBE82F8" w14:textId="77777777" w:rsidR="00BD7AA7" w:rsidRPr="00BD7AA7" w:rsidRDefault="00BD7AA7" w:rsidP="00BD7AA7"/>
    <w:p w14:paraId="483DF397" w14:textId="68C74E22" w:rsidR="001146E0" w:rsidRPr="00BD7AA7" w:rsidRDefault="001146E0" w:rsidP="001146E0">
      <w:pPr>
        <w:rPr>
          <w:rFonts w:cstheme="minorHAnsi"/>
          <w:color w:val="000000"/>
        </w:rPr>
      </w:pPr>
      <w:r w:rsidRPr="00BD7AA7">
        <w:rPr>
          <w:rFonts w:cstheme="minorHAnsi"/>
          <w:color w:val="000000"/>
        </w:rPr>
        <w:t xml:space="preserve">1. </w:t>
      </w:r>
      <w:r w:rsidR="00F53F08" w:rsidRPr="00BD7AA7">
        <w:rPr>
          <w:rFonts w:cstheme="minorHAnsi"/>
          <w:color w:val="000000"/>
        </w:rPr>
        <w:t>Viited väga erinevatele allikatele</w:t>
      </w:r>
      <w:r w:rsidR="00722684" w:rsidRPr="00BD7AA7">
        <w:rPr>
          <w:rFonts w:cstheme="minorHAnsi"/>
          <w:color w:val="000000"/>
        </w:rPr>
        <w:t>, ühes lauses kaks erinevat, kirjeldab äärmusi.</w:t>
      </w:r>
      <w:r w:rsidR="00F53F08" w:rsidRPr="00BD7AA7">
        <w:rPr>
          <w:rFonts w:cstheme="minorHAnsi"/>
          <w:color w:val="000000"/>
        </w:rPr>
        <w:t xml:space="preserve">  </w:t>
      </w:r>
    </w:p>
    <w:p w14:paraId="436327E6" w14:textId="705000DC" w:rsidR="001146E0" w:rsidRPr="00BB16FE" w:rsidRDefault="001146E0" w:rsidP="001146E0">
      <w:pPr>
        <w:rPr>
          <w:rFonts w:cstheme="minorHAnsi"/>
          <w:color w:val="000000"/>
          <w:lang w:val="en-US"/>
        </w:rPr>
      </w:pPr>
      <w:r w:rsidRPr="00BB16FE">
        <w:rPr>
          <w:rFonts w:cstheme="minorHAnsi"/>
          <w:color w:val="000000"/>
          <w:lang w:val="en-US"/>
        </w:rPr>
        <w:t>Minimum ventilation rates, ranging from 0.15 m</w:t>
      </w:r>
      <w:r w:rsidRPr="00BB16FE">
        <w:rPr>
          <w:rFonts w:cstheme="minorHAnsi"/>
          <w:color w:val="000000"/>
          <w:vertAlign w:val="superscript"/>
          <w:lang w:val="en-US"/>
        </w:rPr>
        <w:t>3</w:t>
      </w:r>
      <w:r w:rsidRPr="00BB16FE">
        <w:rPr>
          <w:rFonts w:cstheme="minorHAnsi"/>
          <w:color w:val="000000"/>
          <w:lang w:val="en-US"/>
        </w:rPr>
        <w:t xml:space="preserve">/h </w:t>
      </w:r>
      <w:hyperlink r:id="rId12" w:anchor="bib6" w:history="1">
        <w:r w:rsidRPr="00BB16FE">
          <w:rPr>
            <w:rStyle w:val="Hyperlink"/>
            <w:rFonts w:cstheme="minorHAnsi"/>
            <w:color w:val="0066CC"/>
            <w:lang w:val="en-US"/>
          </w:rPr>
          <w:t>[6]</w:t>
        </w:r>
      </w:hyperlink>
      <w:r w:rsidRPr="00BB16FE">
        <w:rPr>
          <w:rFonts w:cstheme="minorHAnsi"/>
          <w:color w:val="000000"/>
          <w:lang w:val="en-US"/>
        </w:rPr>
        <w:t xml:space="preserve"> to 0.35 m</w:t>
      </w:r>
      <w:r w:rsidRPr="00BB16FE">
        <w:rPr>
          <w:rFonts w:cstheme="minorHAnsi"/>
          <w:color w:val="000000"/>
          <w:vertAlign w:val="superscript"/>
          <w:lang w:val="en-US"/>
        </w:rPr>
        <w:t>3</w:t>
      </w:r>
      <w:r w:rsidRPr="00BB16FE">
        <w:rPr>
          <w:rFonts w:cstheme="minorHAnsi"/>
          <w:color w:val="000000"/>
          <w:lang w:val="en-US"/>
        </w:rPr>
        <w:t xml:space="preserve">/h </w:t>
      </w:r>
      <w:hyperlink r:id="rId13" w:anchor="bib7" w:history="1">
        <w:r w:rsidRPr="00BB16FE">
          <w:rPr>
            <w:rStyle w:val="Hyperlink"/>
            <w:rFonts w:cstheme="minorHAnsi"/>
            <w:color w:val="0066CC"/>
            <w:lang w:val="en-US"/>
          </w:rPr>
          <w:t>[7]</w:t>
        </w:r>
      </w:hyperlink>
      <w:r w:rsidRPr="00BB16FE">
        <w:rPr>
          <w:rFonts w:cstheme="minorHAnsi"/>
          <w:color w:val="000000"/>
          <w:lang w:val="en-US"/>
        </w:rPr>
        <w:t xml:space="preserve"> per 1 kg body weight of animal, can be found in codes.</w:t>
      </w:r>
    </w:p>
    <w:p w14:paraId="785723D1" w14:textId="77777777" w:rsidR="001146E0" w:rsidRPr="00BD7AA7" w:rsidRDefault="001146E0" w:rsidP="001146E0">
      <w:pPr>
        <w:pStyle w:val="Eelvormindatudtekst"/>
        <w:widowControl w:val="0"/>
        <w:rPr>
          <w:rFonts w:asciiTheme="minorHAnsi" w:hAnsiTheme="minorHAnsi" w:cstheme="minorHAnsi"/>
          <w:noProof/>
          <w:sz w:val="22"/>
          <w:szCs w:val="22"/>
        </w:rPr>
      </w:pPr>
      <w:r w:rsidRPr="00BD7AA7">
        <w:rPr>
          <w:rFonts w:asciiTheme="minorHAnsi" w:hAnsiTheme="minorHAnsi" w:cstheme="minorHAnsi"/>
          <w:noProof/>
          <w:sz w:val="22"/>
          <w:szCs w:val="22"/>
        </w:rPr>
        <w:t>[6] ОНТП I-89. Общесоюзные нормы технологического проектирования предприятий крупного роготого скота. Mосква, 1989.</w:t>
      </w:r>
    </w:p>
    <w:p w14:paraId="4205EFCD" w14:textId="77777777" w:rsidR="001146E0" w:rsidRPr="00BB16FE" w:rsidRDefault="001146E0" w:rsidP="001146E0">
      <w:pPr>
        <w:autoSpaceDE w:val="0"/>
        <w:autoSpaceDN w:val="0"/>
        <w:adjustRightInd w:val="0"/>
        <w:spacing w:after="0" w:line="240" w:lineRule="auto"/>
        <w:rPr>
          <w:rFonts w:cstheme="minorHAnsi"/>
          <w:lang w:val="en-US"/>
        </w:rPr>
      </w:pPr>
      <w:r w:rsidRPr="00BB16FE">
        <w:rPr>
          <w:rFonts w:cstheme="minorHAnsi"/>
          <w:lang w:val="en-US"/>
        </w:rPr>
        <w:t xml:space="preserve">[7] Charles DR. Comparative climatic requirements. In: </w:t>
      </w:r>
      <w:proofErr w:type="spellStart"/>
      <w:r w:rsidRPr="00BB16FE">
        <w:rPr>
          <w:rFonts w:cstheme="minorHAnsi"/>
          <w:lang w:val="en-US"/>
        </w:rPr>
        <w:t>Wathes</w:t>
      </w:r>
      <w:proofErr w:type="spellEnd"/>
      <w:r w:rsidRPr="00BB16FE">
        <w:rPr>
          <w:rFonts w:cstheme="minorHAnsi"/>
          <w:lang w:val="en-US"/>
        </w:rPr>
        <w:t xml:space="preserve"> CM, Charles DR, editors. Livestock Housing. Cambridge: CAB International, University Press; 1994. p. 3–24.</w:t>
      </w:r>
    </w:p>
    <w:p w14:paraId="7EEC476B" w14:textId="689DCF51" w:rsidR="001146E0" w:rsidRPr="00BD7AA7" w:rsidRDefault="00421DD7" w:rsidP="001146E0">
      <w:pPr>
        <w:rPr>
          <w:rFonts w:cstheme="minorHAnsi"/>
        </w:rPr>
      </w:pPr>
      <w:r w:rsidRPr="00BD7AA7">
        <w:rPr>
          <w:rFonts w:cstheme="minorHAnsi"/>
        </w:rPr>
        <w:t xml:space="preserve">Näide on võetud teadusartiklist </w:t>
      </w:r>
      <w:hyperlink r:id="rId14" w:history="1">
        <w:r w:rsidRPr="00BD7AA7">
          <w:rPr>
            <w:rStyle w:val="Hyperlink"/>
            <w:rFonts w:cstheme="minorHAnsi"/>
          </w:rPr>
          <w:t>https://www.sciencedirect.com/science/article/pii/S0360132307000947</w:t>
        </w:r>
      </w:hyperlink>
      <w:r w:rsidR="001146E0" w:rsidRPr="00BD7AA7">
        <w:rPr>
          <w:rFonts w:cstheme="minorHAnsi"/>
        </w:rPr>
        <w:t xml:space="preserve"> </w:t>
      </w:r>
    </w:p>
    <w:p w14:paraId="5610B5AE" w14:textId="3340EBAD" w:rsidR="001146E0" w:rsidRPr="00BD7AA7" w:rsidRDefault="001146E0" w:rsidP="001146E0">
      <w:pPr>
        <w:rPr>
          <w:rFonts w:cstheme="minorHAnsi"/>
        </w:rPr>
      </w:pPr>
      <w:r w:rsidRPr="00BD7AA7">
        <w:rPr>
          <w:rFonts w:cstheme="minorHAnsi"/>
        </w:rPr>
        <w:t xml:space="preserve">2. </w:t>
      </w:r>
      <w:r w:rsidR="00722684" w:rsidRPr="00BD7AA7">
        <w:rPr>
          <w:rFonts w:cstheme="minorHAnsi"/>
        </w:rPr>
        <w:t>V</w:t>
      </w:r>
      <w:r w:rsidR="00F53F08" w:rsidRPr="00BD7AA7">
        <w:rPr>
          <w:rFonts w:cstheme="minorHAnsi"/>
        </w:rPr>
        <w:t>iited erinevatele allikatele</w:t>
      </w:r>
      <w:r w:rsidR="00722684" w:rsidRPr="00BD7AA7">
        <w:rPr>
          <w:rFonts w:cstheme="minorHAnsi"/>
        </w:rPr>
        <w:t xml:space="preserve"> – küllalt pikka (20 aastat) ajaperioodi hõlmav. </w:t>
      </w:r>
    </w:p>
    <w:p w14:paraId="1CCE97E0" w14:textId="77777777" w:rsidR="001146E0" w:rsidRPr="00BB16FE" w:rsidRDefault="001146E0" w:rsidP="001146E0">
      <w:pPr>
        <w:pStyle w:val="NormalWeb"/>
        <w:spacing w:before="0" w:beforeAutospacing="0" w:after="0" w:afterAutospacing="0"/>
        <w:rPr>
          <w:rFonts w:asciiTheme="minorHAnsi" w:hAnsiTheme="minorHAnsi" w:cstheme="minorHAnsi"/>
          <w:color w:val="2E2E2E"/>
          <w:sz w:val="22"/>
          <w:szCs w:val="22"/>
          <w:lang w:val="en-US"/>
        </w:rPr>
      </w:pPr>
      <w:r w:rsidRPr="00BB16FE">
        <w:rPr>
          <w:rFonts w:asciiTheme="minorHAnsi" w:hAnsiTheme="minorHAnsi" w:cstheme="minorHAnsi"/>
          <w:color w:val="2E2E2E"/>
          <w:sz w:val="22"/>
          <w:szCs w:val="22"/>
          <w:lang w:val="en-US"/>
        </w:rPr>
        <w:t>High moisture levels can damage construction and have an adverse effect on health [</w:t>
      </w:r>
      <w:bookmarkStart w:id="0" w:name="bbib1"/>
      <w:r w:rsidRPr="00BB16FE">
        <w:rPr>
          <w:rFonts w:asciiTheme="minorHAnsi" w:hAnsiTheme="minorHAnsi" w:cstheme="minorHAnsi"/>
          <w:color w:val="2E2E2E"/>
          <w:sz w:val="22"/>
          <w:szCs w:val="22"/>
          <w:lang w:val="en-US"/>
        </w:rPr>
        <w:fldChar w:fldCharType="begin"/>
      </w:r>
      <w:r w:rsidRPr="00BB16FE">
        <w:rPr>
          <w:rFonts w:asciiTheme="minorHAnsi" w:hAnsiTheme="minorHAnsi" w:cstheme="minorHAnsi"/>
          <w:color w:val="2E2E2E"/>
          <w:sz w:val="22"/>
          <w:szCs w:val="22"/>
          <w:lang w:val="en-US"/>
        </w:rPr>
        <w:instrText xml:space="preserve"> HYPERLINK "https://www.sciencedirect.com/science/article/pii/S2352710220337463?via%3Dihub" \l "bib1" </w:instrText>
      </w:r>
      <w:r w:rsidRPr="00BB16FE">
        <w:rPr>
          <w:rFonts w:asciiTheme="minorHAnsi" w:hAnsiTheme="minorHAnsi" w:cstheme="minorHAnsi"/>
          <w:color w:val="2E2E2E"/>
          <w:sz w:val="22"/>
          <w:szCs w:val="22"/>
          <w:lang w:val="en-US"/>
        </w:rPr>
      </w:r>
      <w:r w:rsidRPr="00BB16FE">
        <w:rPr>
          <w:rFonts w:asciiTheme="minorHAnsi" w:hAnsiTheme="minorHAnsi" w:cstheme="minorHAnsi"/>
          <w:color w:val="2E2E2E"/>
          <w:sz w:val="22"/>
          <w:szCs w:val="22"/>
          <w:lang w:val="en-US"/>
        </w:rPr>
        <w:fldChar w:fldCharType="separate"/>
      </w:r>
      <w:r w:rsidRPr="00BB16FE">
        <w:rPr>
          <w:rStyle w:val="Hyperlink"/>
          <w:rFonts w:asciiTheme="minorHAnsi" w:hAnsiTheme="minorHAnsi" w:cstheme="minorHAnsi"/>
          <w:color w:val="0C7DBB"/>
          <w:sz w:val="22"/>
          <w:szCs w:val="22"/>
          <w:lang w:val="en-US"/>
        </w:rPr>
        <w:t>1</w:t>
      </w:r>
      <w:r w:rsidRPr="00BB16FE">
        <w:rPr>
          <w:rFonts w:asciiTheme="minorHAnsi" w:hAnsiTheme="minorHAnsi" w:cstheme="minorHAnsi"/>
          <w:color w:val="2E2E2E"/>
          <w:sz w:val="22"/>
          <w:szCs w:val="22"/>
          <w:lang w:val="en-US"/>
        </w:rPr>
        <w:fldChar w:fldCharType="end"/>
      </w:r>
      <w:bookmarkEnd w:id="0"/>
      <w:r w:rsidRPr="00BB16FE">
        <w:rPr>
          <w:rFonts w:asciiTheme="minorHAnsi" w:hAnsiTheme="minorHAnsi" w:cstheme="minorHAnsi"/>
          <w:color w:val="2E2E2E"/>
          <w:sz w:val="22"/>
          <w:szCs w:val="22"/>
          <w:lang w:val="en-US"/>
        </w:rPr>
        <w:t>,</w:t>
      </w:r>
      <w:bookmarkStart w:id="1" w:name="bbib2"/>
      <w:r w:rsidRPr="00BB16FE">
        <w:rPr>
          <w:rFonts w:asciiTheme="minorHAnsi" w:hAnsiTheme="minorHAnsi" w:cstheme="minorHAnsi"/>
          <w:color w:val="2E2E2E"/>
          <w:sz w:val="22"/>
          <w:szCs w:val="22"/>
          <w:lang w:val="en-US"/>
        </w:rPr>
        <w:fldChar w:fldCharType="begin"/>
      </w:r>
      <w:r w:rsidRPr="00BB16FE">
        <w:rPr>
          <w:rFonts w:asciiTheme="minorHAnsi" w:hAnsiTheme="minorHAnsi" w:cstheme="minorHAnsi"/>
          <w:color w:val="2E2E2E"/>
          <w:sz w:val="22"/>
          <w:szCs w:val="22"/>
          <w:lang w:val="en-US"/>
        </w:rPr>
        <w:instrText xml:space="preserve"> HYPERLINK "https://www.sciencedirect.com/science/article/pii/S2352710220337463?via%3Dihub" \l "bib2" </w:instrText>
      </w:r>
      <w:r w:rsidRPr="00BB16FE">
        <w:rPr>
          <w:rFonts w:asciiTheme="minorHAnsi" w:hAnsiTheme="minorHAnsi" w:cstheme="minorHAnsi"/>
          <w:color w:val="2E2E2E"/>
          <w:sz w:val="22"/>
          <w:szCs w:val="22"/>
          <w:lang w:val="en-US"/>
        </w:rPr>
      </w:r>
      <w:r w:rsidRPr="00BB16FE">
        <w:rPr>
          <w:rFonts w:asciiTheme="minorHAnsi" w:hAnsiTheme="minorHAnsi" w:cstheme="minorHAnsi"/>
          <w:color w:val="2E2E2E"/>
          <w:sz w:val="22"/>
          <w:szCs w:val="22"/>
          <w:lang w:val="en-US"/>
        </w:rPr>
        <w:fldChar w:fldCharType="separate"/>
      </w:r>
      <w:r w:rsidRPr="00BB16FE">
        <w:rPr>
          <w:rStyle w:val="Hyperlink"/>
          <w:rFonts w:asciiTheme="minorHAnsi" w:hAnsiTheme="minorHAnsi" w:cstheme="minorHAnsi"/>
          <w:color w:val="0C7DBB"/>
          <w:sz w:val="22"/>
          <w:szCs w:val="22"/>
          <w:lang w:val="en-US"/>
        </w:rPr>
        <w:t>2</w:t>
      </w:r>
      <w:r w:rsidRPr="00BB16FE">
        <w:rPr>
          <w:rFonts w:asciiTheme="minorHAnsi" w:hAnsiTheme="minorHAnsi" w:cstheme="minorHAnsi"/>
          <w:color w:val="2E2E2E"/>
          <w:sz w:val="22"/>
          <w:szCs w:val="22"/>
          <w:lang w:val="en-US"/>
        </w:rPr>
        <w:fldChar w:fldCharType="end"/>
      </w:r>
      <w:bookmarkEnd w:id="1"/>
      <w:r w:rsidRPr="00BB16FE">
        <w:rPr>
          <w:rFonts w:asciiTheme="minorHAnsi" w:hAnsiTheme="minorHAnsi" w:cstheme="minorHAnsi"/>
          <w:color w:val="2E2E2E"/>
          <w:sz w:val="22"/>
          <w:szCs w:val="22"/>
          <w:lang w:val="en-US"/>
        </w:rPr>
        <w:t xml:space="preserve">]. </w:t>
      </w:r>
    </w:p>
    <w:p w14:paraId="0A709AF9" w14:textId="77777777" w:rsidR="001146E0" w:rsidRPr="00BB16FE" w:rsidRDefault="001146E0" w:rsidP="001146E0">
      <w:pPr>
        <w:pStyle w:val="NormalWeb"/>
        <w:spacing w:before="0" w:beforeAutospacing="0" w:after="0" w:afterAutospacing="0"/>
        <w:rPr>
          <w:rFonts w:asciiTheme="minorHAnsi" w:hAnsiTheme="minorHAnsi" w:cstheme="minorHAnsi"/>
          <w:color w:val="2E2E2E"/>
          <w:sz w:val="22"/>
          <w:szCs w:val="22"/>
          <w:lang w:val="en-US"/>
        </w:rPr>
      </w:pPr>
      <w:r w:rsidRPr="00BB16FE">
        <w:rPr>
          <w:rFonts w:asciiTheme="minorHAnsi" w:hAnsiTheme="minorHAnsi" w:cstheme="minorHAnsi"/>
          <w:color w:val="2E2E2E"/>
          <w:sz w:val="22"/>
          <w:szCs w:val="22"/>
          <w:lang w:val="en-US"/>
        </w:rPr>
        <w:lastRenderedPageBreak/>
        <w:t>It has been shown that the use of the moisture buffering capacity of materials is one of passive ways to keep the variation in RH between threshold levels in order to save energy and improve the indoor quality [</w:t>
      </w:r>
      <w:bookmarkStart w:id="2" w:name="bbib3"/>
      <w:r w:rsidRPr="00BB16FE">
        <w:rPr>
          <w:rFonts w:asciiTheme="minorHAnsi" w:hAnsiTheme="minorHAnsi" w:cstheme="minorHAnsi"/>
          <w:color w:val="2E2E2E"/>
          <w:sz w:val="22"/>
          <w:szCs w:val="22"/>
          <w:lang w:val="en-US"/>
        </w:rPr>
        <w:fldChar w:fldCharType="begin"/>
      </w:r>
      <w:r w:rsidRPr="00BB16FE">
        <w:rPr>
          <w:rFonts w:asciiTheme="minorHAnsi" w:hAnsiTheme="minorHAnsi" w:cstheme="minorHAnsi"/>
          <w:color w:val="2E2E2E"/>
          <w:sz w:val="22"/>
          <w:szCs w:val="22"/>
          <w:lang w:val="en-US"/>
        </w:rPr>
        <w:instrText xml:space="preserve"> HYPERLINK "https://www.sciencedirect.com/science/article/pii/S2352710220337463?via%3Dihub" \l "bib3" </w:instrText>
      </w:r>
      <w:r w:rsidRPr="00BB16FE">
        <w:rPr>
          <w:rFonts w:asciiTheme="minorHAnsi" w:hAnsiTheme="minorHAnsi" w:cstheme="minorHAnsi"/>
          <w:color w:val="2E2E2E"/>
          <w:sz w:val="22"/>
          <w:szCs w:val="22"/>
          <w:lang w:val="en-US"/>
        </w:rPr>
      </w:r>
      <w:r w:rsidRPr="00BB16FE">
        <w:rPr>
          <w:rFonts w:asciiTheme="minorHAnsi" w:hAnsiTheme="minorHAnsi" w:cstheme="minorHAnsi"/>
          <w:color w:val="2E2E2E"/>
          <w:sz w:val="22"/>
          <w:szCs w:val="22"/>
          <w:lang w:val="en-US"/>
        </w:rPr>
        <w:fldChar w:fldCharType="separate"/>
      </w:r>
      <w:r w:rsidRPr="00BB16FE">
        <w:rPr>
          <w:rStyle w:val="Hyperlink"/>
          <w:rFonts w:asciiTheme="minorHAnsi" w:hAnsiTheme="minorHAnsi" w:cstheme="minorHAnsi"/>
          <w:color w:val="0C7DBB"/>
          <w:sz w:val="22"/>
          <w:szCs w:val="22"/>
          <w:lang w:val="en-US"/>
        </w:rPr>
        <w:t>[3]</w:t>
      </w:r>
      <w:r w:rsidRPr="00BB16FE">
        <w:rPr>
          <w:rFonts w:asciiTheme="minorHAnsi" w:hAnsiTheme="minorHAnsi" w:cstheme="minorHAnsi"/>
          <w:color w:val="2E2E2E"/>
          <w:sz w:val="22"/>
          <w:szCs w:val="22"/>
          <w:lang w:val="en-US"/>
        </w:rPr>
        <w:fldChar w:fldCharType="end"/>
      </w:r>
      <w:bookmarkEnd w:id="2"/>
      <w:r w:rsidRPr="00BB16FE">
        <w:rPr>
          <w:rFonts w:asciiTheme="minorHAnsi" w:hAnsiTheme="minorHAnsi" w:cstheme="minorHAnsi"/>
          <w:color w:val="2E2E2E"/>
          <w:sz w:val="22"/>
          <w:szCs w:val="22"/>
          <w:lang w:val="en-US"/>
        </w:rPr>
        <w:t>, </w:t>
      </w:r>
      <w:bookmarkStart w:id="3" w:name="bbib4"/>
      <w:r w:rsidRPr="00BB16FE">
        <w:rPr>
          <w:rFonts w:asciiTheme="minorHAnsi" w:hAnsiTheme="minorHAnsi" w:cstheme="minorHAnsi"/>
          <w:color w:val="2E2E2E"/>
          <w:sz w:val="22"/>
          <w:szCs w:val="22"/>
          <w:lang w:val="en-US"/>
        </w:rPr>
        <w:fldChar w:fldCharType="begin"/>
      </w:r>
      <w:r w:rsidRPr="00BB16FE">
        <w:rPr>
          <w:rFonts w:asciiTheme="minorHAnsi" w:hAnsiTheme="minorHAnsi" w:cstheme="minorHAnsi"/>
          <w:color w:val="2E2E2E"/>
          <w:sz w:val="22"/>
          <w:szCs w:val="22"/>
          <w:lang w:val="en-US"/>
        </w:rPr>
        <w:instrText xml:space="preserve"> HYPERLINK "https://www.sciencedirect.com/science/article/pii/S2352710220337463?via%3Dihub" \l "bib4" </w:instrText>
      </w:r>
      <w:r w:rsidRPr="00BB16FE">
        <w:rPr>
          <w:rFonts w:asciiTheme="minorHAnsi" w:hAnsiTheme="minorHAnsi" w:cstheme="minorHAnsi"/>
          <w:color w:val="2E2E2E"/>
          <w:sz w:val="22"/>
          <w:szCs w:val="22"/>
          <w:lang w:val="en-US"/>
        </w:rPr>
      </w:r>
      <w:r w:rsidRPr="00BB16FE">
        <w:rPr>
          <w:rFonts w:asciiTheme="minorHAnsi" w:hAnsiTheme="minorHAnsi" w:cstheme="minorHAnsi"/>
          <w:color w:val="2E2E2E"/>
          <w:sz w:val="22"/>
          <w:szCs w:val="22"/>
          <w:lang w:val="en-US"/>
        </w:rPr>
        <w:fldChar w:fldCharType="separate"/>
      </w:r>
      <w:r w:rsidRPr="00BB16FE">
        <w:rPr>
          <w:rStyle w:val="Hyperlink"/>
          <w:rFonts w:asciiTheme="minorHAnsi" w:hAnsiTheme="minorHAnsi" w:cstheme="minorHAnsi"/>
          <w:color w:val="0C7DBB"/>
          <w:sz w:val="22"/>
          <w:szCs w:val="22"/>
          <w:lang w:val="en-US"/>
        </w:rPr>
        <w:t>[4]</w:t>
      </w:r>
      <w:r w:rsidRPr="00BB16FE">
        <w:rPr>
          <w:rFonts w:asciiTheme="minorHAnsi" w:hAnsiTheme="minorHAnsi" w:cstheme="minorHAnsi"/>
          <w:color w:val="2E2E2E"/>
          <w:sz w:val="22"/>
          <w:szCs w:val="22"/>
          <w:lang w:val="en-US"/>
        </w:rPr>
        <w:fldChar w:fldCharType="end"/>
      </w:r>
      <w:bookmarkEnd w:id="3"/>
      <w:r w:rsidRPr="00BB16FE">
        <w:rPr>
          <w:rFonts w:asciiTheme="minorHAnsi" w:hAnsiTheme="minorHAnsi" w:cstheme="minorHAnsi"/>
          <w:color w:val="2E2E2E"/>
          <w:sz w:val="22"/>
          <w:szCs w:val="22"/>
          <w:lang w:val="en-US"/>
        </w:rPr>
        <w:t>, </w:t>
      </w:r>
      <w:bookmarkStart w:id="4" w:name="bbib5"/>
      <w:r w:rsidRPr="00BB16FE">
        <w:rPr>
          <w:rFonts w:asciiTheme="minorHAnsi" w:hAnsiTheme="minorHAnsi" w:cstheme="minorHAnsi"/>
          <w:color w:val="2E2E2E"/>
          <w:sz w:val="22"/>
          <w:szCs w:val="22"/>
          <w:lang w:val="en-US"/>
        </w:rPr>
        <w:fldChar w:fldCharType="begin"/>
      </w:r>
      <w:r w:rsidRPr="00BB16FE">
        <w:rPr>
          <w:rFonts w:asciiTheme="minorHAnsi" w:hAnsiTheme="minorHAnsi" w:cstheme="minorHAnsi"/>
          <w:color w:val="2E2E2E"/>
          <w:sz w:val="22"/>
          <w:szCs w:val="22"/>
          <w:lang w:val="en-US"/>
        </w:rPr>
        <w:instrText xml:space="preserve"> HYPERLINK "https://www.sciencedirect.com/science/article/pii/S2352710220337463?via%3Dihub" \l "bib5" </w:instrText>
      </w:r>
      <w:r w:rsidRPr="00BB16FE">
        <w:rPr>
          <w:rFonts w:asciiTheme="minorHAnsi" w:hAnsiTheme="minorHAnsi" w:cstheme="minorHAnsi"/>
          <w:color w:val="2E2E2E"/>
          <w:sz w:val="22"/>
          <w:szCs w:val="22"/>
          <w:lang w:val="en-US"/>
        </w:rPr>
      </w:r>
      <w:r w:rsidRPr="00BB16FE">
        <w:rPr>
          <w:rFonts w:asciiTheme="minorHAnsi" w:hAnsiTheme="minorHAnsi" w:cstheme="minorHAnsi"/>
          <w:color w:val="2E2E2E"/>
          <w:sz w:val="22"/>
          <w:szCs w:val="22"/>
          <w:lang w:val="en-US"/>
        </w:rPr>
        <w:fldChar w:fldCharType="separate"/>
      </w:r>
      <w:r w:rsidRPr="00BB16FE">
        <w:rPr>
          <w:rStyle w:val="Hyperlink"/>
          <w:rFonts w:asciiTheme="minorHAnsi" w:hAnsiTheme="minorHAnsi" w:cstheme="minorHAnsi"/>
          <w:color w:val="0C7DBB"/>
          <w:sz w:val="22"/>
          <w:szCs w:val="22"/>
          <w:lang w:val="en-US"/>
        </w:rPr>
        <w:t>[5]</w:t>
      </w:r>
      <w:r w:rsidRPr="00BB16FE">
        <w:rPr>
          <w:rFonts w:asciiTheme="minorHAnsi" w:hAnsiTheme="minorHAnsi" w:cstheme="minorHAnsi"/>
          <w:color w:val="2E2E2E"/>
          <w:sz w:val="22"/>
          <w:szCs w:val="22"/>
          <w:lang w:val="en-US"/>
        </w:rPr>
        <w:fldChar w:fldCharType="end"/>
      </w:r>
      <w:r w:rsidRPr="00BB16FE">
        <w:rPr>
          <w:rFonts w:asciiTheme="minorHAnsi" w:hAnsiTheme="minorHAnsi" w:cstheme="minorHAnsi"/>
          <w:color w:val="2E2E2E"/>
          <w:sz w:val="22"/>
          <w:szCs w:val="22"/>
          <w:lang w:val="en-US"/>
        </w:rPr>
        <w:t>, </w:t>
      </w:r>
      <w:bookmarkStart w:id="5" w:name="bbib6"/>
      <w:r w:rsidRPr="00BB16FE">
        <w:rPr>
          <w:rFonts w:asciiTheme="minorHAnsi" w:hAnsiTheme="minorHAnsi" w:cstheme="minorHAnsi"/>
          <w:color w:val="2E2E2E"/>
          <w:sz w:val="22"/>
          <w:szCs w:val="22"/>
          <w:lang w:val="en-US"/>
        </w:rPr>
        <w:fldChar w:fldCharType="begin"/>
      </w:r>
      <w:r w:rsidRPr="00BB16FE">
        <w:rPr>
          <w:rFonts w:asciiTheme="minorHAnsi" w:hAnsiTheme="minorHAnsi" w:cstheme="minorHAnsi"/>
          <w:color w:val="2E2E2E"/>
          <w:sz w:val="22"/>
          <w:szCs w:val="22"/>
          <w:lang w:val="en-US"/>
        </w:rPr>
        <w:instrText xml:space="preserve"> HYPERLINK "https://www.sciencedirect.com/science/article/pii/S2352710220337463?via%3Dihub" \l "bib6" </w:instrText>
      </w:r>
      <w:r w:rsidRPr="00BB16FE">
        <w:rPr>
          <w:rFonts w:asciiTheme="minorHAnsi" w:hAnsiTheme="minorHAnsi" w:cstheme="minorHAnsi"/>
          <w:color w:val="2E2E2E"/>
          <w:sz w:val="22"/>
          <w:szCs w:val="22"/>
          <w:lang w:val="en-US"/>
        </w:rPr>
      </w:r>
      <w:r w:rsidRPr="00BB16FE">
        <w:rPr>
          <w:rFonts w:asciiTheme="minorHAnsi" w:hAnsiTheme="minorHAnsi" w:cstheme="minorHAnsi"/>
          <w:color w:val="2E2E2E"/>
          <w:sz w:val="22"/>
          <w:szCs w:val="22"/>
          <w:lang w:val="en-US"/>
        </w:rPr>
        <w:fldChar w:fldCharType="separate"/>
      </w:r>
      <w:r w:rsidRPr="00BB16FE">
        <w:rPr>
          <w:rStyle w:val="Hyperlink"/>
          <w:rFonts w:asciiTheme="minorHAnsi" w:hAnsiTheme="minorHAnsi" w:cstheme="minorHAnsi"/>
          <w:color w:val="0C7DBB"/>
          <w:sz w:val="22"/>
          <w:szCs w:val="22"/>
          <w:lang w:val="en-US"/>
        </w:rPr>
        <w:t>[6]</w:t>
      </w:r>
      <w:r w:rsidRPr="00BB16FE">
        <w:rPr>
          <w:rFonts w:asciiTheme="minorHAnsi" w:hAnsiTheme="minorHAnsi" w:cstheme="minorHAnsi"/>
          <w:color w:val="2E2E2E"/>
          <w:sz w:val="22"/>
          <w:szCs w:val="22"/>
          <w:lang w:val="en-US"/>
        </w:rPr>
        <w:fldChar w:fldCharType="end"/>
      </w:r>
      <w:bookmarkEnd w:id="5"/>
      <w:r w:rsidRPr="00BB16FE">
        <w:rPr>
          <w:rFonts w:asciiTheme="minorHAnsi" w:hAnsiTheme="minorHAnsi" w:cstheme="minorHAnsi"/>
          <w:color w:val="2E2E2E"/>
          <w:sz w:val="22"/>
          <w:szCs w:val="22"/>
          <w:lang w:val="en-US"/>
        </w:rPr>
        <w:t>, </w:t>
      </w:r>
      <w:bookmarkStart w:id="6" w:name="bbib7"/>
      <w:r w:rsidRPr="00BB16FE">
        <w:rPr>
          <w:rFonts w:asciiTheme="minorHAnsi" w:hAnsiTheme="minorHAnsi" w:cstheme="minorHAnsi"/>
          <w:color w:val="2E2E2E"/>
          <w:sz w:val="22"/>
          <w:szCs w:val="22"/>
          <w:lang w:val="en-US"/>
        </w:rPr>
        <w:fldChar w:fldCharType="begin"/>
      </w:r>
      <w:r w:rsidRPr="00BB16FE">
        <w:rPr>
          <w:rFonts w:asciiTheme="minorHAnsi" w:hAnsiTheme="minorHAnsi" w:cstheme="minorHAnsi"/>
          <w:color w:val="2E2E2E"/>
          <w:sz w:val="22"/>
          <w:szCs w:val="22"/>
          <w:lang w:val="en-US"/>
        </w:rPr>
        <w:instrText xml:space="preserve"> HYPERLINK "https://www.sciencedirect.com/science/article/pii/S2352710220337463?via%3Dihub" \l "bib7" </w:instrText>
      </w:r>
      <w:r w:rsidRPr="00BB16FE">
        <w:rPr>
          <w:rFonts w:asciiTheme="minorHAnsi" w:hAnsiTheme="minorHAnsi" w:cstheme="minorHAnsi"/>
          <w:color w:val="2E2E2E"/>
          <w:sz w:val="22"/>
          <w:szCs w:val="22"/>
          <w:lang w:val="en-US"/>
        </w:rPr>
      </w:r>
      <w:r w:rsidRPr="00BB16FE">
        <w:rPr>
          <w:rFonts w:asciiTheme="minorHAnsi" w:hAnsiTheme="minorHAnsi" w:cstheme="minorHAnsi"/>
          <w:color w:val="2E2E2E"/>
          <w:sz w:val="22"/>
          <w:szCs w:val="22"/>
          <w:lang w:val="en-US"/>
        </w:rPr>
        <w:fldChar w:fldCharType="separate"/>
      </w:r>
      <w:r w:rsidRPr="00BB16FE">
        <w:rPr>
          <w:rStyle w:val="Hyperlink"/>
          <w:rFonts w:asciiTheme="minorHAnsi" w:hAnsiTheme="minorHAnsi" w:cstheme="minorHAnsi"/>
          <w:color w:val="0C7DBB"/>
          <w:sz w:val="22"/>
          <w:szCs w:val="22"/>
          <w:lang w:val="en-US"/>
        </w:rPr>
        <w:t>[7]</w:t>
      </w:r>
      <w:r w:rsidRPr="00BB16FE">
        <w:rPr>
          <w:rFonts w:asciiTheme="minorHAnsi" w:hAnsiTheme="minorHAnsi" w:cstheme="minorHAnsi"/>
          <w:color w:val="2E2E2E"/>
          <w:sz w:val="22"/>
          <w:szCs w:val="22"/>
          <w:lang w:val="en-US"/>
        </w:rPr>
        <w:fldChar w:fldCharType="end"/>
      </w:r>
      <w:bookmarkEnd w:id="6"/>
      <w:r w:rsidRPr="00BB16FE">
        <w:rPr>
          <w:rFonts w:asciiTheme="minorHAnsi" w:hAnsiTheme="minorHAnsi" w:cstheme="minorHAnsi"/>
          <w:color w:val="2E2E2E"/>
          <w:sz w:val="22"/>
          <w:szCs w:val="22"/>
          <w:lang w:val="en-US"/>
        </w:rPr>
        <w:t>].</w:t>
      </w:r>
      <w:bookmarkEnd w:id="4"/>
    </w:p>
    <w:p w14:paraId="0BB78A92" w14:textId="428CE136" w:rsidR="001146E0" w:rsidRPr="00BB16FE" w:rsidRDefault="00427372" w:rsidP="007D61A9">
      <w:pPr>
        <w:rPr>
          <w:rFonts w:cstheme="minorHAnsi"/>
          <w:color w:val="2E2E2E"/>
          <w:lang w:val="en-US"/>
        </w:rPr>
      </w:pPr>
      <w:hyperlink r:id="rId15" w:anchor="bbib1" w:history="1">
        <w:r w:rsidR="001146E0" w:rsidRPr="00BB16FE">
          <w:rPr>
            <w:rStyle w:val="Hyperlink"/>
            <w:rFonts w:cstheme="minorHAnsi"/>
            <w:color w:val="0C7DBB"/>
            <w:lang w:val="en-US"/>
          </w:rPr>
          <w:t>[1]</w:t>
        </w:r>
      </w:hyperlink>
      <w:r w:rsidR="001146E0" w:rsidRPr="00BB16FE">
        <w:rPr>
          <w:rFonts w:cstheme="minorHAnsi"/>
          <w:lang w:val="en-US"/>
        </w:rPr>
        <w:t>C.G. Bornehag, G. Blomquist, F. Gyntelberg, B. Jarvholm, P. Malmberg, L. Nordvall, A. Nielsen, G. Pershagen, J. Sundell</w:t>
      </w:r>
      <w:r w:rsidR="007D61A9" w:rsidRPr="00BB16FE">
        <w:rPr>
          <w:rFonts w:cstheme="minorHAnsi"/>
          <w:lang w:val="en-US"/>
        </w:rPr>
        <w:t xml:space="preserve"> </w:t>
      </w:r>
      <w:r w:rsidR="001146E0" w:rsidRPr="00BB16FE">
        <w:rPr>
          <w:rStyle w:val="Strong"/>
          <w:rFonts w:cstheme="minorHAnsi"/>
          <w:lang w:val="en-US"/>
        </w:rPr>
        <w:t>Dampness in buildings and health. Nordic interdisciplinary review of the scientific evidence on associations between exposure to ‘‘dampness’ ’in buildings and health effects (NORDDAMP)</w:t>
      </w:r>
      <w:r w:rsidR="007D61A9" w:rsidRPr="00BB16FE">
        <w:rPr>
          <w:rStyle w:val="Strong"/>
          <w:rFonts w:cstheme="minorHAnsi"/>
          <w:lang w:val="en-US"/>
        </w:rPr>
        <w:t xml:space="preserve"> </w:t>
      </w:r>
      <w:r w:rsidR="001146E0" w:rsidRPr="00BB16FE">
        <w:rPr>
          <w:rFonts w:cstheme="minorHAnsi"/>
          <w:color w:val="2E2E2E"/>
          <w:lang w:val="en-US"/>
        </w:rPr>
        <w:t>Indoor Air, 11 (2) (2001), pp. 72-86</w:t>
      </w:r>
    </w:p>
    <w:p w14:paraId="4DC0BCF2" w14:textId="3BAD9B63" w:rsidR="001146E0" w:rsidRPr="00BB16FE" w:rsidRDefault="00427372" w:rsidP="007D61A9">
      <w:pPr>
        <w:rPr>
          <w:rFonts w:cstheme="minorHAnsi"/>
          <w:color w:val="2E2E2E"/>
          <w:lang w:val="en-US"/>
        </w:rPr>
      </w:pPr>
      <w:hyperlink r:id="rId16" w:anchor="bbib2" w:history="1">
        <w:r w:rsidR="001146E0" w:rsidRPr="00BB16FE">
          <w:rPr>
            <w:rStyle w:val="Hyperlink"/>
            <w:rFonts w:cstheme="minorHAnsi"/>
            <w:color w:val="0C7DBB"/>
            <w:lang w:val="en-US"/>
          </w:rPr>
          <w:t>[2]</w:t>
        </w:r>
      </w:hyperlink>
      <w:r w:rsidR="007D61A9" w:rsidRPr="00BB16FE">
        <w:rPr>
          <w:rFonts w:cstheme="minorHAnsi"/>
          <w:lang w:val="en-US"/>
        </w:rPr>
        <w:t xml:space="preserve">  </w:t>
      </w:r>
      <w:r w:rsidR="001146E0" w:rsidRPr="00BB16FE">
        <w:rPr>
          <w:rFonts w:cstheme="minorHAnsi"/>
          <w:lang w:val="en-US"/>
        </w:rPr>
        <w:t>C.G. Bornehag, J. Sundell, S. Bonini, A. Custovic, P. Malmberg, S. Skerfving</w:t>
      </w:r>
      <w:r w:rsidR="007D61A9" w:rsidRPr="00BB16FE">
        <w:rPr>
          <w:rFonts w:cstheme="minorHAnsi"/>
          <w:lang w:val="en-US"/>
        </w:rPr>
        <w:t xml:space="preserve">. </w:t>
      </w:r>
      <w:r w:rsidR="001146E0" w:rsidRPr="00BB16FE">
        <w:rPr>
          <w:rStyle w:val="Strong"/>
          <w:rFonts w:cstheme="minorHAnsi"/>
          <w:lang w:val="en-US"/>
        </w:rPr>
        <w:t>Dampness in buildings as a risk factor for health effects, EUROEXPO: a multidisciplinary review of the literature</w:t>
      </w:r>
      <w:r w:rsidR="00BB16FE">
        <w:rPr>
          <w:rStyle w:val="Strong"/>
          <w:rFonts w:cstheme="minorHAnsi"/>
          <w:lang w:val="en-US"/>
        </w:rPr>
        <w:t xml:space="preserve"> </w:t>
      </w:r>
      <w:r w:rsidR="001146E0" w:rsidRPr="00BB16FE">
        <w:rPr>
          <w:rStyle w:val="Strong"/>
          <w:rFonts w:cstheme="minorHAnsi"/>
          <w:lang w:val="en-US"/>
        </w:rPr>
        <w:t>(1998–2000) on dampness and mite exposure in buildings and health effects</w:t>
      </w:r>
      <w:r w:rsidR="007D61A9" w:rsidRPr="00BB16FE">
        <w:rPr>
          <w:rStyle w:val="Strong"/>
          <w:rFonts w:cstheme="minorHAnsi"/>
          <w:lang w:val="en-US"/>
        </w:rPr>
        <w:t xml:space="preserve">. </w:t>
      </w:r>
      <w:r w:rsidR="001146E0" w:rsidRPr="00BB16FE">
        <w:rPr>
          <w:rFonts w:cstheme="minorHAnsi"/>
          <w:color w:val="2E2E2E"/>
          <w:lang w:val="en-US"/>
        </w:rPr>
        <w:t>Indoor Air, 14 (4) (2004), pp. 243-257</w:t>
      </w:r>
    </w:p>
    <w:p w14:paraId="3E72487A" w14:textId="5074E299" w:rsidR="001146E0" w:rsidRPr="00BB16FE" w:rsidRDefault="00427372" w:rsidP="00545312">
      <w:pPr>
        <w:rPr>
          <w:rFonts w:cstheme="minorHAnsi"/>
          <w:color w:val="2E2E2E"/>
          <w:lang w:val="en-US"/>
        </w:rPr>
      </w:pPr>
      <w:hyperlink r:id="rId17" w:anchor="bbib3" w:history="1">
        <w:r w:rsidR="001146E0" w:rsidRPr="00BB16FE">
          <w:rPr>
            <w:rStyle w:val="Hyperlink"/>
            <w:rFonts w:cstheme="minorHAnsi"/>
            <w:color w:val="0C7DBB"/>
            <w:lang w:val="en-US"/>
          </w:rPr>
          <w:t>[3]</w:t>
        </w:r>
      </w:hyperlink>
      <w:r w:rsidR="008768B9" w:rsidRPr="00BB16FE">
        <w:rPr>
          <w:rFonts w:cstheme="minorHAnsi"/>
          <w:lang w:val="en-US"/>
        </w:rPr>
        <w:t xml:space="preserve"> </w:t>
      </w:r>
      <w:r w:rsidR="001146E0" w:rsidRPr="00BB16FE">
        <w:rPr>
          <w:rFonts w:cstheme="minorHAnsi"/>
          <w:lang w:val="en-US"/>
        </w:rPr>
        <w:t>M. Woloszyn, T. Kalamees, M.O. Abadie, M. </w:t>
      </w:r>
      <w:proofErr w:type="spellStart"/>
      <w:r w:rsidR="001146E0" w:rsidRPr="00BB16FE">
        <w:rPr>
          <w:rFonts w:cstheme="minorHAnsi"/>
          <w:lang w:val="en-US"/>
        </w:rPr>
        <w:t>Steeman</w:t>
      </w:r>
      <w:proofErr w:type="spellEnd"/>
      <w:r w:rsidR="001146E0" w:rsidRPr="00BB16FE">
        <w:rPr>
          <w:rFonts w:cstheme="minorHAnsi"/>
          <w:lang w:val="en-US"/>
        </w:rPr>
        <w:t>, A. </w:t>
      </w:r>
      <w:proofErr w:type="spellStart"/>
      <w:r w:rsidR="001146E0" w:rsidRPr="00BB16FE">
        <w:rPr>
          <w:rFonts w:cstheme="minorHAnsi"/>
          <w:lang w:val="en-US"/>
        </w:rPr>
        <w:t>Sasic</w:t>
      </w:r>
      <w:proofErr w:type="spellEnd"/>
      <w:r w:rsidR="001146E0" w:rsidRPr="00BB16FE">
        <w:rPr>
          <w:rFonts w:cstheme="minorHAnsi"/>
          <w:lang w:val="en-US"/>
        </w:rPr>
        <w:t xml:space="preserve"> </w:t>
      </w:r>
      <w:proofErr w:type="spellStart"/>
      <w:r w:rsidR="001146E0" w:rsidRPr="00BB16FE">
        <w:rPr>
          <w:rFonts w:cstheme="minorHAnsi"/>
          <w:lang w:val="en-US"/>
        </w:rPr>
        <w:t>Kalagasidis</w:t>
      </w:r>
      <w:proofErr w:type="spellEnd"/>
      <w:r w:rsidR="00545312" w:rsidRPr="00BB16FE">
        <w:rPr>
          <w:rFonts w:cstheme="minorHAnsi"/>
          <w:lang w:val="en-US"/>
        </w:rPr>
        <w:t xml:space="preserve">. </w:t>
      </w:r>
      <w:r w:rsidR="001146E0" w:rsidRPr="00BB16FE">
        <w:rPr>
          <w:rStyle w:val="Strong"/>
          <w:rFonts w:cstheme="minorHAnsi"/>
          <w:lang w:val="en-US"/>
        </w:rPr>
        <w:t>The effect of combining a relative-humidity-sensitive ventilation system with the moisture-buffering capacity of materials on indoor climate and energy efficiency of buildings</w:t>
      </w:r>
      <w:r w:rsidR="00545312" w:rsidRPr="00BB16FE">
        <w:rPr>
          <w:rStyle w:val="Strong"/>
          <w:rFonts w:cstheme="minorHAnsi"/>
          <w:lang w:val="en-US"/>
        </w:rPr>
        <w:t xml:space="preserve">. </w:t>
      </w:r>
      <w:r w:rsidR="001146E0" w:rsidRPr="00BB16FE">
        <w:rPr>
          <w:rFonts w:cstheme="minorHAnsi"/>
          <w:color w:val="2E2E2E"/>
          <w:lang w:val="en-US"/>
        </w:rPr>
        <w:t>Build. Environ., 44 (3) (2009), pp. 515-524</w:t>
      </w:r>
    </w:p>
    <w:p w14:paraId="3ABB447C" w14:textId="5407231D" w:rsidR="001146E0" w:rsidRPr="00BB16FE" w:rsidRDefault="00427372" w:rsidP="00545312">
      <w:pPr>
        <w:rPr>
          <w:rFonts w:cstheme="minorHAnsi"/>
          <w:color w:val="2E2E2E"/>
          <w:lang w:val="en-US"/>
        </w:rPr>
      </w:pPr>
      <w:hyperlink r:id="rId18" w:anchor="bbib4" w:history="1">
        <w:r w:rsidR="001146E0" w:rsidRPr="00BB16FE">
          <w:rPr>
            <w:rStyle w:val="Hyperlink"/>
            <w:rFonts w:cstheme="minorHAnsi"/>
            <w:color w:val="0C7DBB"/>
            <w:lang w:val="en-US"/>
          </w:rPr>
          <w:t>[4]</w:t>
        </w:r>
      </w:hyperlink>
      <w:r w:rsidR="00545312" w:rsidRPr="00BB16FE">
        <w:rPr>
          <w:rStyle w:val="Hyperlink"/>
          <w:rFonts w:cstheme="minorHAnsi"/>
          <w:color w:val="0C7DBB"/>
          <w:lang w:val="en-US"/>
        </w:rPr>
        <w:t xml:space="preserve"> </w:t>
      </w:r>
      <w:r w:rsidR="001146E0" w:rsidRPr="00BB16FE">
        <w:rPr>
          <w:rFonts w:cstheme="minorHAnsi"/>
          <w:lang w:val="en-US"/>
        </w:rPr>
        <w:t>A.D. Tran Le, C. Maalouf, T.H. Mai, E. Wurtz, F. Collet</w:t>
      </w:r>
      <w:r w:rsidR="00545312" w:rsidRPr="00BB16FE">
        <w:rPr>
          <w:rFonts w:cstheme="minorHAnsi"/>
          <w:lang w:val="en-US"/>
        </w:rPr>
        <w:t xml:space="preserve"> </w:t>
      </w:r>
      <w:r w:rsidR="001146E0" w:rsidRPr="00BB16FE">
        <w:rPr>
          <w:rStyle w:val="Strong"/>
          <w:rFonts w:cstheme="minorHAnsi"/>
          <w:lang w:val="en-US"/>
        </w:rPr>
        <w:t xml:space="preserve">Transient hygrothermal </w:t>
      </w:r>
      <w:proofErr w:type="spellStart"/>
      <w:r w:rsidR="001146E0" w:rsidRPr="00BB16FE">
        <w:rPr>
          <w:rStyle w:val="Strong"/>
          <w:rFonts w:cstheme="minorHAnsi"/>
          <w:lang w:val="en-US"/>
        </w:rPr>
        <w:t>behaviour</w:t>
      </w:r>
      <w:proofErr w:type="spellEnd"/>
      <w:r w:rsidR="001146E0" w:rsidRPr="00BB16FE">
        <w:rPr>
          <w:rStyle w:val="Strong"/>
          <w:rFonts w:cstheme="minorHAnsi"/>
          <w:lang w:val="en-US"/>
        </w:rPr>
        <w:t xml:space="preserve"> of a hemp concrete building envelope</w:t>
      </w:r>
      <w:r w:rsidR="00545312" w:rsidRPr="00BB16FE">
        <w:rPr>
          <w:rStyle w:val="Strong"/>
          <w:rFonts w:cstheme="minorHAnsi"/>
          <w:lang w:val="en-US"/>
        </w:rPr>
        <w:t xml:space="preserve">. </w:t>
      </w:r>
      <w:r w:rsidR="001146E0" w:rsidRPr="00BB16FE">
        <w:rPr>
          <w:rFonts w:cstheme="minorHAnsi"/>
          <w:color w:val="2E2E2E"/>
          <w:lang w:val="en-US"/>
        </w:rPr>
        <w:t>Energy Build., 42 (2010), pp. 1797-1806</w:t>
      </w:r>
    </w:p>
    <w:p w14:paraId="4C9FCE15" w14:textId="1589ADDA" w:rsidR="001146E0" w:rsidRPr="00BB16FE" w:rsidRDefault="00427372" w:rsidP="009D7B41">
      <w:pPr>
        <w:rPr>
          <w:rFonts w:cstheme="minorHAnsi"/>
          <w:color w:val="2E2E2E"/>
          <w:lang w:val="en-US"/>
        </w:rPr>
      </w:pPr>
      <w:hyperlink r:id="rId19" w:anchor="bbib5" w:history="1">
        <w:r w:rsidR="001146E0" w:rsidRPr="00BB16FE">
          <w:rPr>
            <w:rStyle w:val="Hyperlink"/>
            <w:rFonts w:cstheme="minorHAnsi"/>
            <w:color w:val="0C7DBB"/>
            <w:lang w:val="en-US"/>
          </w:rPr>
          <w:t>[5]</w:t>
        </w:r>
      </w:hyperlink>
      <w:r w:rsidR="00545312" w:rsidRPr="00BB16FE">
        <w:rPr>
          <w:rStyle w:val="Hyperlink"/>
          <w:rFonts w:cstheme="minorHAnsi"/>
          <w:color w:val="0C7DBB"/>
          <w:lang w:val="en-US"/>
        </w:rPr>
        <w:t xml:space="preserve"> </w:t>
      </w:r>
      <w:r w:rsidR="001146E0" w:rsidRPr="00BB16FE">
        <w:rPr>
          <w:rFonts w:cstheme="minorHAnsi"/>
          <w:lang w:val="en-US"/>
        </w:rPr>
        <w:t>V. Cascione, D. Maskell, A. Shea, P. Walker</w:t>
      </w:r>
      <w:r w:rsidR="009D7B41" w:rsidRPr="00BB16FE">
        <w:rPr>
          <w:rFonts w:cstheme="minorHAnsi"/>
          <w:lang w:val="en-US"/>
        </w:rPr>
        <w:t xml:space="preserve">. </w:t>
      </w:r>
      <w:r w:rsidR="001146E0" w:rsidRPr="00BB16FE">
        <w:rPr>
          <w:rStyle w:val="Strong"/>
          <w:rFonts w:cstheme="minorHAnsi"/>
          <w:lang w:val="en-US"/>
        </w:rPr>
        <w:t>The moisture buffering performance of plasters when exposed to simultaneous sinusoidal temperature and RH variations</w:t>
      </w:r>
      <w:r w:rsidR="009D7B41" w:rsidRPr="00BB16FE">
        <w:rPr>
          <w:rStyle w:val="Strong"/>
          <w:rFonts w:cstheme="minorHAnsi"/>
          <w:lang w:val="en-US"/>
        </w:rPr>
        <w:t xml:space="preserve"> </w:t>
      </w:r>
      <w:r w:rsidR="001146E0" w:rsidRPr="00BB16FE">
        <w:rPr>
          <w:rFonts w:cstheme="minorHAnsi"/>
          <w:color w:val="2E2E2E"/>
          <w:lang w:val="en-US"/>
        </w:rPr>
        <w:t>Journal of Building Engineering, 101890 (2020), pp. 2352-7102</w:t>
      </w:r>
    </w:p>
    <w:p w14:paraId="50EF1C52" w14:textId="77777777" w:rsidR="00F53F08" w:rsidRPr="00BB16FE" w:rsidRDefault="00427372" w:rsidP="00F53F08">
      <w:pPr>
        <w:rPr>
          <w:rFonts w:cstheme="minorHAnsi"/>
          <w:color w:val="2E2E2E"/>
          <w:lang w:val="en-US"/>
        </w:rPr>
      </w:pPr>
      <w:hyperlink r:id="rId20" w:anchor="bbib6" w:history="1">
        <w:r w:rsidR="001146E0" w:rsidRPr="00BB16FE">
          <w:rPr>
            <w:rStyle w:val="Hyperlink"/>
            <w:rFonts w:cstheme="minorHAnsi"/>
            <w:color w:val="0C7DBB"/>
            <w:lang w:val="en-US"/>
          </w:rPr>
          <w:t>[6]</w:t>
        </w:r>
      </w:hyperlink>
      <w:r w:rsidR="00F53F08" w:rsidRPr="00BB16FE">
        <w:rPr>
          <w:rFonts w:cstheme="minorHAnsi"/>
          <w:lang w:val="en-US"/>
        </w:rPr>
        <w:t xml:space="preserve"> </w:t>
      </w:r>
      <w:r w:rsidR="001146E0" w:rsidRPr="00BB16FE">
        <w:rPr>
          <w:rFonts w:cstheme="minorHAnsi"/>
          <w:lang w:val="en-US"/>
        </w:rPr>
        <w:t>N. </w:t>
      </w:r>
      <w:proofErr w:type="spellStart"/>
      <w:r w:rsidR="001146E0" w:rsidRPr="00BB16FE">
        <w:rPr>
          <w:rFonts w:cstheme="minorHAnsi"/>
          <w:lang w:val="en-US"/>
        </w:rPr>
        <w:t>Reuge</w:t>
      </w:r>
      <w:proofErr w:type="spellEnd"/>
      <w:r w:rsidR="001146E0" w:rsidRPr="00BB16FE">
        <w:rPr>
          <w:rFonts w:cstheme="minorHAnsi"/>
          <w:lang w:val="en-US"/>
        </w:rPr>
        <w:t>, F. Collet, S. </w:t>
      </w:r>
      <w:proofErr w:type="spellStart"/>
      <w:r w:rsidR="001146E0" w:rsidRPr="00BB16FE">
        <w:rPr>
          <w:rFonts w:cstheme="minorHAnsi"/>
          <w:lang w:val="en-US"/>
        </w:rPr>
        <w:t>Pretot</w:t>
      </w:r>
      <w:proofErr w:type="spellEnd"/>
      <w:r w:rsidR="001146E0" w:rsidRPr="00BB16FE">
        <w:rPr>
          <w:rFonts w:cstheme="minorHAnsi"/>
          <w:lang w:val="en-US"/>
        </w:rPr>
        <w:t>, S. </w:t>
      </w:r>
      <w:proofErr w:type="spellStart"/>
      <w:r w:rsidR="001146E0" w:rsidRPr="00BB16FE">
        <w:rPr>
          <w:rFonts w:cstheme="minorHAnsi"/>
          <w:lang w:val="en-US"/>
        </w:rPr>
        <w:t>Moissette</w:t>
      </w:r>
      <w:proofErr w:type="spellEnd"/>
      <w:r w:rsidR="001146E0" w:rsidRPr="00BB16FE">
        <w:rPr>
          <w:rFonts w:cstheme="minorHAnsi"/>
          <w:lang w:val="en-US"/>
        </w:rPr>
        <w:t>, M. Bart, C. Lanos</w:t>
      </w:r>
      <w:r w:rsidR="00F53F08" w:rsidRPr="00BB16FE">
        <w:rPr>
          <w:rFonts w:cstheme="minorHAnsi"/>
          <w:lang w:val="en-US"/>
        </w:rPr>
        <w:t xml:space="preserve">. </w:t>
      </w:r>
      <w:r w:rsidR="001146E0" w:rsidRPr="00BB16FE">
        <w:rPr>
          <w:rStyle w:val="Strong"/>
          <w:rFonts w:cstheme="minorHAnsi"/>
          <w:lang w:val="en-US"/>
        </w:rPr>
        <w:t>Modeling of hygrothermal transfers through a bio-based multilayered wall tested in a bi-climatic room</w:t>
      </w:r>
      <w:r w:rsidR="00F53F08" w:rsidRPr="00BB16FE">
        <w:rPr>
          <w:rStyle w:val="Strong"/>
          <w:rFonts w:cstheme="minorHAnsi"/>
          <w:lang w:val="en-US"/>
        </w:rPr>
        <w:t xml:space="preserve">. </w:t>
      </w:r>
      <w:r w:rsidR="001146E0" w:rsidRPr="00BB16FE">
        <w:rPr>
          <w:rFonts w:cstheme="minorHAnsi"/>
          <w:color w:val="2E2E2E"/>
          <w:lang w:val="en-US"/>
        </w:rPr>
        <w:t>Journal of Building</w:t>
      </w:r>
      <w:r w:rsidR="00F53F08" w:rsidRPr="00BB16FE">
        <w:rPr>
          <w:rFonts w:cstheme="minorHAnsi"/>
          <w:color w:val="2E2E2E"/>
          <w:lang w:val="en-US"/>
        </w:rPr>
        <w:t xml:space="preserve"> </w:t>
      </w:r>
      <w:r w:rsidR="001146E0" w:rsidRPr="00BB16FE">
        <w:rPr>
          <w:rFonts w:cstheme="minorHAnsi"/>
          <w:color w:val="2E2E2E"/>
          <w:lang w:val="en-US"/>
        </w:rPr>
        <w:t>Engineering, 32 (2020), p. 101470</w:t>
      </w:r>
    </w:p>
    <w:p w14:paraId="098045EE" w14:textId="7D6A4D9E" w:rsidR="001146E0" w:rsidRPr="00BB16FE" w:rsidRDefault="00427372" w:rsidP="00F53F08">
      <w:pPr>
        <w:rPr>
          <w:rFonts w:cstheme="minorHAnsi"/>
          <w:color w:val="2E2E2E"/>
          <w:lang w:val="en-US"/>
        </w:rPr>
      </w:pPr>
      <w:hyperlink r:id="rId21" w:anchor="bbib7" w:history="1">
        <w:r w:rsidR="001146E0" w:rsidRPr="00BB16FE">
          <w:rPr>
            <w:rStyle w:val="Hyperlink"/>
            <w:rFonts w:cstheme="minorHAnsi"/>
            <w:color w:val="0C7DBB"/>
            <w:lang w:val="en-US"/>
          </w:rPr>
          <w:t>[7]</w:t>
        </w:r>
      </w:hyperlink>
      <w:r w:rsidR="00F53F08" w:rsidRPr="00BB16FE">
        <w:rPr>
          <w:rFonts w:cstheme="minorHAnsi"/>
          <w:lang w:val="en-US"/>
        </w:rPr>
        <w:t xml:space="preserve"> </w:t>
      </w:r>
      <w:r w:rsidR="001146E0" w:rsidRPr="00BB16FE">
        <w:rPr>
          <w:rFonts w:cstheme="minorHAnsi"/>
          <w:color w:val="2E2E2E"/>
          <w:lang w:val="en-US"/>
        </w:rPr>
        <w:t>M.L. Vares, A. Ruus, N. Nutt, A. </w:t>
      </w:r>
      <w:proofErr w:type="spellStart"/>
      <w:r w:rsidR="001146E0" w:rsidRPr="00BB16FE">
        <w:rPr>
          <w:rFonts w:cstheme="minorHAnsi"/>
          <w:color w:val="2E2E2E"/>
          <w:lang w:val="en-US"/>
        </w:rPr>
        <w:t>Kubjas</w:t>
      </w:r>
      <w:proofErr w:type="spellEnd"/>
      <w:r w:rsidR="001146E0" w:rsidRPr="00BB16FE">
        <w:rPr>
          <w:rFonts w:cstheme="minorHAnsi"/>
          <w:color w:val="2E2E2E"/>
          <w:lang w:val="en-US"/>
        </w:rPr>
        <w:t>, J. </w:t>
      </w:r>
      <w:proofErr w:type="spellStart"/>
      <w:r w:rsidR="001146E0" w:rsidRPr="00BB16FE">
        <w:rPr>
          <w:rFonts w:cstheme="minorHAnsi"/>
          <w:color w:val="2E2E2E"/>
          <w:lang w:val="en-US"/>
        </w:rPr>
        <w:t>Raamets</w:t>
      </w:r>
      <w:proofErr w:type="spellEnd"/>
      <w:r w:rsidR="00F53F08" w:rsidRPr="00BB16FE">
        <w:rPr>
          <w:rFonts w:cstheme="minorHAnsi"/>
          <w:color w:val="2E2E2E"/>
          <w:lang w:val="en-US"/>
        </w:rPr>
        <w:t xml:space="preserve">. </w:t>
      </w:r>
      <w:r w:rsidR="001146E0" w:rsidRPr="00BB16FE">
        <w:rPr>
          <w:rStyle w:val="Strong"/>
          <w:rFonts w:cstheme="minorHAnsi"/>
          <w:color w:val="2E2E2E"/>
          <w:lang w:val="en-US"/>
        </w:rPr>
        <w:t>Determination of paper plaster hygrothermal performance: influence of different types of paper on sorption and moisture buffering</w:t>
      </w:r>
      <w:r w:rsidR="00F53F08" w:rsidRPr="00BB16FE">
        <w:rPr>
          <w:rStyle w:val="Strong"/>
          <w:rFonts w:cstheme="minorHAnsi"/>
          <w:color w:val="2E2E2E"/>
          <w:lang w:val="en-US"/>
        </w:rPr>
        <w:t xml:space="preserve"> </w:t>
      </w:r>
      <w:r w:rsidR="001146E0" w:rsidRPr="00BB16FE">
        <w:rPr>
          <w:rFonts w:cstheme="minorHAnsi"/>
          <w:color w:val="2E2E2E"/>
          <w:lang w:val="en-US"/>
        </w:rPr>
        <w:t>Journal of Building Engineering, 33 (2020), p. 101830</w:t>
      </w:r>
    </w:p>
    <w:p w14:paraId="59471DE5" w14:textId="1633A4AA" w:rsidR="001146E0" w:rsidRDefault="00545312" w:rsidP="00C43CC8">
      <w:pPr>
        <w:spacing w:after="0"/>
        <w:rPr>
          <w:rStyle w:val="Hyperlink"/>
          <w:rFonts w:cstheme="minorHAnsi"/>
        </w:rPr>
      </w:pPr>
      <w:r w:rsidRPr="009A230E">
        <w:rPr>
          <w:rFonts w:cstheme="minorHAnsi"/>
        </w:rPr>
        <w:t xml:space="preserve">Näide pärineb teadusartiklist </w:t>
      </w:r>
      <w:hyperlink r:id="rId22" w:history="1">
        <w:r w:rsidRPr="009A230E">
          <w:rPr>
            <w:rStyle w:val="Hyperlink"/>
            <w:rFonts w:cstheme="minorHAnsi"/>
          </w:rPr>
          <w:t>https://www.sciencedirect.com/science/article/pii/S2352710220337463?via%3Dihub</w:t>
        </w:r>
      </w:hyperlink>
    </w:p>
    <w:p w14:paraId="70407D02" w14:textId="23ED8E03" w:rsidR="00C43CC8" w:rsidRDefault="00C43CC8" w:rsidP="00C43CC8">
      <w:pPr>
        <w:spacing w:after="0"/>
        <w:rPr>
          <w:rFonts w:cstheme="minorHAnsi"/>
          <w:color w:val="00B050"/>
        </w:rPr>
      </w:pPr>
    </w:p>
    <w:p w14:paraId="6B1E7C33" w14:textId="77777777" w:rsidR="00465809" w:rsidRDefault="00465809" w:rsidP="00C43CC8">
      <w:pPr>
        <w:spacing w:after="0"/>
        <w:rPr>
          <w:rFonts w:cstheme="minorHAnsi"/>
          <w:b/>
          <w:bCs/>
        </w:rPr>
      </w:pPr>
      <w:r>
        <w:rPr>
          <w:rFonts w:cstheme="minorHAnsi"/>
          <w:b/>
          <w:bCs/>
        </w:rPr>
        <w:t>Mõned võimalused</w:t>
      </w:r>
    </w:p>
    <w:p w14:paraId="12133922" w14:textId="77777777" w:rsidR="003C109D" w:rsidRDefault="0054579E" w:rsidP="003C109D">
      <w:pPr>
        <w:spacing w:after="0"/>
        <w:rPr>
          <w:rFonts w:cstheme="minorHAnsi"/>
        </w:rPr>
      </w:pPr>
      <w:r w:rsidRPr="0054579E">
        <w:rPr>
          <w:rFonts w:cstheme="minorHAnsi"/>
          <w:b/>
          <w:bCs/>
        </w:rPr>
        <w:t>Parafraseerime</w:t>
      </w:r>
      <w:r>
        <w:rPr>
          <w:rFonts w:cstheme="minorHAnsi"/>
        </w:rPr>
        <w:t xml:space="preserve"> – ümbersõnastamine nii, et mõte säilib</w:t>
      </w:r>
      <w:r w:rsidR="00465809">
        <w:rPr>
          <w:rFonts w:cstheme="minorHAnsi"/>
        </w:rPr>
        <w:t>, vajab kindl</w:t>
      </w:r>
      <w:r w:rsidR="003A6CDC">
        <w:rPr>
          <w:rFonts w:cstheme="minorHAnsi"/>
        </w:rPr>
        <w:t>a</w:t>
      </w:r>
      <w:r w:rsidR="00465809">
        <w:rPr>
          <w:rFonts w:cstheme="minorHAnsi"/>
        </w:rPr>
        <w:t>sti viidet</w:t>
      </w:r>
      <w:r>
        <w:rPr>
          <w:rFonts w:cstheme="minorHAnsi"/>
        </w:rPr>
        <w:t xml:space="preserve">. </w:t>
      </w:r>
      <w:r w:rsidRPr="0054579E">
        <w:rPr>
          <w:rFonts w:cstheme="minorHAnsi"/>
          <w:b/>
          <w:bCs/>
        </w:rPr>
        <w:t xml:space="preserve">Tsiteerimine </w:t>
      </w:r>
      <w:r w:rsidR="00465809">
        <w:rPr>
          <w:rFonts w:cstheme="minorHAnsi"/>
        </w:rPr>
        <w:t xml:space="preserve">– sõna-sõnalt </w:t>
      </w:r>
      <w:r w:rsidR="00465809">
        <w:rPr>
          <w:rFonts w:cstheme="minorHAnsi"/>
        </w:rPr>
        <w:t xml:space="preserve">teksti ümberkirjutus, vajab </w:t>
      </w:r>
      <w:r w:rsidR="003A6CDC">
        <w:rPr>
          <w:rFonts w:cstheme="minorHAnsi"/>
        </w:rPr>
        <w:t>jutumärke ja viidet.</w:t>
      </w:r>
    </w:p>
    <w:p w14:paraId="06838D58" w14:textId="77777777" w:rsidR="003C109D" w:rsidRDefault="003C109D" w:rsidP="003C109D">
      <w:pPr>
        <w:spacing w:after="0"/>
        <w:rPr>
          <w:rFonts w:cstheme="minorHAnsi"/>
        </w:rPr>
      </w:pPr>
    </w:p>
    <w:p w14:paraId="47C16A88" w14:textId="77777777" w:rsidR="009F748B" w:rsidRDefault="003C109D" w:rsidP="003C109D">
      <w:pPr>
        <w:spacing w:after="0"/>
        <w:rPr>
          <w:rFonts w:cstheme="minorHAnsi"/>
        </w:rPr>
      </w:pPr>
      <w:r w:rsidRPr="00893427">
        <w:rPr>
          <w:rFonts w:cstheme="minorHAnsi"/>
        </w:rPr>
        <w:t>Viidete haldamiseks on Wordi sisseehitatud haldur (</w:t>
      </w:r>
      <w:proofErr w:type="spellStart"/>
      <w:r w:rsidRPr="00893427">
        <w:rPr>
          <w:rFonts w:cstheme="minorHAnsi"/>
        </w:rPr>
        <w:t>References</w:t>
      </w:r>
      <w:proofErr w:type="spellEnd"/>
      <w:r w:rsidRPr="00893427">
        <w:rPr>
          <w:rFonts w:cstheme="minorHAnsi"/>
        </w:rPr>
        <w:t xml:space="preserve"> all). Seal saab viiteid lisada </w:t>
      </w:r>
      <w:r>
        <w:rPr>
          <w:rFonts w:cstheme="minorHAnsi"/>
        </w:rPr>
        <w:t>(</w:t>
      </w:r>
      <w:proofErr w:type="spellStart"/>
      <w:r>
        <w:rPr>
          <w:rFonts w:cstheme="minorHAnsi"/>
        </w:rPr>
        <w:t>References</w:t>
      </w:r>
      <w:proofErr w:type="spellEnd"/>
      <w:r>
        <w:rPr>
          <w:rFonts w:cstheme="minorHAnsi"/>
        </w:rPr>
        <w:t xml:space="preserve"> -&gt; Manage </w:t>
      </w:r>
      <w:proofErr w:type="spellStart"/>
      <w:r>
        <w:rPr>
          <w:rFonts w:cstheme="minorHAnsi"/>
        </w:rPr>
        <w:t>Sources</w:t>
      </w:r>
      <w:proofErr w:type="spellEnd"/>
      <w:r>
        <w:rPr>
          <w:rFonts w:cstheme="minorHAnsi"/>
        </w:rPr>
        <w:t>) ning tekstis õiges kohas vastavat viidet kasutada (</w:t>
      </w:r>
      <w:proofErr w:type="spellStart"/>
      <w:r>
        <w:rPr>
          <w:rFonts w:cstheme="minorHAnsi"/>
        </w:rPr>
        <w:t>References</w:t>
      </w:r>
      <w:proofErr w:type="spellEnd"/>
      <w:r>
        <w:rPr>
          <w:rFonts w:cstheme="minorHAnsi"/>
        </w:rPr>
        <w:t xml:space="preserve"> -&gt; </w:t>
      </w:r>
      <w:proofErr w:type="spellStart"/>
      <w:r>
        <w:rPr>
          <w:rFonts w:cstheme="minorHAnsi"/>
        </w:rPr>
        <w:t>Insert</w:t>
      </w:r>
      <w:proofErr w:type="spellEnd"/>
      <w:r>
        <w:rPr>
          <w:rFonts w:cstheme="minorHAnsi"/>
        </w:rPr>
        <w:t xml:space="preserve"> </w:t>
      </w:r>
      <w:proofErr w:type="spellStart"/>
      <w:r>
        <w:rPr>
          <w:rFonts w:cstheme="minorHAnsi"/>
        </w:rPr>
        <w:t>Citation</w:t>
      </w:r>
      <w:proofErr w:type="spellEnd"/>
      <w:r>
        <w:rPr>
          <w:rFonts w:cstheme="minorHAnsi"/>
        </w:rPr>
        <w:t>). See tekitab olukorra, kus viidete järjekorra muutumine kajastub failis automaatselt ja pole vajadust kõike käsitsi ümber teha. Samuti võimaldab see luua viidatud teksti nimekirja Kasutatud kirjanduse alla, ning seda saab uuendada sarnaselt sisukorra uuendamisele.</w:t>
      </w:r>
    </w:p>
    <w:p w14:paraId="7FD22116" w14:textId="33ABD1E4" w:rsidR="003C109D" w:rsidRPr="00893427" w:rsidRDefault="003C109D" w:rsidP="003C109D">
      <w:pPr>
        <w:spacing w:after="0"/>
        <w:rPr>
          <w:rFonts w:cstheme="minorHAnsi"/>
        </w:rPr>
      </w:pPr>
      <w:r>
        <w:rPr>
          <w:rFonts w:cstheme="minorHAnsi"/>
        </w:rPr>
        <w:t>Muidugi võib kasutada ka eraldiseisvat viidete haldurit. Halduri kasutamine on tungivalt soovituslik, kuna see lihtsustab viidetega tegelemist.</w:t>
      </w:r>
      <w:r w:rsidR="00190714">
        <w:rPr>
          <w:rFonts w:cstheme="minorHAnsi"/>
        </w:rPr>
        <w:t xml:space="preserve"> Sobivad näiteks </w:t>
      </w:r>
      <w:proofErr w:type="spellStart"/>
      <w:r w:rsidR="00190714">
        <w:rPr>
          <w:rFonts w:cstheme="minorHAnsi"/>
        </w:rPr>
        <w:t>Zotero</w:t>
      </w:r>
      <w:proofErr w:type="spellEnd"/>
      <w:r w:rsidR="00DA799C">
        <w:rPr>
          <w:rFonts w:cstheme="minorHAnsi"/>
        </w:rPr>
        <w:t xml:space="preserve"> </w:t>
      </w:r>
      <w:hyperlink r:id="rId23" w:history="1">
        <w:r w:rsidR="00427372" w:rsidRPr="000439FC">
          <w:rPr>
            <w:rStyle w:val="Hyperlink"/>
            <w:rFonts w:cstheme="minorHAnsi"/>
          </w:rPr>
          <w:t>https://www.zotero.org/</w:t>
        </w:r>
      </w:hyperlink>
      <w:r w:rsidR="00427372">
        <w:rPr>
          <w:rFonts w:cstheme="minorHAnsi"/>
        </w:rPr>
        <w:t xml:space="preserve"> </w:t>
      </w:r>
      <w:r w:rsidR="00190714">
        <w:rPr>
          <w:rFonts w:cstheme="minorHAnsi"/>
        </w:rPr>
        <w:t xml:space="preserve">,  </w:t>
      </w:r>
      <w:proofErr w:type="spellStart"/>
      <w:r w:rsidR="00190714">
        <w:rPr>
          <w:rFonts w:cstheme="minorHAnsi"/>
        </w:rPr>
        <w:t>Mendeley</w:t>
      </w:r>
      <w:proofErr w:type="spellEnd"/>
      <w:r w:rsidR="00A3094C">
        <w:rPr>
          <w:rFonts w:cstheme="minorHAnsi"/>
        </w:rPr>
        <w:t xml:space="preserve"> </w:t>
      </w:r>
      <w:hyperlink r:id="rId24" w:history="1">
        <w:r w:rsidR="001910E0" w:rsidRPr="000439FC">
          <w:rPr>
            <w:rStyle w:val="Hyperlink"/>
            <w:rFonts w:cstheme="minorHAnsi"/>
          </w:rPr>
          <w:t>https://www.mendeley.com/</w:t>
        </w:r>
      </w:hyperlink>
      <w:r w:rsidR="001910E0">
        <w:rPr>
          <w:rFonts w:cstheme="minorHAnsi"/>
        </w:rPr>
        <w:t xml:space="preserve"> </w:t>
      </w:r>
      <w:r w:rsidR="00190714">
        <w:rPr>
          <w:rFonts w:cstheme="minorHAnsi"/>
        </w:rPr>
        <w:t xml:space="preserve">. </w:t>
      </w:r>
    </w:p>
    <w:p w14:paraId="1093CA42" w14:textId="3B4C4B11" w:rsidR="00893427" w:rsidRPr="00893427" w:rsidRDefault="00893427" w:rsidP="00832AB2">
      <w:pPr>
        <w:spacing w:after="0"/>
        <w:rPr>
          <w:rFonts w:cstheme="minorHAnsi"/>
        </w:rPr>
      </w:pPr>
    </w:p>
    <w:p w14:paraId="51B892D3" w14:textId="77777777" w:rsidR="0054579E" w:rsidRPr="0054579E" w:rsidRDefault="0054579E" w:rsidP="00C43CC8">
      <w:pPr>
        <w:spacing w:after="0"/>
        <w:rPr>
          <w:rFonts w:cstheme="minorHAnsi"/>
        </w:rPr>
      </w:pPr>
    </w:p>
    <w:p w14:paraId="7F557ADD" w14:textId="4D99797F" w:rsidR="00C43CC8" w:rsidRPr="009A230E" w:rsidRDefault="00C43CC8" w:rsidP="00C43CC8">
      <w:pPr>
        <w:spacing w:after="0"/>
        <w:rPr>
          <w:rFonts w:cstheme="minorHAnsi"/>
          <w:color w:val="00B050"/>
        </w:rPr>
      </w:pPr>
      <w:r w:rsidRPr="00C43CC8">
        <w:rPr>
          <w:rFonts w:cstheme="minorHAnsi"/>
        </w:rPr>
        <w:lastRenderedPageBreak/>
        <w:t xml:space="preserve">Allikate leidmise ja viitamise kohta </w:t>
      </w:r>
      <w:r w:rsidR="00DA67ED">
        <w:rPr>
          <w:rFonts w:cstheme="minorHAnsi"/>
        </w:rPr>
        <w:t>v</w:t>
      </w:r>
      <w:r w:rsidRPr="00C43CC8">
        <w:rPr>
          <w:rFonts w:cstheme="minorHAnsi"/>
        </w:rPr>
        <w:t xml:space="preserve">õib infot leida ka </w:t>
      </w:r>
      <w:hyperlink r:id="rId25" w:history="1">
        <w:r w:rsidRPr="002B0F33">
          <w:rPr>
            <w:rStyle w:val="Hyperlink"/>
            <w:rFonts w:cstheme="minorHAnsi"/>
          </w:rPr>
          <w:t>https://moodle.taltech.ee/course/view.php?id=5013</w:t>
        </w:r>
      </w:hyperlink>
    </w:p>
    <w:p w14:paraId="0D576481" w14:textId="60BFE1D1" w:rsidR="00C43CC8" w:rsidRPr="00C43CC8" w:rsidRDefault="00C43CC8" w:rsidP="00C43CC8">
      <w:pPr>
        <w:spacing w:after="0"/>
        <w:rPr>
          <w:rFonts w:cstheme="minorHAnsi"/>
        </w:rPr>
      </w:pPr>
      <w:r w:rsidRPr="00C43CC8">
        <w:rPr>
          <w:rFonts w:cstheme="minorHAnsi"/>
        </w:rPr>
        <w:t>ning inglise keeles (vajadusel)</w:t>
      </w:r>
    </w:p>
    <w:p w14:paraId="6CB751D9" w14:textId="3C4708D6" w:rsidR="00C43CC8" w:rsidRDefault="00427372" w:rsidP="00C43CC8">
      <w:pPr>
        <w:spacing w:after="0"/>
        <w:rPr>
          <w:rFonts w:cstheme="minorHAnsi"/>
          <w:color w:val="00B050"/>
        </w:rPr>
      </w:pPr>
      <w:hyperlink r:id="rId26" w:history="1">
        <w:r w:rsidR="00C43CC8" w:rsidRPr="004F7517">
          <w:rPr>
            <w:rStyle w:val="Hyperlink"/>
            <w:rFonts w:cstheme="minorHAnsi"/>
          </w:rPr>
          <w:t>https://moodle.taltech.ee/course/view.php?id=15980</w:t>
        </w:r>
      </w:hyperlink>
      <w:r w:rsidR="00C43CC8">
        <w:rPr>
          <w:rStyle w:val="Hyperlink"/>
          <w:rFonts w:cstheme="minorHAnsi"/>
        </w:rPr>
        <w:t>.</w:t>
      </w:r>
    </w:p>
    <w:p w14:paraId="0FE4E7A9" w14:textId="77777777" w:rsidR="00C43CC8" w:rsidRDefault="00C43CC8" w:rsidP="00545312">
      <w:pPr>
        <w:rPr>
          <w:rFonts w:cstheme="minorHAnsi"/>
        </w:rPr>
      </w:pPr>
    </w:p>
    <w:p w14:paraId="0E412C08" w14:textId="6ECAB6C6" w:rsidR="00C43CC8" w:rsidRDefault="00427372" w:rsidP="00545312">
      <w:pPr>
        <w:rPr>
          <w:rFonts w:cstheme="minorHAnsi"/>
        </w:rPr>
      </w:pPr>
      <w:r w:rsidRPr="00427372">
        <w:rPr>
          <w:rFonts w:cstheme="minorHAnsi"/>
        </w:rPr>
        <w:t>28</w:t>
      </w:r>
      <w:r w:rsidR="00C43CC8" w:rsidRPr="00427372">
        <w:rPr>
          <w:rFonts w:cstheme="minorHAnsi"/>
        </w:rPr>
        <w:t>.08.2</w:t>
      </w:r>
      <w:r w:rsidRPr="00427372">
        <w:rPr>
          <w:rFonts w:cstheme="minorHAnsi"/>
        </w:rPr>
        <w:t>3</w:t>
      </w:r>
    </w:p>
    <w:p w14:paraId="39745027" w14:textId="2CE89294" w:rsidR="00C43CC8" w:rsidRDefault="00C43CC8" w:rsidP="00545312">
      <w:pPr>
        <w:rPr>
          <w:rFonts w:cstheme="minorHAnsi"/>
        </w:rPr>
      </w:pPr>
      <w:r>
        <w:rPr>
          <w:rFonts w:cstheme="minorHAnsi"/>
        </w:rPr>
        <w:t xml:space="preserve">Aime </w:t>
      </w:r>
      <w:proofErr w:type="spellStart"/>
      <w:r>
        <w:rPr>
          <w:rFonts w:cstheme="minorHAnsi"/>
        </w:rPr>
        <w:t>Ruus</w:t>
      </w:r>
      <w:proofErr w:type="spellEnd"/>
    </w:p>
    <w:p w14:paraId="68E673C2" w14:textId="33BDA338" w:rsidR="00DD4A5B" w:rsidRPr="009A230E" w:rsidRDefault="00C43CC8">
      <w:pPr>
        <w:rPr>
          <w:rFonts w:cstheme="minorHAnsi"/>
        </w:rPr>
      </w:pPr>
      <w:r>
        <w:rPr>
          <w:rFonts w:cstheme="minorHAnsi"/>
        </w:rPr>
        <w:t>Taavi Kase</w:t>
      </w:r>
    </w:p>
    <w:sectPr w:rsidR="00DD4A5B" w:rsidRPr="009A2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7A5BD1"/>
    <w:multiLevelType w:val="hybridMultilevel"/>
    <w:tmpl w:val="BAD2A2C2"/>
    <w:lvl w:ilvl="0" w:tplc="FFFFFFFF">
      <w:start w:val="1"/>
      <w:numFmt w:val="decimal"/>
      <w:lvlText w:val="%1."/>
      <w:lvlJc w:val="left"/>
      <w:pPr>
        <w:ind w:left="720" w:hanging="360"/>
      </w:pPr>
      <w:rPr>
        <w:rFonts w:hint="default"/>
      </w:rPr>
    </w:lvl>
    <w:lvl w:ilvl="1" w:tplc="60A89650">
      <w:start w:val="1"/>
      <w:numFmt w:val="decimal"/>
      <w:lvlText w:val="%2."/>
      <w:lvlJc w:val="left"/>
      <w:pPr>
        <w:ind w:left="1440" w:hanging="360"/>
      </w:pPr>
      <w:rPr>
        <w:rFonts w:asciiTheme="minorHAnsi" w:eastAsiaTheme="minorHAnsi" w:hAnsiTheme="minorHAnsi" w:cstheme="minorBidi"/>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15C527C"/>
    <w:multiLevelType w:val="hybridMultilevel"/>
    <w:tmpl w:val="B1A6C048"/>
    <w:lvl w:ilvl="0" w:tplc="FC1A232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5C97D37"/>
    <w:multiLevelType w:val="hybridMultilevel"/>
    <w:tmpl w:val="E65E511E"/>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 w15:restartNumberingAfterBreak="0">
    <w:nsid w:val="507C65B0"/>
    <w:multiLevelType w:val="hybridMultilevel"/>
    <w:tmpl w:val="B1A6C04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640846C0"/>
    <w:multiLevelType w:val="hybridMultilevel"/>
    <w:tmpl w:val="63BEC4A0"/>
    <w:lvl w:ilvl="0" w:tplc="096A73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2902396">
    <w:abstractNumId w:val="1"/>
  </w:num>
  <w:num w:numId="2" w16cid:durableId="624577233">
    <w:abstractNumId w:val="0"/>
  </w:num>
  <w:num w:numId="3" w16cid:durableId="991179278">
    <w:abstractNumId w:val="4"/>
  </w:num>
  <w:num w:numId="4" w16cid:durableId="1749495081">
    <w:abstractNumId w:val="2"/>
  </w:num>
  <w:num w:numId="5" w16cid:durableId="188359155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7E5"/>
    <w:rsid w:val="0002249B"/>
    <w:rsid w:val="00026C25"/>
    <w:rsid w:val="00092E45"/>
    <w:rsid w:val="000D3445"/>
    <w:rsid w:val="001146E0"/>
    <w:rsid w:val="00115DFE"/>
    <w:rsid w:val="00123FE5"/>
    <w:rsid w:val="0015109C"/>
    <w:rsid w:val="00190714"/>
    <w:rsid w:val="001910E0"/>
    <w:rsid w:val="001A6138"/>
    <w:rsid w:val="001D411A"/>
    <w:rsid w:val="001E0430"/>
    <w:rsid w:val="001E61CA"/>
    <w:rsid w:val="001E6304"/>
    <w:rsid w:val="00207C1B"/>
    <w:rsid w:val="00371E76"/>
    <w:rsid w:val="00387C9F"/>
    <w:rsid w:val="003976B2"/>
    <w:rsid w:val="003A6CDC"/>
    <w:rsid w:val="003B733E"/>
    <w:rsid w:val="003C109D"/>
    <w:rsid w:val="003F5D06"/>
    <w:rsid w:val="00421DD7"/>
    <w:rsid w:val="0042289D"/>
    <w:rsid w:val="00427372"/>
    <w:rsid w:val="00465809"/>
    <w:rsid w:val="004A04BC"/>
    <w:rsid w:val="004B77E5"/>
    <w:rsid w:val="005301C2"/>
    <w:rsid w:val="00531187"/>
    <w:rsid w:val="00545312"/>
    <w:rsid w:val="0054579E"/>
    <w:rsid w:val="0063105A"/>
    <w:rsid w:val="00632892"/>
    <w:rsid w:val="00661558"/>
    <w:rsid w:val="006C3BFC"/>
    <w:rsid w:val="006D2C62"/>
    <w:rsid w:val="006D4E59"/>
    <w:rsid w:val="00706C19"/>
    <w:rsid w:val="00722684"/>
    <w:rsid w:val="00795CB1"/>
    <w:rsid w:val="007B61C2"/>
    <w:rsid w:val="007D61A9"/>
    <w:rsid w:val="007F443B"/>
    <w:rsid w:val="00832AB2"/>
    <w:rsid w:val="008768B9"/>
    <w:rsid w:val="00893427"/>
    <w:rsid w:val="008A6913"/>
    <w:rsid w:val="009827A9"/>
    <w:rsid w:val="009A230E"/>
    <w:rsid w:val="009D7B41"/>
    <w:rsid w:val="009F748B"/>
    <w:rsid w:val="00A10395"/>
    <w:rsid w:val="00A25295"/>
    <w:rsid w:val="00A3094C"/>
    <w:rsid w:val="00A34673"/>
    <w:rsid w:val="00A547FD"/>
    <w:rsid w:val="00A875A3"/>
    <w:rsid w:val="00A91BB0"/>
    <w:rsid w:val="00AE2DB7"/>
    <w:rsid w:val="00AF2552"/>
    <w:rsid w:val="00B049FE"/>
    <w:rsid w:val="00B21F87"/>
    <w:rsid w:val="00B56EFA"/>
    <w:rsid w:val="00B651A5"/>
    <w:rsid w:val="00BB16FE"/>
    <w:rsid w:val="00BB3D14"/>
    <w:rsid w:val="00BD7AA7"/>
    <w:rsid w:val="00C338E4"/>
    <w:rsid w:val="00C43CC8"/>
    <w:rsid w:val="00C91FF0"/>
    <w:rsid w:val="00CB71E6"/>
    <w:rsid w:val="00CF234E"/>
    <w:rsid w:val="00D039B0"/>
    <w:rsid w:val="00D12D11"/>
    <w:rsid w:val="00D54241"/>
    <w:rsid w:val="00DA67ED"/>
    <w:rsid w:val="00DA799C"/>
    <w:rsid w:val="00DD4A5B"/>
    <w:rsid w:val="00DE6A90"/>
    <w:rsid w:val="00E12FC3"/>
    <w:rsid w:val="00E17053"/>
    <w:rsid w:val="00E7722F"/>
    <w:rsid w:val="00E86C9C"/>
    <w:rsid w:val="00E91558"/>
    <w:rsid w:val="00EA3B05"/>
    <w:rsid w:val="00F53F08"/>
    <w:rsid w:val="00F95B49"/>
    <w:rsid w:val="00FD43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17C15E"/>
  <w15:chartTrackingRefBased/>
  <w15:docId w15:val="{113368A9-8CF4-49A9-9E56-4DDBEBFA5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t-EE"/>
    </w:rPr>
  </w:style>
  <w:style w:type="paragraph" w:styleId="Heading1">
    <w:name w:val="heading 1"/>
    <w:basedOn w:val="Normal"/>
    <w:next w:val="Normal"/>
    <w:link w:val="Heading1Char"/>
    <w:uiPriority w:val="9"/>
    <w:qFormat/>
    <w:rsid w:val="009D7B4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146E0"/>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D4A5B"/>
    <w:pPr>
      <w:ind w:left="720"/>
      <w:contextualSpacing/>
    </w:pPr>
  </w:style>
  <w:style w:type="character" w:styleId="Hyperlink">
    <w:name w:val="Hyperlink"/>
    <w:basedOn w:val="DefaultParagraphFont"/>
    <w:uiPriority w:val="99"/>
    <w:unhideWhenUsed/>
    <w:rsid w:val="001146E0"/>
    <w:rPr>
      <w:color w:val="0000FF"/>
      <w:u w:val="single"/>
    </w:rPr>
  </w:style>
  <w:style w:type="paragraph" w:customStyle="1" w:styleId="Eelvormindatudtekst">
    <w:name w:val="Eelvormindatud tekst"/>
    <w:basedOn w:val="Normal"/>
    <w:rsid w:val="001146E0"/>
    <w:pPr>
      <w:suppressAutoHyphens/>
      <w:spacing w:after="0" w:line="240" w:lineRule="auto"/>
    </w:pPr>
    <w:rPr>
      <w:rFonts w:ascii="Courier New" w:eastAsia="Courier New" w:hAnsi="Courier New" w:cs="Courier New"/>
      <w:sz w:val="20"/>
      <w:szCs w:val="20"/>
      <w:lang w:eastAsia="ar-SA"/>
    </w:rPr>
  </w:style>
  <w:style w:type="character" w:styleId="UnresolvedMention">
    <w:name w:val="Unresolved Mention"/>
    <w:basedOn w:val="DefaultParagraphFont"/>
    <w:uiPriority w:val="99"/>
    <w:semiHidden/>
    <w:unhideWhenUsed/>
    <w:rsid w:val="001146E0"/>
    <w:rPr>
      <w:color w:val="605E5C"/>
      <w:shd w:val="clear" w:color="auto" w:fill="E1DFDD"/>
    </w:rPr>
  </w:style>
  <w:style w:type="paragraph" w:styleId="NormalWeb">
    <w:name w:val="Normal (Web)"/>
    <w:basedOn w:val="Normal"/>
    <w:uiPriority w:val="99"/>
    <w:semiHidden/>
    <w:unhideWhenUsed/>
    <w:rsid w:val="001146E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146E0"/>
    <w:rPr>
      <w:rFonts w:ascii="Times New Roman" w:eastAsia="Times New Roman" w:hAnsi="Times New Roman" w:cs="Times New Roman"/>
      <w:b/>
      <w:bCs/>
      <w:sz w:val="36"/>
      <w:szCs w:val="36"/>
    </w:rPr>
  </w:style>
  <w:style w:type="character" w:styleId="Strong">
    <w:name w:val="Strong"/>
    <w:basedOn w:val="DefaultParagraphFont"/>
    <w:uiPriority w:val="22"/>
    <w:qFormat/>
    <w:rsid w:val="001146E0"/>
    <w:rPr>
      <w:b/>
      <w:bCs/>
    </w:rPr>
  </w:style>
  <w:style w:type="character" w:customStyle="1" w:styleId="text">
    <w:name w:val="text"/>
    <w:basedOn w:val="DefaultParagraphFont"/>
    <w:rsid w:val="001146E0"/>
  </w:style>
  <w:style w:type="character" w:customStyle="1" w:styleId="anchor-text">
    <w:name w:val="anchor-text"/>
    <w:basedOn w:val="DefaultParagraphFont"/>
    <w:rsid w:val="001146E0"/>
  </w:style>
  <w:style w:type="character" w:customStyle="1" w:styleId="Heading1Char">
    <w:name w:val="Heading 1 Char"/>
    <w:basedOn w:val="DefaultParagraphFont"/>
    <w:link w:val="Heading1"/>
    <w:uiPriority w:val="9"/>
    <w:rsid w:val="009D7B41"/>
    <w:rPr>
      <w:rFonts w:asciiTheme="majorHAnsi" w:eastAsiaTheme="majorEastAsia" w:hAnsiTheme="majorHAnsi" w:cstheme="majorBidi"/>
      <w:color w:val="2F5496" w:themeColor="accent1" w:themeShade="BF"/>
      <w:sz w:val="32"/>
      <w:szCs w:val="32"/>
    </w:rPr>
  </w:style>
  <w:style w:type="character" w:styleId="FollowedHyperlink">
    <w:name w:val="FollowedHyperlink"/>
    <w:basedOn w:val="DefaultParagraphFont"/>
    <w:uiPriority w:val="99"/>
    <w:semiHidden/>
    <w:unhideWhenUsed/>
    <w:rsid w:val="00661558"/>
    <w:rPr>
      <w:color w:val="954F72" w:themeColor="followedHyperlink"/>
      <w:u w:val="single"/>
    </w:rPr>
  </w:style>
  <w:style w:type="character" w:styleId="CommentReference">
    <w:name w:val="annotation reference"/>
    <w:basedOn w:val="DefaultParagraphFont"/>
    <w:uiPriority w:val="99"/>
    <w:semiHidden/>
    <w:unhideWhenUsed/>
    <w:rsid w:val="00026C25"/>
    <w:rPr>
      <w:sz w:val="16"/>
      <w:szCs w:val="16"/>
    </w:rPr>
  </w:style>
  <w:style w:type="paragraph" w:styleId="CommentText">
    <w:name w:val="annotation text"/>
    <w:basedOn w:val="Normal"/>
    <w:link w:val="CommentTextChar"/>
    <w:uiPriority w:val="99"/>
    <w:unhideWhenUsed/>
    <w:rsid w:val="00026C25"/>
    <w:pPr>
      <w:spacing w:line="240" w:lineRule="auto"/>
    </w:pPr>
    <w:rPr>
      <w:sz w:val="20"/>
      <w:szCs w:val="20"/>
    </w:rPr>
  </w:style>
  <w:style w:type="character" w:customStyle="1" w:styleId="CommentTextChar">
    <w:name w:val="Comment Text Char"/>
    <w:basedOn w:val="DefaultParagraphFont"/>
    <w:link w:val="CommentText"/>
    <w:uiPriority w:val="99"/>
    <w:rsid w:val="00026C25"/>
    <w:rPr>
      <w:sz w:val="20"/>
      <w:szCs w:val="20"/>
    </w:rPr>
  </w:style>
  <w:style w:type="paragraph" w:styleId="CommentSubject">
    <w:name w:val="annotation subject"/>
    <w:basedOn w:val="CommentText"/>
    <w:next w:val="CommentText"/>
    <w:link w:val="CommentSubjectChar"/>
    <w:uiPriority w:val="99"/>
    <w:semiHidden/>
    <w:unhideWhenUsed/>
    <w:rsid w:val="00026C25"/>
    <w:rPr>
      <w:b/>
      <w:bCs/>
    </w:rPr>
  </w:style>
  <w:style w:type="character" w:customStyle="1" w:styleId="CommentSubjectChar">
    <w:name w:val="Comment Subject Char"/>
    <w:basedOn w:val="CommentTextChar"/>
    <w:link w:val="CommentSubject"/>
    <w:uiPriority w:val="99"/>
    <w:semiHidden/>
    <w:rsid w:val="00026C25"/>
    <w:rPr>
      <w:b/>
      <w:bCs/>
      <w:sz w:val="20"/>
      <w:szCs w:val="20"/>
    </w:rPr>
  </w:style>
  <w:style w:type="paragraph" w:styleId="Revision">
    <w:name w:val="Revision"/>
    <w:hidden/>
    <w:uiPriority w:val="99"/>
    <w:semiHidden/>
    <w:rsid w:val="00E86C9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00434">
      <w:bodyDiv w:val="1"/>
      <w:marLeft w:val="0"/>
      <w:marRight w:val="0"/>
      <w:marTop w:val="0"/>
      <w:marBottom w:val="0"/>
      <w:divBdr>
        <w:top w:val="none" w:sz="0" w:space="0" w:color="auto"/>
        <w:left w:val="none" w:sz="0" w:space="0" w:color="auto"/>
        <w:bottom w:val="none" w:sz="0" w:space="0" w:color="auto"/>
        <w:right w:val="none" w:sz="0" w:space="0" w:color="auto"/>
      </w:divBdr>
      <w:divsChild>
        <w:div w:id="696081334">
          <w:marLeft w:val="0"/>
          <w:marRight w:val="0"/>
          <w:marTop w:val="0"/>
          <w:marBottom w:val="0"/>
          <w:divBdr>
            <w:top w:val="none" w:sz="0" w:space="0" w:color="auto"/>
            <w:left w:val="none" w:sz="0" w:space="0" w:color="auto"/>
            <w:bottom w:val="none" w:sz="0" w:space="0" w:color="auto"/>
            <w:right w:val="none" w:sz="0" w:space="0" w:color="auto"/>
          </w:divBdr>
          <w:divsChild>
            <w:div w:id="13585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3018">
      <w:bodyDiv w:val="1"/>
      <w:marLeft w:val="0"/>
      <w:marRight w:val="0"/>
      <w:marTop w:val="0"/>
      <w:marBottom w:val="0"/>
      <w:divBdr>
        <w:top w:val="none" w:sz="0" w:space="0" w:color="auto"/>
        <w:left w:val="none" w:sz="0" w:space="0" w:color="auto"/>
        <w:bottom w:val="none" w:sz="0" w:space="0" w:color="auto"/>
        <w:right w:val="none" w:sz="0" w:space="0" w:color="auto"/>
      </w:divBdr>
    </w:div>
    <w:div w:id="445661991">
      <w:bodyDiv w:val="1"/>
      <w:marLeft w:val="0"/>
      <w:marRight w:val="0"/>
      <w:marTop w:val="0"/>
      <w:marBottom w:val="0"/>
      <w:divBdr>
        <w:top w:val="none" w:sz="0" w:space="0" w:color="auto"/>
        <w:left w:val="none" w:sz="0" w:space="0" w:color="auto"/>
        <w:bottom w:val="none" w:sz="0" w:space="0" w:color="auto"/>
        <w:right w:val="none" w:sz="0" w:space="0" w:color="auto"/>
      </w:divBdr>
    </w:div>
    <w:div w:id="872035790">
      <w:bodyDiv w:val="1"/>
      <w:marLeft w:val="0"/>
      <w:marRight w:val="0"/>
      <w:marTop w:val="0"/>
      <w:marBottom w:val="0"/>
      <w:divBdr>
        <w:top w:val="none" w:sz="0" w:space="0" w:color="auto"/>
        <w:left w:val="none" w:sz="0" w:space="0" w:color="auto"/>
        <w:bottom w:val="none" w:sz="0" w:space="0" w:color="auto"/>
        <w:right w:val="none" w:sz="0" w:space="0" w:color="auto"/>
      </w:divBdr>
    </w:div>
    <w:div w:id="1342316375">
      <w:bodyDiv w:val="1"/>
      <w:marLeft w:val="0"/>
      <w:marRight w:val="0"/>
      <w:marTop w:val="0"/>
      <w:marBottom w:val="0"/>
      <w:divBdr>
        <w:top w:val="none" w:sz="0" w:space="0" w:color="auto"/>
        <w:left w:val="none" w:sz="0" w:space="0" w:color="auto"/>
        <w:bottom w:val="none" w:sz="0" w:space="0" w:color="auto"/>
        <w:right w:val="none" w:sz="0" w:space="0" w:color="auto"/>
      </w:divBdr>
      <w:divsChild>
        <w:div w:id="1308630946">
          <w:marLeft w:val="0"/>
          <w:marRight w:val="0"/>
          <w:marTop w:val="0"/>
          <w:marBottom w:val="0"/>
          <w:divBdr>
            <w:top w:val="none" w:sz="0" w:space="0" w:color="auto"/>
            <w:left w:val="none" w:sz="0" w:space="0" w:color="auto"/>
            <w:bottom w:val="none" w:sz="0" w:space="0" w:color="auto"/>
            <w:right w:val="none" w:sz="0" w:space="0" w:color="auto"/>
          </w:divBdr>
          <w:divsChild>
            <w:div w:id="586691920">
              <w:marLeft w:val="0"/>
              <w:marRight w:val="0"/>
              <w:marTop w:val="0"/>
              <w:marBottom w:val="0"/>
              <w:divBdr>
                <w:top w:val="none" w:sz="0" w:space="0" w:color="auto"/>
                <w:left w:val="none" w:sz="0" w:space="0" w:color="auto"/>
                <w:bottom w:val="none" w:sz="0" w:space="0" w:color="auto"/>
                <w:right w:val="none" w:sz="0" w:space="0" w:color="auto"/>
              </w:divBdr>
            </w:div>
          </w:divsChild>
        </w:div>
        <w:div w:id="763109480">
          <w:marLeft w:val="0"/>
          <w:marRight w:val="0"/>
          <w:marTop w:val="0"/>
          <w:marBottom w:val="0"/>
          <w:divBdr>
            <w:top w:val="none" w:sz="0" w:space="0" w:color="auto"/>
            <w:left w:val="none" w:sz="0" w:space="0" w:color="auto"/>
            <w:bottom w:val="none" w:sz="0" w:space="0" w:color="auto"/>
            <w:right w:val="none" w:sz="0" w:space="0" w:color="auto"/>
          </w:divBdr>
        </w:div>
        <w:div w:id="1341204960">
          <w:marLeft w:val="0"/>
          <w:marRight w:val="0"/>
          <w:marTop w:val="0"/>
          <w:marBottom w:val="0"/>
          <w:divBdr>
            <w:top w:val="none" w:sz="0" w:space="0" w:color="auto"/>
            <w:left w:val="none" w:sz="0" w:space="0" w:color="auto"/>
            <w:bottom w:val="none" w:sz="0" w:space="0" w:color="auto"/>
            <w:right w:val="none" w:sz="0" w:space="0" w:color="auto"/>
          </w:divBdr>
          <w:divsChild>
            <w:div w:id="1068113414">
              <w:marLeft w:val="0"/>
              <w:marRight w:val="360"/>
              <w:marTop w:val="0"/>
              <w:marBottom w:val="0"/>
              <w:divBdr>
                <w:top w:val="none" w:sz="0" w:space="0" w:color="auto"/>
                <w:left w:val="none" w:sz="0" w:space="0" w:color="auto"/>
                <w:bottom w:val="none" w:sz="0" w:space="0" w:color="auto"/>
                <w:right w:val="none" w:sz="0" w:space="0" w:color="auto"/>
              </w:divBdr>
            </w:div>
          </w:divsChild>
        </w:div>
        <w:div w:id="1211724879">
          <w:marLeft w:val="0"/>
          <w:marRight w:val="0"/>
          <w:marTop w:val="0"/>
          <w:marBottom w:val="0"/>
          <w:divBdr>
            <w:top w:val="none" w:sz="0" w:space="0" w:color="auto"/>
            <w:left w:val="none" w:sz="0" w:space="0" w:color="auto"/>
            <w:bottom w:val="none" w:sz="0" w:space="0" w:color="auto"/>
            <w:right w:val="none" w:sz="0" w:space="0" w:color="auto"/>
          </w:divBdr>
          <w:divsChild>
            <w:div w:id="96217466">
              <w:marLeft w:val="0"/>
              <w:marRight w:val="0"/>
              <w:marTop w:val="0"/>
              <w:marBottom w:val="0"/>
              <w:divBdr>
                <w:top w:val="none" w:sz="0" w:space="0" w:color="auto"/>
                <w:left w:val="none" w:sz="0" w:space="0" w:color="auto"/>
                <w:bottom w:val="none" w:sz="0" w:space="0" w:color="auto"/>
                <w:right w:val="none" w:sz="0" w:space="0" w:color="auto"/>
              </w:divBdr>
            </w:div>
          </w:divsChild>
        </w:div>
        <w:div w:id="664937309">
          <w:marLeft w:val="0"/>
          <w:marRight w:val="0"/>
          <w:marTop w:val="0"/>
          <w:marBottom w:val="0"/>
          <w:divBdr>
            <w:top w:val="none" w:sz="0" w:space="0" w:color="auto"/>
            <w:left w:val="none" w:sz="0" w:space="0" w:color="auto"/>
            <w:bottom w:val="none" w:sz="0" w:space="0" w:color="auto"/>
            <w:right w:val="none" w:sz="0" w:space="0" w:color="auto"/>
          </w:divBdr>
        </w:div>
        <w:div w:id="941108105">
          <w:marLeft w:val="0"/>
          <w:marRight w:val="0"/>
          <w:marTop w:val="0"/>
          <w:marBottom w:val="0"/>
          <w:divBdr>
            <w:top w:val="none" w:sz="0" w:space="0" w:color="auto"/>
            <w:left w:val="none" w:sz="0" w:space="0" w:color="auto"/>
            <w:bottom w:val="none" w:sz="0" w:space="0" w:color="auto"/>
            <w:right w:val="none" w:sz="0" w:space="0" w:color="auto"/>
          </w:divBdr>
        </w:div>
        <w:div w:id="339310417">
          <w:marLeft w:val="0"/>
          <w:marRight w:val="0"/>
          <w:marTop w:val="0"/>
          <w:marBottom w:val="0"/>
          <w:divBdr>
            <w:top w:val="none" w:sz="0" w:space="0" w:color="auto"/>
            <w:left w:val="none" w:sz="0" w:space="0" w:color="auto"/>
            <w:bottom w:val="none" w:sz="0" w:space="0" w:color="auto"/>
            <w:right w:val="none" w:sz="0" w:space="0" w:color="auto"/>
          </w:divBdr>
          <w:divsChild>
            <w:div w:id="905384872">
              <w:marLeft w:val="0"/>
              <w:marRight w:val="0"/>
              <w:marTop w:val="0"/>
              <w:marBottom w:val="0"/>
              <w:divBdr>
                <w:top w:val="none" w:sz="0" w:space="0" w:color="auto"/>
                <w:left w:val="none" w:sz="0" w:space="0" w:color="auto"/>
                <w:bottom w:val="none" w:sz="0" w:space="0" w:color="auto"/>
                <w:right w:val="none" w:sz="0" w:space="0" w:color="auto"/>
              </w:divBdr>
            </w:div>
          </w:divsChild>
        </w:div>
        <w:div w:id="97529781">
          <w:marLeft w:val="0"/>
          <w:marRight w:val="0"/>
          <w:marTop w:val="0"/>
          <w:marBottom w:val="0"/>
          <w:divBdr>
            <w:top w:val="none" w:sz="0" w:space="0" w:color="auto"/>
            <w:left w:val="none" w:sz="0" w:space="0" w:color="auto"/>
            <w:bottom w:val="none" w:sz="0" w:space="0" w:color="auto"/>
            <w:right w:val="none" w:sz="0" w:space="0" w:color="auto"/>
          </w:divBdr>
        </w:div>
        <w:div w:id="1280407267">
          <w:marLeft w:val="0"/>
          <w:marRight w:val="0"/>
          <w:marTop w:val="0"/>
          <w:marBottom w:val="0"/>
          <w:divBdr>
            <w:top w:val="none" w:sz="0" w:space="0" w:color="auto"/>
            <w:left w:val="none" w:sz="0" w:space="0" w:color="auto"/>
            <w:bottom w:val="none" w:sz="0" w:space="0" w:color="auto"/>
            <w:right w:val="none" w:sz="0" w:space="0" w:color="auto"/>
          </w:divBdr>
        </w:div>
        <w:div w:id="242490725">
          <w:marLeft w:val="0"/>
          <w:marRight w:val="0"/>
          <w:marTop w:val="0"/>
          <w:marBottom w:val="0"/>
          <w:divBdr>
            <w:top w:val="none" w:sz="0" w:space="0" w:color="auto"/>
            <w:left w:val="none" w:sz="0" w:space="0" w:color="auto"/>
            <w:bottom w:val="none" w:sz="0" w:space="0" w:color="auto"/>
            <w:right w:val="none" w:sz="0" w:space="0" w:color="auto"/>
          </w:divBdr>
          <w:divsChild>
            <w:div w:id="321197608">
              <w:marLeft w:val="0"/>
              <w:marRight w:val="0"/>
              <w:marTop w:val="0"/>
              <w:marBottom w:val="0"/>
              <w:divBdr>
                <w:top w:val="none" w:sz="0" w:space="0" w:color="auto"/>
                <w:left w:val="none" w:sz="0" w:space="0" w:color="auto"/>
                <w:bottom w:val="none" w:sz="0" w:space="0" w:color="auto"/>
                <w:right w:val="none" w:sz="0" w:space="0" w:color="auto"/>
              </w:divBdr>
            </w:div>
          </w:divsChild>
        </w:div>
        <w:div w:id="1141726212">
          <w:marLeft w:val="0"/>
          <w:marRight w:val="0"/>
          <w:marTop w:val="0"/>
          <w:marBottom w:val="0"/>
          <w:divBdr>
            <w:top w:val="none" w:sz="0" w:space="0" w:color="auto"/>
            <w:left w:val="none" w:sz="0" w:space="0" w:color="auto"/>
            <w:bottom w:val="none" w:sz="0" w:space="0" w:color="auto"/>
            <w:right w:val="none" w:sz="0" w:space="0" w:color="auto"/>
          </w:divBdr>
        </w:div>
        <w:div w:id="878661138">
          <w:marLeft w:val="0"/>
          <w:marRight w:val="0"/>
          <w:marTop w:val="0"/>
          <w:marBottom w:val="0"/>
          <w:divBdr>
            <w:top w:val="none" w:sz="0" w:space="0" w:color="auto"/>
            <w:left w:val="none" w:sz="0" w:space="0" w:color="auto"/>
            <w:bottom w:val="none" w:sz="0" w:space="0" w:color="auto"/>
            <w:right w:val="none" w:sz="0" w:space="0" w:color="auto"/>
          </w:divBdr>
        </w:div>
        <w:div w:id="343292491">
          <w:marLeft w:val="0"/>
          <w:marRight w:val="0"/>
          <w:marTop w:val="0"/>
          <w:marBottom w:val="0"/>
          <w:divBdr>
            <w:top w:val="none" w:sz="0" w:space="0" w:color="auto"/>
            <w:left w:val="none" w:sz="0" w:space="0" w:color="auto"/>
            <w:bottom w:val="none" w:sz="0" w:space="0" w:color="auto"/>
            <w:right w:val="none" w:sz="0" w:space="0" w:color="auto"/>
          </w:divBdr>
          <w:divsChild>
            <w:div w:id="592589621">
              <w:marLeft w:val="0"/>
              <w:marRight w:val="0"/>
              <w:marTop w:val="0"/>
              <w:marBottom w:val="0"/>
              <w:divBdr>
                <w:top w:val="none" w:sz="0" w:space="0" w:color="auto"/>
                <w:left w:val="none" w:sz="0" w:space="0" w:color="auto"/>
                <w:bottom w:val="none" w:sz="0" w:space="0" w:color="auto"/>
                <w:right w:val="none" w:sz="0" w:space="0" w:color="auto"/>
              </w:divBdr>
            </w:div>
          </w:divsChild>
        </w:div>
        <w:div w:id="1684739942">
          <w:marLeft w:val="0"/>
          <w:marRight w:val="0"/>
          <w:marTop w:val="0"/>
          <w:marBottom w:val="0"/>
          <w:divBdr>
            <w:top w:val="none" w:sz="0" w:space="0" w:color="auto"/>
            <w:left w:val="none" w:sz="0" w:space="0" w:color="auto"/>
            <w:bottom w:val="none" w:sz="0" w:space="0" w:color="auto"/>
            <w:right w:val="none" w:sz="0" w:space="0" w:color="auto"/>
          </w:divBdr>
        </w:div>
        <w:div w:id="862209897">
          <w:marLeft w:val="0"/>
          <w:marRight w:val="0"/>
          <w:marTop w:val="0"/>
          <w:marBottom w:val="0"/>
          <w:divBdr>
            <w:top w:val="none" w:sz="0" w:space="0" w:color="auto"/>
            <w:left w:val="none" w:sz="0" w:space="0" w:color="auto"/>
            <w:bottom w:val="none" w:sz="0" w:space="0" w:color="auto"/>
            <w:right w:val="none" w:sz="0" w:space="0" w:color="auto"/>
          </w:divBdr>
        </w:div>
        <w:div w:id="1282421504">
          <w:marLeft w:val="0"/>
          <w:marRight w:val="0"/>
          <w:marTop w:val="0"/>
          <w:marBottom w:val="0"/>
          <w:divBdr>
            <w:top w:val="none" w:sz="0" w:space="0" w:color="auto"/>
            <w:left w:val="none" w:sz="0" w:space="0" w:color="auto"/>
            <w:bottom w:val="none" w:sz="0" w:space="0" w:color="auto"/>
            <w:right w:val="none" w:sz="0" w:space="0" w:color="auto"/>
          </w:divBdr>
          <w:divsChild>
            <w:div w:id="349576022">
              <w:marLeft w:val="0"/>
              <w:marRight w:val="0"/>
              <w:marTop w:val="0"/>
              <w:marBottom w:val="0"/>
              <w:divBdr>
                <w:top w:val="none" w:sz="0" w:space="0" w:color="auto"/>
                <w:left w:val="none" w:sz="0" w:space="0" w:color="auto"/>
                <w:bottom w:val="none" w:sz="0" w:space="0" w:color="auto"/>
                <w:right w:val="none" w:sz="0" w:space="0" w:color="auto"/>
              </w:divBdr>
            </w:div>
          </w:divsChild>
        </w:div>
        <w:div w:id="200943778">
          <w:marLeft w:val="0"/>
          <w:marRight w:val="0"/>
          <w:marTop w:val="0"/>
          <w:marBottom w:val="0"/>
          <w:divBdr>
            <w:top w:val="none" w:sz="0" w:space="0" w:color="auto"/>
            <w:left w:val="none" w:sz="0" w:space="0" w:color="auto"/>
            <w:bottom w:val="none" w:sz="0" w:space="0" w:color="auto"/>
            <w:right w:val="none" w:sz="0" w:space="0" w:color="auto"/>
          </w:divBdr>
        </w:div>
        <w:div w:id="1788503258">
          <w:marLeft w:val="0"/>
          <w:marRight w:val="0"/>
          <w:marTop w:val="0"/>
          <w:marBottom w:val="0"/>
          <w:divBdr>
            <w:top w:val="none" w:sz="0" w:space="0" w:color="auto"/>
            <w:left w:val="none" w:sz="0" w:space="0" w:color="auto"/>
            <w:bottom w:val="none" w:sz="0" w:space="0" w:color="auto"/>
            <w:right w:val="none" w:sz="0" w:space="0" w:color="auto"/>
          </w:divBdr>
        </w:div>
        <w:div w:id="794065097">
          <w:marLeft w:val="0"/>
          <w:marRight w:val="0"/>
          <w:marTop w:val="0"/>
          <w:marBottom w:val="0"/>
          <w:divBdr>
            <w:top w:val="none" w:sz="0" w:space="0" w:color="auto"/>
            <w:left w:val="none" w:sz="0" w:space="0" w:color="auto"/>
            <w:bottom w:val="none" w:sz="0" w:space="0" w:color="auto"/>
            <w:right w:val="none" w:sz="0" w:space="0" w:color="auto"/>
          </w:divBdr>
          <w:divsChild>
            <w:div w:id="409235535">
              <w:marLeft w:val="0"/>
              <w:marRight w:val="0"/>
              <w:marTop w:val="0"/>
              <w:marBottom w:val="0"/>
              <w:divBdr>
                <w:top w:val="none" w:sz="0" w:space="0" w:color="auto"/>
                <w:left w:val="none" w:sz="0" w:space="0" w:color="auto"/>
                <w:bottom w:val="none" w:sz="0" w:space="0" w:color="auto"/>
                <w:right w:val="none" w:sz="0" w:space="0" w:color="auto"/>
              </w:divBdr>
            </w:div>
          </w:divsChild>
        </w:div>
        <w:div w:id="1910573332">
          <w:marLeft w:val="0"/>
          <w:marRight w:val="0"/>
          <w:marTop w:val="0"/>
          <w:marBottom w:val="0"/>
          <w:divBdr>
            <w:top w:val="none" w:sz="0" w:space="0" w:color="auto"/>
            <w:left w:val="none" w:sz="0" w:space="0" w:color="auto"/>
            <w:bottom w:val="none" w:sz="0" w:space="0" w:color="auto"/>
            <w:right w:val="none" w:sz="0" w:space="0" w:color="auto"/>
          </w:divBdr>
        </w:div>
      </w:divsChild>
    </w:div>
    <w:div w:id="1392539047">
      <w:bodyDiv w:val="1"/>
      <w:marLeft w:val="0"/>
      <w:marRight w:val="0"/>
      <w:marTop w:val="0"/>
      <w:marBottom w:val="0"/>
      <w:divBdr>
        <w:top w:val="none" w:sz="0" w:space="0" w:color="auto"/>
        <w:left w:val="none" w:sz="0" w:space="0" w:color="auto"/>
        <w:bottom w:val="none" w:sz="0" w:space="0" w:color="auto"/>
        <w:right w:val="none" w:sz="0" w:space="0" w:color="auto"/>
      </w:divBdr>
    </w:div>
    <w:div w:id="2126777336">
      <w:bodyDiv w:val="1"/>
      <w:marLeft w:val="0"/>
      <w:marRight w:val="0"/>
      <w:marTop w:val="0"/>
      <w:marBottom w:val="0"/>
      <w:divBdr>
        <w:top w:val="none" w:sz="0" w:space="0" w:color="auto"/>
        <w:left w:val="none" w:sz="0" w:space="0" w:color="auto"/>
        <w:bottom w:val="none" w:sz="0" w:space="0" w:color="auto"/>
        <w:right w:val="none" w:sz="0" w:space="0" w:color="auto"/>
      </w:divBdr>
    </w:div>
    <w:div w:id="2142528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igiteataja.ee/akt/128062015008" TargetMode="External"/><Relationship Id="rId13" Type="http://schemas.openxmlformats.org/officeDocument/2006/relationships/hyperlink" Target="http://www.sciencedirect.com/science/article/pii/S0360132307000947" TargetMode="External"/><Relationship Id="rId18" Type="http://schemas.openxmlformats.org/officeDocument/2006/relationships/hyperlink" Target="https://www.sciencedirect.com/science/article/pii/S2352710220337463?via%3Dihub" TargetMode="External"/><Relationship Id="rId26" Type="http://schemas.openxmlformats.org/officeDocument/2006/relationships/hyperlink" Target="https://moodle.taltech.ee/course/view.php?id=15980" TargetMode="External"/><Relationship Id="rId3" Type="http://schemas.openxmlformats.org/officeDocument/2006/relationships/styles" Target="styles.xml"/><Relationship Id="rId21" Type="http://schemas.openxmlformats.org/officeDocument/2006/relationships/hyperlink" Target="https://www.sciencedirect.com/science/article/pii/S2352710220337463?via%3Dihub" TargetMode="External"/><Relationship Id="rId7" Type="http://schemas.openxmlformats.org/officeDocument/2006/relationships/hyperlink" Target="https://oigusaktid.taltech.ee/nouded-uliopilastoodele/" TargetMode="External"/><Relationship Id="rId12" Type="http://schemas.openxmlformats.org/officeDocument/2006/relationships/hyperlink" Target="http://www.sciencedirect.com/science/article/pii/S0360132307000947" TargetMode="External"/><Relationship Id="rId17" Type="http://schemas.openxmlformats.org/officeDocument/2006/relationships/hyperlink" Target="https://www.sciencedirect.com/science/article/pii/S2352710220337463?via%3Dihub" TargetMode="External"/><Relationship Id="rId25" Type="http://schemas.openxmlformats.org/officeDocument/2006/relationships/hyperlink" Target="https://moodle.taltech.ee/course/view.php?id=5013" TargetMode="External"/><Relationship Id="rId2" Type="http://schemas.openxmlformats.org/officeDocument/2006/relationships/numbering" Target="numbering.xml"/><Relationship Id="rId16" Type="http://schemas.openxmlformats.org/officeDocument/2006/relationships/hyperlink" Target="https://www.sciencedirect.com/science/article/pii/S2352710220337463?via%3Dihub" TargetMode="External"/><Relationship Id="rId20" Type="http://schemas.openxmlformats.org/officeDocument/2006/relationships/hyperlink" Target="https://www.sciencedirect.com/science/article/pii/S2352710220337463?via%3Dihub" TargetMode="External"/><Relationship Id="rId1" Type="http://schemas.openxmlformats.org/officeDocument/2006/relationships/customXml" Target="../customXml/item1.xml"/><Relationship Id="rId6" Type="http://schemas.openxmlformats.org/officeDocument/2006/relationships/hyperlink" Target="http://ois2.ttu.ee/uusois/aine/RAH1340" TargetMode="External"/><Relationship Id="rId11" Type="http://schemas.openxmlformats.org/officeDocument/2006/relationships/hyperlink" Target="https://lounapostimees.postimees.ee/7590689/eesti-energia-valmistub-sugistalviste-toetusmeetmete-rakendamiseks" TargetMode="External"/><Relationship Id="rId24" Type="http://schemas.openxmlformats.org/officeDocument/2006/relationships/hyperlink" Target="https://www.mendeley.com/" TargetMode="External"/><Relationship Id="rId5" Type="http://schemas.openxmlformats.org/officeDocument/2006/relationships/webSettings" Target="webSettings.xml"/><Relationship Id="rId15" Type="http://schemas.openxmlformats.org/officeDocument/2006/relationships/hyperlink" Target="https://www.sciencedirect.com/science/article/pii/S2352710220337463?via%3Dihub" TargetMode="External"/><Relationship Id="rId23" Type="http://schemas.openxmlformats.org/officeDocument/2006/relationships/hyperlink" Target="https://www.zotero.org/" TargetMode="External"/><Relationship Id="rId28" Type="http://schemas.openxmlformats.org/officeDocument/2006/relationships/theme" Target="theme/theme1.xml"/><Relationship Id="rId10" Type="http://schemas.openxmlformats.org/officeDocument/2006/relationships/hyperlink" Target="mailto:lib@ttu.ee" TargetMode="External"/><Relationship Id="rId19" Type="http://schemas.openxmlformats.org/officeDocument/2006/relationships/hyperlink" Target="https://www.sciencedirect.com/science/article/pii/S2352710220337463?via%3Dihub" TargetMode="External"/><Relationship Id="rId4" Type="http://schemas.openxmlformats.org/officeDocument/2006/relationships/settings" Target="settings.xml"/><Relationship Id="rId9" Type="http://schemas.openxmlformats.org/officeDocument/2006/relationships/hyperlink" Target="https://www.evs.ee/et/evs-hd-60364-7-712-2016" TargetMode="External"/><Relationship Id="rId14" Type="http://schemas.openxmlformats.org/officeDocument/2006/relationships/hyperlink" Target="https://www.sciencedirect.com/science/article/pii/S0360132307000947" TargetMode="External"/><Relationship Id="rId22" Type="http://schemas.openxmlformats.org/officeDocument/2006/relationships/hyperlink" Target="https://www.sciencedirect.com/science/article/pii/S2352710220337463?via%3Dihub"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Nmerical.XSL" StyleName="ISO 690 - Numerical Reference" Version="1987">
  <b:Source>
    <b:Tag>Tag1</b:Tag>
    <b:SourceType>Book</b:SourceType>
    <b:Guid>{864F02B4-E725-4320-990F-703C0DF5653E}</b:Guid>
    <b:Author>
      <b:Author>
        <b:NameList>
          <b:Person>
            <b:Last>Kase</b:Last>
          </b:Person>
        </b:NameList>
      </b:Author>
    </b:Author>
    <b:Title>Testing Citations</b:Title>
    <b:Year>2023</b:Year>
    <b:City>Tartu</b:City>
    <b:Publisher>TalTech</b:Publisher>
    <b:RefOrder>1</b:RefOrder>
  </b:Source>
</b:Sources>
</file>

<file path=customXml/itemProps1.xml><?xml version="1.0" encoding="utf-8"?>
<ds:datastoreItem xmlns:ds="http://schemas.openxmlformats.org/officeDocument/2006/customXml" ds:itemID="{7D33696D-88DA-40C0-9687-1472625C6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1584</Words>
  <Characters>9035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Aime Ruus</dc:creator>
  <cp:keywords/>
  <dc:description/>
  <cp:lastModifiedBy>Aime Ruus</cp:lastModifiedBy>
  <cp:revision>12</cp:revision>
  <dcterms:created xsi:type="dcterms:W3CDTF">2023-08-28T18:44:00Z</dcterms:created>
  <dcterms:modified xsi:type="dcterms:W3CDTF">2023-08-28T18:52:00Z</dcterms:modified>
</cp:coreProperties>
</file>