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709" w:rsidRDefault="00DC1709" w:rsidP="00DC1709">
      <w:pPr>
        <w:spacing w:after="60"/>
        <w:rPr>
          <w:b/>
          <w:sz w:val="28"/>
        </w:rPr>
      </w:pPr>
      <w:r>
        <w:rPr>
          <w:b/>
          <w:sz w:val="28"/>
        </w:rPr>
        <w:t>Õppeaine ATE3150 Elektriahe</w:t>
      </w:r>
      <w:r w:rsidR="00807F74">
        <w:rPr>
          <w:b/>
          <w:sz w:val="28"/>
        </w:rPr>
        <w:t>l</w:t>
      </w:r>
      <w:bookmarkStart w:id="0" w:name="_GoBack"/>
      <w:bookmarkEnd w:id="0"/>
      <w:r>
        <w:rPr>
          <w:b/>
          <w:sz w:val="28"/>
        </w:rPr>
        <w:t>ad I sooritamise üldjuhend</w:t>
      </w:r>
    </w:p>
    <w:p w:rsidR="00DC1709" w:rsidRDefault="00DC1709" w:rsidP="00DC1709">
      <w:pPr>
        <w:spacing w:after="60"/>
        <w:rPr>
          <w:b/>
          <w:sz w:val="28"/>
        </w:rPr>
      </w:pPr>
    </w:p>
    <w:p w:rsidR="00DC1709" w:rsidRDefault="00DC1709" w:rsidP="00DC1709">
      <w:pPr>
        <w:spacing w:after="60"/>
        <w:rPr>
          <w:b/>
          <w:sz w:val="28"/>
        </w:rPr>
      </w:pPr>
      <w:r>
        <w:rPr>
          <w:b/>
          <w:sz w:val="28"/>
        </w:rPr>
        <w:t>Õppeaine läbiviimise üldine korraldus</w:t>
      </w:r>
    </w:p>
    <w:p w:rsidR="00DC1709" w:rsidRPr="00DC1709" w:rsidRDefault="00DC1709" w:rsidP="00DC1709">
      <w:pPr>
        <w:spacing w:after="60"/>
        <w:rPr>
          <w:sz w:val="28"/>
        </w:rPr>
      </w:pPr>
      <w:r w:rsidRPr="00DC1709">
        <w:rPr>
          <w:sz w:val="28"/>
        </w:rPr>
        <w:t>Õppeaine raames toimub töö kontakttundides:</w:t>
      </w:r>
    </w:p>
    <w:p w:rsidR="00DC1709" w:rsidRPr="00DC1709" w:rsidRDefault="00DC1709" w:rsidP="00DC1709">
      <w:pPr>
        <w:pStyle w:val="ListParagraph"/>
        <w:numPr>
          <w:ilvl w:val="0"/>
          <w:numId w:val="1"/>
        </w:numPr>
        <w:spacing w:after="60"/>
        <w:rPr>
          <w:sz w:val="28"/>
        </w:rPr>
      </w:pPr>
      <w:r w:rsidRPr="00DC1709">
        <w:rPr>
          <w:sz w:val="28"/>
        </w:rPr>
        <w:t>Loengud, 2 akad. tundi nädalas, 16 nädala jooksul</w:t>
      </w:r>
      <w:r w:rsidR="006C3344">
        <w:rPr>
          <w:sz w:val="28"/>
        </w:rPr>
        <w:t>.</w:t>
      </w:r>
    </w:p>
    <w:p w:rsidR="00DC1709" w:rsidRPr="00DC1709" w:rsidRDefault="00DC1709" w:rsidP="00DC1709">
      <w:pPr>
        <w:pStyle w:val="ListParagraph"/>
        <w:numPr>
          <w:ilvl w:val="0"/>
          <w:numId w:val="1"/>
        </w:numPr>
        <w:spacing w:after="60"/>
        <w:rPr>
          <w:sz w:val="28"/>
        </w:rPr>
      </w:pPr>
      <w:r w:rsidRPr="00DC1709">
        <w:rPr>
          <w:sz w:val="28"/>
        </w:rPr>
        <w:t>Harjutu</w:t>
      </w:r>
      <w:r w:rsidR="006C3344">
        <w:rPr>
          <w:sz w:val="28"/>
        </w:rPr>
        <w:t xml:space="preserve">stunnid, 1 akad. tund nädalas, </w:t>
      </w:r>
      <w:r w:rsidR="006C3344" w:rsidRPr="00DC1709">
        <w:rPr>
          <w:sz w:val="28"/>
        </w:rPr>
        <w:t xml:space="preserve">16 </w:t>
      </w:r>
      <w:r w:rsidR="006C3344">
        <w:rPr>
          <w:sz w:val="28"/>
        </w:rPr>
        <w:t>nädala jooksul.</w:t>
      </w:r>
    </w:p>
    <w:p w:rsidR="00DC1709" w:rsidRPr="00DC1709" w:rsidRDefault="00DC1709" w:rsidP="00DC1709">
      <w:pPr>
        <w:pStyle w:val="ListParagraph"/>
        <w:numPr>
          <w:ilvl w:val="0"/>
          <w:numId w:val="1"/>
        </w:numPr>
        <w:spacing w:after="60"/>
        <w:rPr>
          <w:sz w:val="28"/>
        </w:rPr>
      </w:pPr>
      <w:r w:rsidRPr="00DC1709">
        <w:rPr>
          <w:sz w:val="28"/>
        </w:rPr>
        <w:t xml:space="preserve">Praktikumid (laboratoorsed tööd), 1 akad. tund nädalas, 16 </w:t>
      </w:r>
      <w:r w:rsidR="006C3344">
        <w:rPr>
          <w:sz w:val="28"/>
        </w:rPr>
        <w:t>nädala jooksul.</w:t>
      </w:r>
    </w:p>
    <w:p w:rsidR="00DC1709" w:rsidRPr="00DC1709" w:rsidRDefault="00DC1709" w:rsidP="00DC1709">
      <w:pPr>
        <w:spacing w:after="60"/>
        <w:rPr>
          <w:sz w:val="28"/>
        </w:rPr>
      </w:pPr>
      <w:r w:rsidRPr="00DC1709">
        <w:rPr>
          <w:sz w:val="28"/>
        </w:rPr>
        <w:t xml:space="preserve">Õppeaine edukaks läbimiseks on vajalik osavõtt kõikidest kontakttundidest, samuti iseseisva töö sooritamine. </w:t>
      </w:r>
    </w:p>
    <w:p w:rsidR="00DC1709" w:rsidRPr="00DC1709" w:rsidRDefault="00DC1709" w:rsidP="00DC1709">
      <w:pPr>
        <w:rPr>
          <w:sz w:val="28"/>
        </w:rPr>
      </w:pPr>
      <w:r w:rsidRPr="00DC1709">
        <w:rPr>
          <w:sz w:val="28"/>
        </w:rPr>
        <w:t>Õppeaine lõpphinne antakse eksamil, millele lubamise eeldused on järgmised:</w:t>
      </w:r>
    </w:p>
    <w:p w:rsidR="00DC1709" w:rsidRDefault="00DC1709" w:rsidP="00DC1709">
      <w:pPr>
        <w:rPr>
          <w:sz w:val="28"/>
        </w:rPr>
      </w:pPr>
      <w:r w:rsidRPr="00DC1709">
        <w:rPr>
          <w:sz w:val="28"/>
        </w:rPr>
        <w:t>1. Laboratoorsete</w:t>
      </w:r>
      <w:r>
        <w:rPr>
          <w:sz w:val="28"/>
        </w:rPr>
        <w:t xml:space="preserve"> tööde sooritamine, aruannete vormistamine ja kaitsmine.</w:t>
      </w:r>
    </w:p>
    <w:p w:rsidR="00DC1709" w:rsidRDefault="00DC1709" w:rsidP="00DC1709">
      <w:pPr>
        <w:rPr>
          <w:sz w:val="28"/>
        </w:rPr>
      </w:pPr>
      <w:r>
        <w:rPr>
          <w:sz w:val="28"/>
        </w:rPr>
        <w:t>2. Koduste individuaalülesannete lahendamine, vormistamine ja aruannete esitamine.</w:t>
      </w:r>
    </w:p>
    <w:p w:rsidR="00DC1709" w:rsidRDefault="00DC1709" w:rsidP="00DC1709">
      <w:pPr>
        <w:spacing w:after="120"/>
        <w:rPr>
          <w:sz w:val="28"/>
        </w:rPr>
      </w:pPr>
      <w:r>
        <w:rPr>
          <w:sz w:val="28"/>
        </w:rPr>
        <w:t>3. Kontrolltööde sooritamine tulemusega vähemalt a’ 50 punkti</w:t>
      </w:r>
      <w:r w:rsidR="006C3344">
        <w:rPr>
          <w:sz w:val="28"/>
        </w:rPr>
        <w:t xml:space="preserve"> (50%)</w:t>
      </w:r>
      <w:r>
        <w:rPr>
          <w:sz w:val="28"/>
        </w:rPr>
        <w:t>.</w:t>
      </w:r>
    </w:p>
    <w:p w:rsidR="00DC1709" w:rsidRDefault="00DC1709" w:rsidP="00DC1709">
      <w:pPr>
        <w:spacing w:after="60"/>
        <w:rPr>
          <w:b/>
          <w:sz w:val="28"/>
        </w:rPr>
      </w:pPr>
      <w:r>
        <w:rPr>
          <w:b/>
          <w:sz w:val="28"/>
        </w:rPr>
        <w:t>Iseseisva töö korraldus õppeaines:</w:t>
      </w:r>
    </w:p>
    <w:p w:rsidR="00DC1709" w:rsidRDefault="00DC1709" w:rsidP="00DC1709">
      <w:pPr>
        <w:rPr>
          <w:sz w:val="28"/>
        </w:rPr>
      </w:pPr>
      <w:r>
        <w:rPr>
          <w:sz w:val="28"/>
        </w:rPr>
        <w:t>1. Laboratoorseteks töödeks valmistumisel vastava materjali läbitöötamine ja</w:t>
      </w:r>
    </w:p>
    <w:p w:rsidR="00DC1709" w:rsidRDefault="00DC1709" w:rsidP="00DC1709">
      <w:pPr>
        <w:rPr>
          <w:sz w:val="28"/>
        </w:rPr>
      </w:pPr>
      <w:r>
        <w:rPr>
          <w:sz w:val="28"/>
        </w:rPr>
        <w:t xml:space="preserve">    katsetulemuste protokolli ettevalmistamine.</w:t>
      </w:r>
    </w:p>
    <w:p w:rsidR="00DC1709" w:rsidRDefault="00DC1709" w:rsidP="00DC1709">
      <w:pPr>
        <w:rPr>
          <w:sz w:val="28"/>
        </w:rPr>
      </w:pPr>
      <w:r>
        <w:rPr>
          <w:sz w:val="28"/>
        </w:rPr>
        <w:t>2. Laboratoorsete tööde katsetulemuste arvutamine ja analüüs, aruannete vormistamine.</w:t>
      </w:r>
    </w:p>
    <w:p w:rsidR="00DC1709" w:rsidRDefault="00DC1709" w:rsidP="00DC1709">
      <w:pPr>
        <w:rPr>
          <w:sz w:val="28"/>
        </w:rPr>
      </w:pPr>
      <w:r>
        <w:rPr>
          <w:sz w:val="28"/>
        </w:rPr>
        <w:t>3. Individuaalsete arvutusülesannete lahendamine, aruannete vormistamine.</w:t>
      </w:r>
    </w:p>
    <w:p w:rsidR="00DC1709" w:rsidRDefault="00DC1709" w:rsidP="00DC1709">
      <w:pPr>
        <w:rPr>
          <w:sz w:val="28"/>
        </w:rPr>
      </w:pPr>
      <w:r>
        <w:rPr>
          <w:sz w:val="28"/>
        </w:rPr>
        <w:t>4. Kontrolltöödeks valmistumine, vajadusel lisaülesannete lahendamine.</w:t>
      </w:r>
    </w:p>
    <w:p w:rsidR="00DC1709" w:rsidRDefault="00DC1709" w:rsidP="00DC1709">
      <w:pPr>
        <w:spacing w:after="120"/>
        <w:rPr>
          <w:sz w:val="28"/>
        </w:rPr>
      </w:pPr>
      <w:r>
        <w:rPr>
          <w:sz w:val="28"/>
        </w:rPr>
        <w:t>5. Õppejõu soovitusel täiendavate teemadega tutvumine kirjanduse baasil.</w:t>
      </w:r>
    </w:p>
    <w:p w:rsidR="00DC1709" w:rsidRDefault="00DC1709" w:rsidP="00DC1709">
      <w:pPr>
        <w:spacing w:after="60"/>
        <w:rPr>
          <w:b/>
          <w:sz w:val="28"/>
        </w:rPr>
      </w:pPr>
      <w:r>
        <w:rPr>
          <w:b/>
          <w:sz w:val="28"/>
        </w:rPr>
        <w:t>Teadmiste kontroll õppeaines:</w:t>
      </w:r>
    </w:p>
    <w:p w:rsidR="00DC1709" w:rsidRDefault="000139FD" w:rsidP="00DC1709">
      <w:pPr>
        <w:rPr>
          <w:sz w:val="28"/>
        </w:rPr>
      </w:pPr>
      <w:r>
        <w:rPr>
          <w:sz w:val="28"/>
        </w:rPr>
        <w:t>1.</w:t>
      </w:r>
      <w:r w:rsidR="00DC1709">
        <w:rPr>
          <w:sz w:val="28"/>
        </w:rPr>
        <w:t xml:space="preserve"> Kontrolltöö nr.</w:t>
      </w:r>
      <w:r>
        <w:rPr>
          <w:sz w:val="28"/>
        </w:rPr>
        <w:t>1</w:t>
      </w:r>
      <w:r w:rsidR="00DC1709">
        <w:rPr>
          <w:sz w:val="28"/>
        </w:rPr>
        <w:t xml:space="preserve"> (vahelduvvooluahela arvutamine) – 8.-9. õppenädal.</w:t>
      </w:r>
    </w:p>
    <w:p w:rsidR="00DC1709" w:rsidRDefault="000139FD" w:rsidP="00DC1709">
      <w:pPr>
        <w:rPr>
          <w:sz w:val="28"/>
        </w:rPr>
      </w:pPr>
      <w:r>
        <w:rPr>
          <w:sz w:val="28"/>
        </w:rPr>
        <w:t>2</w:t>
      </w:r>
      <w:r w:rsidR="00DC1709">
        <w:rPr>
          <w:sz w:val="28"/>
        </w:rPr>
        <w:t>. Kontrolltöö nr.</w:t>
      </w:r>
      <w:r>
        <w:rPr>
          <w:sz w:val="28"/>
        </w:rPr>
        <w:t>2</w:t>
      </w:r>
      <w:r w:rsidR="00DC1709">
        <w:rPr>
          <w:sz w:val="28"/>
        </w:rPr>
        <w:t xml:space="preserve"> (siirdeprotsessid elektriahelas)      – 14.-15. õppenädal</w:t>
      </w:r>
    </w:p>
    <w:p w:rsidR="00DC1709" w:rsidRDefault="00DC1709" w:rsidP="00DC1709">
      <w:pPr>
        <w:rPr>
          <w:sz w:val="28"/>
        </w:rPr>
      </w:pPr>
      <w:r>
        <w:rPr>
          <w:sz w:val="28"/>
        </w:rPr>
        <w:t xml:space="preserve">3. Eksam – kirjalik, teooria ja ülesanded. </w:t>
      </w:r>
    </w:p>
    <w:p w:rsidR="00024886" w:rsidRDefault="00024886"/>
    <w:sectPr w:rsidR="00024886" w:rsidSect="005778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821E8"/>
    <w:multiLevelType w:val="hybridMultilevel"/>
    <w:tmpl w:val="CEA4DF8E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savePreviewPicture/>
  <w:compat/>
  <w:rsids>
    <w:rsidRoot w:val="00DC1709"/>
    <w:rsid w:val="000139FD"/>
    <w:rsid w:val="00024886"/>
    <w:rsid w:val="00097E66"/>
    <w:rsid w:val="00224347"/>
    <w:rsid w:val="00243546"/>
    <w:rsid w:val="002B4E1D"/>
    <w:rsid w:val="002F3CFD"/>
    <w:rsid w:val="003605D2"/>
    <w:rsid w:val="003B3D70"/>
    <w:rsid w:val="00522E69"/>
    <w:rsid w:val="00577835"/>
    <w:rsid w:val="006C0BFA"/>
    <w:rsid w:val="006C3344"/>
    <w:rsid w:val="00807F74"/>
    <w:rsid w:val="00996429"/>
    <w:rsid w:val="009C3997"/>
    <w:rsid w:val="009E25B1"/>
    <w:rsid w:val="00DC1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7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17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TTÜ</Company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 Kütt</dc:creator>
  <cp:lastModifiedBy>Kasutaja</cp:lastModifiedBy>
  <cp:revision>3</cp:revision>
  <dcterms:created xsi:type="dcterms:W3CDTF">2022-01-10T12:01:00Z</dcterms:created>
  <dcterms:modified xsi:type="dcterms:W3CDTF">2022-01-10T16:12:00Z</dcterms:modified>
</cp:coreProperties>
</file>