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5E82" w14:textId="68ADC90F" w:rsidR="00B922E5" w:rsidRDefault="00EA7BC7">
      <w:pPr>
        <w:jc w:val="center"/>
        <w:outlineLvl w:val="0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MACROBUTTON MTEditEquationSection2 </w:instrText>
      </w:r>
      <w:r>
        <w:rPr>
          <w:rStyle w:val="MTEquationSection"/>
        </w:rPr>
        <w:instrText>Equation Chapter 1 Section 1</w:instrText>
      </w:r>
      <w:r>
        <w:rPr>
          <w:b/>
        </w:rPr>
        <w:fldChar w:fldCharType="begin"/>
      </w:r>
      <w:r>
        <w:rPr>
          <w:b/>
        </w:rPr>
        <w:instrText xml:space="preserve"> SEQ MTEqn \r \h \* MERGEFORMAT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SEQ MTSec \r 1 \h \* MERGEFORMAT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SEQ MTChap \r 1 \h \* MERGEFORMAT </w:instrText>
      </w:r>
      <w:r>
        <w:rPr>
          <w:b/>
        </w:rPr>
        <w:fldChar w:fldCharType="end"/>
      </w:r>
      <w:r>
        <w:rPr>
          <w:b/>
        </w:rPr>
        <w:fldChar w:fldCharType="end"/>
      </w:r>
      <w:r w:rsidR="009D114F">
        <w:rPr>
          <w:b/>
        </w:rPr>
        <w:t>ÜLESANDED</w:t>
      </w:r>
      <w:r>
        <w:rPr>
          <w:b/>
        </w:rPr>
        <w:t xml:space="preserve"> </w:t>
      </w:r>
      <w:r w:rsidR="00E34F44">
        <w:rPr>
          <w:b/>
        </w:rPr>
        <w:t>VII</w:t>
      </w:r>
    </w:p>
    <w:p w14:paraId="59917D03" w14:textId="14013933" w:rsidR="00B922E5" w:rsidRPr="00FC1368" w:rsidRDefault="00EA7BC7">
      <w:pPr>
        <w:rPr>
          <w:bCs/>
        </w:rPr>
      </w:pPr>
      <w:r>
        <w:rPr>
          <w:b/>
        </w:rPr>
        <w:t xml:space="preserve">Teemad: </w:t>
      </w:r>
      <w:r w:rsidR="00FC1368">
        <w:rPr>
          <w:bCs/>
        </w:rPr>
        <w:t xml:space="preserve">Heteroskedastiivsus: </w:t>
      </w:r>
      <w:r w:rsidR="008C34CF">
        <w:rPr>
          <w:bCs/>
        </w:rPr>
        <w:t xml:space="preserve">jääkide graafikud, </w:t>
      </w:r>
      <w:r w:rsidR="00FC1368">
        <w:rPr>
          <w:bCs/>
        </w:rPr>
        <w:t xml:space="preserve">testimine, kohandatud standardvead, </w:t>
      </w:r>
      <w:proofErr w:type="spellStart"/>
      <w:r w:rsidR="00466788">
        <w:rPr>
          <w:bCs/>
        </w:rPr>
        <w:t>bootstrap</w:t>
      </w:r>
      <w:proofErr w:type="spellEnd"/>
      <w:r w:rsidR="00466788">
        <w:rPr>
          <w:bCs/>
        </w:rPr>
        <w:t xml:space="preserve"> vead, </w:t>
      </w:r>
      <w:r w:rsidR="00FC1368">
        <w:rPr>
          <w:bCs/>
        </w:rPr>
        <w:t>kaalutud vähimruutude meetod WLS</w:t>
      </w:r>
      <w:r w:rsidR="00F00148">
        <w:rPr>
          <w:bCs/>
        </w:rPr>
        <w:t xml:space="preserve"> ja rakendatav üldistatud vähimruutude meetod FGLS</w:t>
      </w:r>
      <w:r w:rsidR="00DD66F1">
        <w:rPr>
          <w:bCs/>
        </w:rPr>
        <w:t>.</w:t>
      </w:r>
      <w:r w:rsidR="00FC1368">
        <w:rPr>
          <w:bCs/>
        </w:rPr>
        <w:t xml:space="preserve"> </w:t>
      </w:r>
      <w:r w:rsidR="00644EFF">
        <w:rPr>
          <w:bCs/>
        </w:rPr>
        <w:t>Jääkide autokorrelatsioon</w:t>
      </w:r>
      <w:r w:rsidR="00466788">
        <w:rPr>
          <w:bCs/>
        </w:rPr>
        <w:t xml:space="preserve"> ja</w:t>
      </w:r>
      <w:r w:rsidR="00644EFF">
        <w:rPr>
          <w:bCs/>
        </w:rPr>
        <w:t xml:space="preserve"> </w:t>
      </w:r>
      <w:r w:rsidR="00466788">
        <w:rPr>
          <w:bCs/>
        </w:rPr>
        <w:t>j</w:t>
      </w:r>
      <w:r w:rsidR="00644EFF">
        <w:rPr>
          <w:bCs/>
        </w:rPr>
        <w:t xml:space="preserve">aotatud viitajaga  autoregressiivsed mudelid.  </w:t>
      </w:r>
      <w:r w:rsidR="00C1756A">
        <w:rPr>
          <w:bCs/>
        </w:rPr>
        <w:t>Endogeensuse mõju, i</w:t>
      </w:r>
      <w:r w:rsidRPr="00FC1368">
        <w:rPr>
          <w:bCs/>
        </w:rPr>
        <w:t>nstrument</w:t>
      </w:r>
      <w:r w:rsidR="00C1756A">
        <w:rPr>
          <w:bCs/>
        </w:rPr>
        <w:softHyphen/>
      </w:r>
      <w:r w:rsidRPr="00FC1368">
        <w:rPr>
          <w:bCs/>
        </w:rPr>
        <w:t>tunnuste kasutamine</w:t>
      </w:r>
      <w:r w:rsidR="00DD66F1">
        <w:rPr>
          <w:bCs/>
        </w:rPr>
        <w:t xml:space="preserve"> ja kahe</w:t>
      </w:r>
      <w:r w:rsidR="008A7729">
        <w:rPr>
          <w:bCs/>
        </w:rPr>
        <w:t>-</w:t>
      </w:r>
      <w:proofErr w:type="spellStart"/>
      <w:r w:rsidR="00DD66F1">
        <w:rPr>
          <w:bCs/>
        </w:rPr>
        <w:t>etapiline</w:t>
      </w:r>
      <w:proofErr w:type="spellEnd"/>
      <w:r w:rsidR="00DD66F1">
        <w:rPr>
          <w:bCs/>
        </w:rPr>
        <w:t xml:space="preserve"> vähimruutude meetod 2SLS.</w:t>
      </w:r>
    </w:p>
    <w:p w14:paraId="3D75C97C" w14:textId="77777777" w:rsidR="00B922E5" w:rsidRDefault="00B922E5"/>
    <w:p w14:paraId="4EED1034" w14:textId="166E07DB" w:rsidR="00B922E5" w:rsidRDefault="00B922E5"/>
    <w:p w14:paraId="043D23EE" w14:textId="48F8DCA8" w:rsidR="00732FA4" w:rsidRDefault="00732FA4" w:rsidP="00732FA4">
      <w:pPr>
        <w:rPr>
          <w:b/>
          <w:bCs/>
        </w:rPr>
      </w:pPr>
      <w:r w:rsidRPr="00640182">
        <w:rPr>
          <w:b/>
          <w:bCs/>
        </w:rPr>
        <w:t xml:space="preserve">Ülesanne </w:t>
      </w:r>
      <w:r>
        <w:rPr>
          <w:b/>
          <w:bCs/>
        </w:rPr>
        <w:t>1. Keskastme juhtide arv.</w:t>
      </w:r>
      <w:r w:rsidRPr="00BD1B5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9461BE">
        <w:t>supervisors.dta</w:t>
      </w:r>
      <w:proofErr w:type="spellEnd"/>
      <w:r>
        <w:rPr>
          <w:b/>
          <w:bCs/>
        </w:rPr>
        <w:tab/>
      </w:r>
    </w:p>
    <w:p w14:paraId="389815C3" w14:textId="0E35F26D" w:rsidR="00732FA4" w:rsidRDefault="00732FA4" w:rsidP="00732FA4">
      <w:pPr>
        <w:rPr>
          <w:b/>
          <w:bCs/>
        </w:rPr>
      </w:pPr>
      <w:r>
        <w:rPr>
          <w:b/>
          <w:bCs/>
        </w:rPr>
        <w:t>Heteroskedastiivsus, k</w:t>
      </w:r>
      <w:r w:rsidRPr="00640182">
        <w:rPr>
          <w:b/>
          <w:bCs/>
        </w:rPr>
        <w:t>aalutud vähimruutude meetod WLS</w:t>
      </w:r>
    </w:p>
    <w:p w14:paraId="18C8BA1D" w14:textId="77777777" w:rsidR="00732FA4" w:rsidRPr="00640182" w:rsidRDefault="00732FA4" w:rsidP="00732FA4">
      <w:pPr>
        <w:rPr>
          <w:b/>
          <w:bCs/>
        </w:rPr>
      </w:pPr>
      <w:r>
        <w:rPr>
          <w:b/>
          <w:bCs/>
        </w:rPr>
        <w:tab/>
      </w:r>
    </w:p>
    <w:p w14:paraId="67989684" w14:textId="77777777" w:rsidR="00732FA4" w:rsidRDefault="00732FA4" w:rsidP="00732FA4">
      <w:r>
        <w:t xml:space="preserve">Andmebaasis on 27 erineva suurusega tööstusettevõtte andmed õpikust </w:t>
      </w:r>
      <w:proofErr w:type="spellStart"/>
      <w:r>
        <w:t>Chatterjee</w:t>
      </w:r>
      <w:proofErr w:type="spellEnd"/>
      <w:r>
        <w:t xml:space="preserve"> ja </w:t>
      </w:r>
      <w:proofErr w:type="spellStart"/>
      <w:r>
        <w:t>Hadi</w:t>
      </w:r>
      <w:proofErr w:type="spellEnd"/>
      <w:r>
        <w:rPr>
          <w:rStyle w:val="FootnoteReference"/>
        </w:rPr>
        <w:footnoteReference w:id="1"/>
      </w:r>
    </w:p>
    <w:p w14:paraId="63D337B1" w14:textId="77777777" w:rsidR="00732FA4" w:rsidRDefault="00732FA4" w:rsidP="00732FA4">
      <w:r>
        <w:tab/>
        <w:t xml:space="preserve">y </w:t>
      </w:r>
      <w:r>
        <w:tab/>
        <w:t>keskastme juhtide arv (</w:t>
      </w:r>
      <w:proofErr w:type="spellStart"/>
      <w:r w:rsidRPr="004915FD">
        <w:rPr>
          <w:i/>
          <w:iCs/>
        </w:rPr>
        <w:t>supervisors</w:t>
      </w:r>
      <w:proofErr w:type="spellEnd"/>
      <w:r>
        <w:t>);</w:t>
      </w:r>
    </w:p>
    <w:p w14:paraId="390C772A" w14:textId="77777777" w:rsidR="00732FA4" w:rsidRDefault="00732FA4" w:rsidP="00732FA4">
      <w:r>
        <w:tab/>
        <w:t>x</w:t>
      </w:r>
      <w:r>
        <w:tab/>
        <w:t>tööliste arv (</w:t>
      </w:r>
      <w:proofErr w:type="spellStart"/>
      <w:r w:rsidRPr="004915FD">
        <w:rPr>
          <w:i/>
          <w:iCs/>
        </w:rPr>
        <w:t>workers</w:t>
      </w:r>
      <w:proofErr w:type="spellEnd"/>
      <w:r>
        <w:t>).</w:t>
      </w:r>
    </w:p>
    <w:p w14:paraId="2E445562" w14:textId="77777777" w:rsidR="00732FA4" w:rsidRDefault="00732FA4" w:rsidP="00732FA4"/>
    <w:p w14:paraId="0E8C6340" w14:textId="337095BD" w:rsidR="00732FA4" w:rsidRDefault="00732FA4" w:rsidP="00732FA4">
      <w:pPr>
        <w:pStyle w:val="ListParagraph"/>
        <w:numPr>
          <w:ilvl w:val="0"/>
          <w:numId w:val="22"/>
        </w:numPr>
      </w:pPr>
      <w:r>
        <w:t>Tutvuda hajumisdiagrammiga</w:t>
      </w:r>
      <w:r w:rsidR="001927A9">
        <w:t xml:space="preserve"> (</w:t>
      </w:r>
      <w:proofErr w:type="spellStart"/>
      <w:r w:rsidR="001927A9" w:rsidRPr="001927A9">
        <w:rPr>
          <w:i/>
          <w:iCs/>
        </w:rPr>
        <w:t>scatter</w:t>
      </w:r>
      <w:proofErr w:type="spellEnd"/>
      <w:r w:rsidR="001927A9">
        <w:t>)</w:t>
      </w:r>
      <w:r>
        <w:t xml:space="preserve">, kus horisontaalteljel on tööliste arv </w:t>
      </w:r>
      <w:r w:rsidRPr="001B40DC">
        <w:rPr>
          <w:i/>
          <w:iCs/>
        </w:rPr>
        <w:t>x</w:t>
      </w:r>
      <w:r>
        <w:t xml:space="preserve"> ja püstteljel juhtide arv </w:t>
      </w:r>
      <w:r w:rsidRPr="001B40DC">
        <w:rPr>
          <w:i/>
          <w:iCs/>
        </w:rPr>
        <w:t>y</w:t>
      </w:r>
      <w:r>
        <w:t>.</w:t>
      </w:r>
      <w:r w:rsidR="00A907F5">
        <w:t xml:space="preserve"> Panna tähele, et tööliste arvu </w:t>
      </w:r>
      <w:proofErr w:type="spellStart"/>
      <w:r w:rsidR="00A907F5" w:rsidRPr="00A907F5">
        <w:rPr>
          <w:i/>
          <w:iCs/>
        </w:rPr>
        <w:t>workers</w:t>
      </w:r>
      <w:proofErr w:type="spellEnd"/>
      <w:r w:rsidR="00A907F5">
        <w:t xml:space="preserve"> suurendes hajuvus suureneb.</w:t>
      </w:r>
    </w:p>
    <w:p w14:paraId="3AC84F23" w14:textId="6F586CCB" w:rsidR="00732FA4" w:rsidRDefault="00732FA4" w:rsidP="00732FA4">
      <w:pPr>
        <w:pStyle w:val="ListParagraph"/>
        <w:numPr>
          <w:ilvl w:val="0"/>
          <w:numId w:val="22"/>
        </w:numPr>
      </w:pPr>
      <w:r>
        <w:t xml:space="preserve">Hinnata lineaarset regressioonmudelit, kus keskastme juhtide arv </w:t>
      </w:r>
      <w:r w:rsidR="00756970" w:rsidRPr="00756970">
        <w:rPr>
          <w:i/>
          <w:iCs/>
        </w:rPr>
        <w:t>y</w:t>
      </w:r>
      <w:r w:rsidR="00756970">
        <w:t xml:space="preserve"> </w:t>
      </w:r>
      <w:r>
        <w:t>sõltub tööliste arvust</w:t>
      </w:r>
      <w:r w:rsidR="00756970">
        <w:t xml:space="preserve"> </w:t>
      </w:r>
      <w:r w:rsidR="00756970" w:rsidRPr="00756970">
        <w:rPr>
          <w:i/>
          <w:iCs/>
        </w:rPr>
        <w:t>x</w:t>
      </w:r>
      <w:r w:rsidR="00756970">
        <w:t>:</w:t>
      </w:r>
    </w:p>
    <w:p w14:paraId="3190D718" w14:textId="28C04CD0" w:rsidR="00732FA4" w:rsidRDefault="00732FA4" w:rsidP="00732FA4">
      <w:pPr>
        <w:pStyle w:val="MTDisplayEquation"/>
      </w:pPr>
      <w:r>
        <w:tab/>
      </w:r>
      <w:r w:rsidRPr="00550DAD">
        <w:rPr>
          <w:position w:val="-10"/>
        </w:rPr>
        <w:object w:dxaOrig="1359" w:dyaOrig="320" w14:anchorId="1BBA4C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15.75pt" o:ole="">
            <v:imagedata r:id="rId8" o:title=""/>
          </v:shape>
          <o:OLEObject Type="Embed" ProgID="Equation.DSMT4" ShapeID="_x0000_i1025" DrawAspect="Content" ObjectID="_1835122029" r:id="rId9"/>
        </w:object>
      </w:r>
      <w:r>
        <w:t xml:space="preserve"> .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0" w:name="ZEqnNum689793"/>
      <w:r>
        <w:instrText>(</w:instrText>
      </w:r>
      <w:fldSimple w:instr=" SEQ MTEqn \c \* Arabic \* MERGEFORMAT ">
        <w:r w:rsidR="00E17A68">
          <w:rPr>
            <w:noProof/>
          </w:rPr>
          <w:instrText>1</w:instrText>
        </w:r>
      </w:fldSimple>
      <w:r>
        <w:instrText>)</w:instrText>
      </w:r>
      <w:bookmarkEnd w:id="0"/>
      <w:r>
        <w:fldChar w:fldCharType="end"/>
      </w:r>
    </w:p>
    <w:p w14:paraId="770C65B8" w14:textId="77777777" w:rsidR="00B752C3" w:rsidRDefault="00B752C3" w:rsidP="00B752C3">
      <w:pPr>
        <w:pStyle w:val="ListParagraph"/>
        <w:numPr>
          <w:ilvl w:val="0"/>
          <w:numId w:val="22"/>
        </w:numPr>
      </w:pPr>
      <w:r>
        <w:t>Tutvuda jääkide diagrammidega.</w:t>
      </w:r>
    </w:p>
    <w:p w14:paraId="31A74013" w14:textId="77777777" w:rsidR="00B752C3" w:rsidRPr="00796826" w:rsidRDefault="00B752C3" w:rsidP="00B752C3">
      <w:pPr>
        <w:pStyle w:val="ListParagraph"/>
        <w:ind w:left="360"/>
        <w:rPr>
          <w:i/>
          <w:iCs/>
        </w:rPr>
      </w:pPr>
      <w:proofErr w:type="spellStart"/>
      <w:r>
        <w:rPr>
          <w:i/>
          <w:iCs/>
        </w:rPr>
        <w:t>Statistics</w:t>
      </w:r>
      <w:proofErr w:type="spellEnd"/>
      <w:r w:rsidRPr="00796826">
        <w:rPr>
          <w:i/>
          <w:iCs/>
        </w:rPr>
        <w:t xml:space="preserve"> &gt; </w:t>
      </w:r>
      <w:proofErr w:type="spellStart"/>
      <w:r>
        <w:rPr>
          <w:i/>
          <w:iCs/>
        </w:rPr>
        <w:t>Linear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model</w:t>
      </w:r>
      <w:proofErr w:type="spellEnd"/>
      <w:r>
        <w:rPr>
          <w:i/>
          <w:iCs/>
        </w:rPr>
        <w:t xml:space="preserve"> and </w:t>
      </w:r>
      <w:proofErr w:type="spellStart"/>
      <w:r>
        <w:rPr>
          <w:i/>
          <w:iCs/>
        </w:rPr>
        <w:t>related</w:t>
      </w:r>
      <w:proofErr w:type="spellEnd"/>
      <w:r>
        <w:rPr>
          <w:i/>
          <w:iCs/>
        </w:rPr>
        <w:t xml:space="preserve"> &gt; </w:t>
      </w:r>
      <w:proofErr w:type="spellStart"/>
      <w:r w:rsidRPr="00796826">
        <w:rPr>
          <w:i/>
          <w:iCs/>
        </w:rPr>
        <w:t>Regression</w:t>
      </w:r>
      <w:proofErr w:type="spellEnd"/>
      <w:r w:rsidRPr="00796826">
        <w:rPr>
          <w:i/>
          <w:iCs/>
        </w:rPr>
        <w:t xml:space="preserve"> </w:t>
      </w:r>
      <w:proofErr w:type="spellStart"/>
      <w:r w:rsidRPr="00796826">
        <w:rPr>
          <w:i/>
          <w:iCs/>
        </w:rPr>
        <w:t>diagnostic</w:t>
      </w:r>
      <w:r>
        <w:rPr>
          <w:i/>
          <w:iCs/>
        </w:rPr>
        <w:t>s</w:t>
      </w:r>
      <w:proofErr w:type="spellEnd"/>
      <w:r w:rsidRPr="00796826">
        <w:rPr>
          <w:i/>
          <w:iCs/>
        </w:rPr>
        <w:t xml:space="preserve"> </w:t>
      </w:r>
    </w:p>
    <w:p w14:paraId="7851F908" w14:textId="77777777" w:rsidR="00B752C3" w:rsidRPr="003141B3" w:rsidRDefault="00B752C3" w:rsidP="00B752C3">
      <w:pPr>
        <w:pStyle w:val="ListParagraph"/>
        <w:numPr>
          <w:ilvl w:val="1"/>
          <w:numId w:val="22"/>
        </w:numPr>
        <w:rPr>
          <w:i/>
          <w:iCs/>
        </w:rPr>
      </w:pPr>
      <w:proofErr w:type="spellStart"/>
      <w:r w:rsidRPr="003141B3">
        <w:rPr>
          <w:i/>
          <w:iCs/>
        </w:rPr>
        <w:t>Residual</w:t>
      </w:r>
      <w:proofErr w:type="spellEnd"/>
      <w:r w:rsidRPr="003141B3">
        <w:rPr>
          <w:i/>
          <w:iCs/>
        </w:rPr>
        <w:t>-versus-</w:t>
      </w:r>
      <w:proofErr w:type="spellStart"/>
      <w:r w:rsidRPr="003141B3">
        <w:rPr>
          <w:i/>
          <w:iCs/>
        </w:rPr>
        <w:t>fitted</w:t>
      </w:r>
      <w:proofErr w:type="spellEnd"/>
      <w:r w:rsidRPr="003141B3">
        <w:rPr>
          <w:i/>
          <w:iCs/>
        </w:rPr>
        <w:t xml:space="preserve"> </w:t>
      </w:r>
      <w:proofErr w:type="spellStart"/>
      <w:r>
        <w:rPr>
          <w:i/>
          <w:iCs/>
        </w:rPr>
        <w:t>plot</w:t>
      </w:r>
      <w:proofErr w:type="spellEnd"/>
    </w:p>
    <w:p w14:paraId="7BCBA9D4" w14:textId="0DCA2851" w:rsidR="00B752C3" w:rsidRPr="003141B3" w:rsidRDefault="00B752C3" w:rsidP="00B752C3">
      <w:pPr>
        <w:pStyle w:val="ListParagraph"/>
        <w:numPr>
          <w:ilvl w:val="1"/>
          <w:numId w:val="22"/>
        </w:numPr>
        <w:rPr>
          <w:i/>
          <w:iCs/>
        </w:rPr>
      </w:pPr>
      <w:proofErr w:type="spellStart"/>
      <w:r w:rsidRPr="003141B3">
        <w:rPr>
          <w:i/>
          <w:iCs/>
        </w:rPr>
        <w:t>Residual</w:t>
      </w:r>
      <w:proofErr w:type="spellEnd"/>
      <w:r w:rsidRPr="003141B3">
        <w:rPr>
          <w:i/>
          <w:iCs/>
        </w:rPr>
        <w:t>-versus-</w:t>
      </w:r>
      <w:proofErr w:type="spellStart"/>
      <w:r w:rsidRPr="003141B3">
        <w:rPr>
          <w:i/>
          <w:iCs/>
        </w:rPr>
        <w:t>predictor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plot</w:t>
      </w:r>
      <w:proofErr w:type="spellEnd"/>
      <w:r w:rsidRPr="003141B3">
        <w:rPr>
          <w:i/>
          <w:iCs/>
        </w:rPr>
        <w:t xml:space="preserve"> </w:t>
      </w:r>
      <w:r>
        <w:rPr>
          <w:i/>
          <w:iCs/>
        </w:rPr>
        <w:tab/>
      </w:r>
      <w:proofErr w:type="spellStart"/>
      <w:r>
        <w:rPr>
          <w:i/>
          <w:iCs/>
        </w:rPr>
        <w:t>independent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variable</w:t>
      </w:r>
      <w:proofErr w:type="spellEnd"/>
      <w:r>
        <w:rPr>
          <w:i/>
          <w:iCs/>
        </w:rPr>
        <w:tab/>
      </w:r>
      <w:r w:rsidR="00A907F5">
        <w:rPr>
          <w:i/>
          <w:iCs/>
        </w:rPr>
        <w:t>x</w:t>
      </w:r>
    </w:p>
    <w:p w14:paraId="76BF9FE4" w14:textId="77777777" w:rsidR="00B752C3" w:rsidRDefault="00B752C3" w:rsidP="00732FA4"/>
    <w:p w14:paraId="36476403" w14:textId="2EFAB717" w:rsidR="00A907F5" w:rsidRDefault="00A907F5" w:rsidP="00732FA4">
      <w:r>
        <w:t>Tulemus: ka nendelt diagrammidelt on näha, et jääkliikmete dispersioon ei ole konstantne, esineb heteroskedastiivsus.</w:t>
      </w:r>
    </w:p>
    <w:p w14:paraId="0F7107A0" w14:textId="77777777" w:rsidR="00A907F5" w:rsidRDefault="00A907F5" w:rsidP="00732FA4"/>
    <w:p w14:paraId="6B2106A8" w14:textId="644DDC25" w:rsidR="00B752C3" w:rsidRDefault="00B752C3" w:rsidP="00B752C3">
      <w:pPr>
        <w:pStyle w:val="ListParagraph"/>
        <w:numPr>
          <w:ilvl w:val="0"/>
          <w:numId w:val="22"/>
        </w:numPr>
      </w:pPr>
      <w:r>
        <w:t xml:space="preserve">Testida heteroskedastiivsust, kasutades </w:t>
      </w:r>
      <w:r w:rsidR="00A907F5">
        <w:t xml:space="preserve">informatsiooni maatriksit ja </w:t>
      </w:r>
      <w:proofErr w:type="spellStart"/>
      <w:r w:rsidR="00A907F5">
        <w:t>White’i</w:t>
      </w:r>
      <w:proofErr w:type="spellEnd"/>
      <w:r w:rsidR="00A907F5">
        <w:t xml:space="preserve"> testi</w:t>
      </w:r>
    </w:p>
    <w:p w14:paraId="6D095DEE" w14:textId="77777777" w:rsidR="00B752C3" w:rsidRPr="00A907F5" w:rsidRDefault="00B752C3" w:rsidP="00B752C3">
      <w:pPr>
        <w:pStyle w:val="ListParagraph"/>
        <w:ind w:left="360"/>
        <w:rPr>
          <w:i/>
          <w:iCs/>
        </w:rPr>
      </w:pPr>
      <w:proofErr w:type="spellStart"/>
      <w:r w:rsidRPr="00A907F5">
        <w:rPr>
          <w:i/>
          <w:iCs/>
        </w:rPr>
        <w:t>Statistics</w:t>
      </w:r>
      <w:proofErr w:type="spellEnd"/>
      <w:r w:rsidRPr="00A907F5">
        <w:rPr>
          <w:i/>
          <w:iCs/>
        </w:rPr>
        <w:t xml:space="preserve"> &gt; </w:t>
      </w:r>
      <w:proofErr w:type="spellStart"/>
      <w:r w:rsidRPr="00A907F5">
        <w:rPr>
          <w:i/>
          <w:iCs/>
        </w:rPr>
        <w:t>Linear</w:t>
      </w:r>
      <w:proofErr w:type="spellEnd"/>
      <w:r w:rsidRPr="00A907F5">
        <w:rPr>
          <w:i/>
          <w:iCs/>
        </w:rPr>
        <w:t xml:space="preserve"> </w:t>
      </w:r>
      <w:proofErr w:type="spellStart"/>
      <w:r w:rsidRPr="00A907F5">
        <w:rPr>
          <w:i/>
          <w:iCs/>
        </w:rPr>
        <w:t>model</w:t>
      </w:r>
      <w:proofErr w:type="spellEnd"/>
      <w:r w:rsidRPr="00A907F5">
        <w:rPr>
          <w:i/>
          <w:iCs/>
        </w:rPr>
        <w:t xml:space="preserve"> and </w:t>
      </w:r>
      <w:proofErr w:type="spellStart"/>
      <w:r w:rsidRPr="00A907F5">
        <w:rPr>
          <w:i/>
          <w:iCs/>
        </w:rPr>
        <w:t>related</w:t>
      </w:r>
      <w:proofErr w:type="spellEnd"/>
      <w:r w:rsidRPr="00A907F5">
        <w:rPr>
          <w:i/>
          <w:iCs/>
        </w:rPr>
        <w:t xml:space="preserve"> &gt; </w:t>
      </w:r>
      <w:proofErr w:type="spellStart"/>
      <w:r w:rsidRPr="00A907F5">
        <w:rPr>
          <w:i/>
          <w:iCs/>
        </w:rPr>
        <w:t>Regression</w:t>
      </w:r>
      <w:proofErr w:type="spellEnd"/>
      <w:r w:rsidRPr="00A907F5">
        <w:rPr>
          <w:i/>
          <w:iCs/>
        </w:rPr>
        <w:t xml:space="preserve"> </w:t>
      </w:r>
      <w:proofErr w:type="spellStart"/>
      <w:r w:rsidRPr="00A907F5">
        <w:rPr>
          <w:i/>
          <w:iCs/>
        </w:rPr>
        <w:t>diagnostics</w:t>
      </w:r>
      <w:proofErr w:type="spellEnd"/>
      <w:r w:rsidRPr="00A907F5">
        <w:rPr>
          <w:i/>
          <w:iCs/>
        </w:rPr>
        <w:t xml:space="preserve"> &gt; </w:t>
      </w:r>
      <w:proofErr w:type="spellStart"/>
      <w:r w:rsidRPr="00A907F5">
        <w:rPr>
          <w:i/>
          <w:iCs/>
        </w:rPr>
        <w:t>Specification</w:t>
      </w:r>
      <w:proofErr w:type="spellEnd"/>
      <w:r w:rsidRPr="00A907F5">
        <w:rPr>
          <w:i/>
          <w:iCs/>
        </w:rPr>
        <w:t xml:space="preserve"> test</w:t>
      </w:r>
    </w:p>
    <w:p w14:paraId="1B6559E4" w14:textId="624426D9" w:rsidR="00B752C3" w:rsidRPr="00A907F5" w:rsidRDefault="00A907F5" w:rsidP="00B752C3">
      <w:pPr>
        <w:pStyle w:val="ListParagraph"/>
        <w:ind w:left="360"/>
        <w:rPr>
          <w:i/>
          <w:iCs/>
        </w:rPr>
      </w:pPr>
      <w:proofErr w:type="spellStart"/>
      <w:r w:rsidRPr="00A907F5">
        <w:rPr>
          <w:i/>
          <w:iCs/>
        </w:rPr>
        <w:t>Information</w:t>
      </w:r>
      <w:proofErr w:type="spellEnd"/>
      <w:r w:rsidRPr="00A907F5">
        <w:rPr>
          <w:i/>
          <w:iCs/>
        </w:rPr>
        <w:t xml:space="preserve"> </w:t>
      </w:r>
      <w:proofErr w:type="spellStart"/>
      <w:r w:rsidRPr="00A907F5">
        <w:rPr>
          <w:i/>
          <w:iCs/>
        </w:rPr>
        <w:t>matrix</w:t>
      </w:r>
      <w:proofErr w:type="spellEnd"/>
      <w:r w:rsidRPr="00A907F5">
        <w:rPr>
          <w:i/>
          <w:iCs/>
        </w:rPr>
        <w:t xml:space="preserve"> test</w:t>
      </w:r>
    </w:p>
    <w:p w14:paraId="3A8B819F" w14:textId="1A036165" w:rsidR="00B752C3" w:rsidRPr="00A907F5" w:rsidRDefault="00A907F5" w:rsidP="00B752C3">
      <w:pPr>
        <w:pStyle w:val="ListParagraph"/>
        <w:ind w:left="360"/>
        <w:rPr>
          <w:i/>
          <w:iCs/>
        </w:rPr>
      </w:pPr>
      <w:r w:rsidRPr="00A907F5">
        <w:t>Märkida ka</w:t>
      </w:r>
      <w:r>
        <w:rPr>
          <w:i/>
          <w:iCs/>
        </w:rPr>
        <w:t xml:space="preserve"> </w:t>
      </w:r>
      <w:r>
        <w:rPr>
          <w:i/>
          <w:iCs/>
        </w:rPr>
        <w:tab/>
      </w:r>
      <w:proofErr w:type="spellStart"/>
      <w:r w:rsidR="00B752C3" w:rsidRPr="00A907F5">
        <w:rPr>
          <w:i/>
          <w:iCs/>
        </w:rPr>
        <w:t>Perform</w:t>
      </w:r>
      <w:proofErr w:type="spellEnd"/>
      <w:r w:rsidR="00B752C3" w:rsidRPr="00A907F5">
        <w:rPr>
          <w:i/>
          <w:iCs/>
        </w:rPr>
        <w:t xml:space="preserve"> </w:t>
      </w:r>
      <w:proofErr w:type="spellStart"/>
      <w:r w:rsidR="00B752C3" w:rsidRPr="00A907F5">
        <w:rPr>
          <w:i/>
          <w:iCs/>
        </w:rPr>
        <w:t>Whites’s</w:t>
      </w:r>
      <w:proofErr w:type="spellEnd"/>
      <w:r w:rsidR="00B752C3" w:rsidRPr="00A907F5">
        <w:rPr>
          <w:i/>
          <w:iCs/>
        </w:rPr>
        <w:t xml:space="preserve"> </w:t>
      </w:r>
      <w:proofErr w:type="spellStart"/>
      <w:r w:rsidR="00B752C3" w:rsidRPr="00A907F5">
        <w:rPr>
          <w:i/>
          <w:iCs/>
        </w:rPr>
        <w:t>original</w:t>
      </w:r>
      <w:proofErr w:type="spellEnd"/>
      <w:r w:rsidR="00B752C3" w:rsidRPr="00A907F5">
        <w:rPr>
          <w:i/>
          <w:iCs/>
        </w:rPr>
        <w:t xml:space="preserve"> </w:t>
      </w:r>
      <w:proofErr w:type="spellStart"/>
      <w:r w:rsidR="00B752C3" w:rsidRPr="00A907F5">
        <w:rPr>
          <w:i/>
          <w:iCs/>
        </w:rPr>
        <w:t>heteroskedasticity</w:t>
      </w:r>
      <w:proofErr w:type="spellEnd"/>
      <w:r w:rsidR="00B752C3" w:rsidRPr="00A907F5">
        <w:rPr>
          <w:i/>
          <w:iCs/>
        </w:rPr>
        <w:t xml:space="preserve"> </w:t>
      </w:r>
    </w:p>
    <w:p w14:paraId="4A2AB8D4" w14:textId="77777777" w:rsidR="00A907F5" w:rsidRDefault="00A907F5" w:rsidP="00B752C3">
      <w:pPr>
        <w:pStyle w:val="ListParagraph"/>
        <w:ind w:left="360"/>
      </w:pPr>
    </w:p>
    <w:p w14:paraId="14F882F6" w14:textId="5078ED0C" w:rsidR="00B752C3" w:rsidRDefault="00B752C3" w:rsidP="00B752C3">
      <w:pPr>
        <w:pStyle w:val="ListParagraph"/>
        <w:ind w:left="360"/>
      </w:pPr>
      <w:r>
        <w:t xml:space="preserve">Selle testi korral testitakse ka asümmeetriat ja püstakust, kas need vastavad normaaljaotusele. </w:t>
      </w:r>
    </w:p>
    <w:p w14:paraId="63873267" w14:textId="77777777" w:rsidR="00A907F5" w:rsidRDefault="00A907F5" w:rsidP="00B752C3">
      <w:pPr>
        <w:pStyle w:val="ListParagraph"/>
        <w:ind w:left="360"/>
      </w:pPr>
    </w:p>
    <w:p w14:paraId="1CC4D4D0" w14:textId="38CB1F94" w:rsidR="00B752C3" w:rsidRDefault="00B752C3" w:rsidP="00B752C3">
      <w:pPr>
        <w:pStyle w:val="ListParagraph"/>
        <w:ind w:left="360"/>
      </w:pPr>
      <w:r>
        <w:t>Tulemus: nullhüpotees</w:t>
      </w:r>
      <w:r w:rsidR="00A907F5">
        <w:t xml:space="preserve"> on ümber lükatud</w:t>
      </w:r>
      <w:r>
        <w:t>, heteroskedastiivsus esine</w:t>
      </w:r>
      <w:r w:rsidR="00A907F5">
        <w:t>b</w:t>
      </w:r>
      <w:r>
        <w:t xml:space="preserve"> (p=0,</w:t>
      </w:r>
      <w:r w:rsidR="00A907F5">
        <w:t>000). Püstakus vastab normaaljaotusele (p=0,6448), asümmeetria mitte (p=0,0372).</w:t>
      </w:r>
    </w:p>
    <w:p w14:paraId="60D2D012" w14:textId="77777777" w:rsidR="00B752C3" w:rsidRDefault="00B752C3" w:rsidP="00B752C3">
      <w:pPr>
        <w:pStyle w:val="ListParagraph"/>
        <w:ind w:left="360"/>
      </w:pPr>
    </w:p>
    <w:p w14:paraId="460FB836" w14:textId="77777777" w:rsidR="00732FA4" w:rsidRDefault="00732FA4" w:rsidP="00732FA4">
      <w:pPr>
        <w:pStyle w:val="ListParagraph"/>
        <w:numPr>
          <w:ilvl w:val="0"/>
          <w:numId w:val="22"/>
        </w:numPr>
      </w:pPr>
      <w:r>
        <w:t xml:space="preserve">Kaalutud vähimruutude meetodi kasutamine samm-haaval. </w:t>
      </w:r>
    </w:p>
    <w:p w14:paraId="641AD598" w14:textId="3986050E" w:rsidR="00732FA4" w:rsidRDefault="00732FA4" w:rsidP="00732FA4">
      <w:pPr>
        <w:pStyle w:val="ListParagraph"/>
        <w:ind w:left="720"/>
      </w:pPr>
      <w:r>
        <w:t xml:space="preserve">Kuna jäägid </w:t>
      </w:r>
      <w:r>
        <w:rPr>
          <w:rFonts w:ascii="Arial" w:hAnsi="Arial" w:cs="Arial"/>
        </w:rPr>
        <w:t>ε</w:t>
      </w:r>
      <w:r>
        <w:t xml:space="preserve"> on võrdelised tunnusega </w:t>
      </w:r>
      <w:r w:rsidRPr="00105C0D">
        <w:rPr>
          <w:i/>
          <w:iCs/>
        </w:rPr>
        <w:t>x</w:t>
      </w:r>
      <w:r>
        <w:t xml:space="preserve">, </w:t>
      </w:r>
      <w:r w:rsidRPr="00105C0D">
        <w:rPr>
          <w:position w:val="-6"/>
        </w:rPr>
        <w:object w:dxaOrig="720" w:dyaOrig="220" w14:anchorId="550D67EE">
          <v:shape id="_x0000_i1026" type="#_x0000_t75" style="width:36pt;height:11.25pt" o:ole="">
            <v:imagedata r:id="rId10" o:title=""/>
          </v:shape>
          <o:OLEObject Type="Embed" ProgID="Equation.DSMT4" ShapeID="_x0000_i1026" DrawAspect="Content" ObjectID="_1835122030" r:id="rId11"/>
        </w:object>
      </w:r>
      <w:r>
        <w:t xml:space="preserve"> , kus σ on konstant (vastab </w:t>
      </w:r>
      <w:proofErr w:type="spellStart"/>
      <w:r>
        <w:t>homoskedas</w:t>
      </w:r>
      <w:r>
        <w:softHyphen/>
        <w:t>tiivsusele</w:t>
      </w:r>
      <w:proofErr w:type="spellEnd"/>
      <w:r>
        <w:t xml:space="preserve">), siis jäägid </w:t>
      </w:r>
      <w:r w:rsidR="001927A9" w:rsidRPr="00B6330A">
        <w:rPr>
          <w:position w:val="-24"/>
        </w:rPr>
        <w:object w:dxaOrig="999" w:dyaOrig="620" w14:anchorId="7E590660">
          <v:shape id="_x0000_i1027" type="#_x0000_t75" style="width:49.5pt;height:30.75pt" o:ole="">
            <v:imagedata r:id="rId12" o:title=""/>
          </v:shape>
          <o:OLEObject Type="Embed" ProgID="Equation.DSMT4" ShapeID="_x0000_i1027" DrawAspect="Content" ObjectID="_1835122031" r:id="rId13"/>
        </w:object>
      </w:r>
      <w:r>
        <w:t xml:space="preserve"> ja nende jääkide dispersioon on konstantne (</w:t>
      </w:r>
      <w:r w:rsidRPr="00B6330A">
        <w:rPr>
          <w:position w:val="-6"/>
        </w:rPr>
        <w:object w:dxaOrig="1100" w:dyaOrig="320" w14:anchorId="385686D0">
          <v:shape id="_x0000_i1028" type="#_x0000_t75" style="width:54.75pt;height:15.75pt" o:ole="">
            <v:imagedata r:id="rId14" o:title=""/>
          </v:shape>
          <o:OLEObject Type="Embed" ProgID="Equation.DSMT4" ShapeID="_x0000_i1028" DrawAspect="Content" ObjectID="_1835122032" r:id="rId15"/>
        </w:object>
      </w:r>
      <w:r>
        <w:t xml:space="preserve">). Konstantse dispersiooni </w:t>
      </w:r>
      <w:r>
        <w:rPr>
          <w:rFonts w:ascii="Calibri" w:hAnsi="Calibri" w:cs="Calibri"/>
        </w:rPr>
        <w:t>σ</w:t>
      </w:r>
      <w:r w:rsidRPr="00B142DD">
        <w:rPr>
          <w:vertAlign w:val="superscript"/>
        </w:rPr>
        <w:t>2</w:t>
      </w:r>
      <w:r>
        <w:t xml:space="preserve"> saamiseks tuleb muutuv dispersioon </w:t>
      </w:r>
      <w:proofErr w:type="spellStart"/>
      <w:r w:rsidRPr="00723F91">
        <w:rPr>
          <w:i/>
          <w:iCs/>
        </w:rPr>
        <w:t>Var</w:t>
      </w:r>
      <w:proofErr w:type="spellEnd"/>
      <w:r>
        <w:t>(ε) korrutada läbi vastava kaaluga</w:t>
      </w:r>
    </w:p>
    <w:p w14:paraId="74810A39" w14:textId="12A8840F" w:rsidR="00732FA4" w:rsidRDefault="00732FA4" w:rsidP="00732FA4">
      <w:pPr>
        <w:pStyle w:val="MTDisplayEquation"/>
      </w:pPr>
      <w:r>
        <w:tab/>
      </w:r>
      <w:r w:rsidRPr="00B142DD">
        <w:rPr>
          <w:position w:val="-24"/>
        </w:rPr>
        <w:object w:dxaOrig="1520" w:dyaOrig="620" w14:anchorId="6A7EAFCD">
          <v:shape id="_x0000_i1029" type="#_x0000_t75" style="width:75.75pt;height:30.75pt" o:ole="">
            <v:imagedata r:id="rId16" o:title=""/>
          </v:shape>
          <o:OLEObject Type="Embed" ProgID="Equation.DSMT4" ShapeID="_x0000_i1029" DrawAspect="Content" ObjectID="_1835122033" r:id="rId17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1" w:name="ZEqnNum316478"/>
      <w:r>
        <w:instrText>(</w:instrText>
      </w:r>
      <w:fldSimple w:instr=" SEQ MTEqn \c \* Arabic \* MERGEFORMAT ">
        <w:r w:rsidR="00E17A68">
          <w:rPr>
            <w:noProof/>
          </w:rPr>
          <w:instrText>2</w:instrText>
        </w:r>
      </w:fldSimple>
      <w:r>
        <w:instrText>)</w:instrText>
      </w:r>
      <w:bookmarkEnd w:id="1"/>
      <w:r>
        <w:fldChar w:fldCharType="end"/>
      </w:r>
    </w:p>
    <w:p w14:paraId="15721D07" w14:textId="17B9E7E8" w:rsidR="00732FA4" w:rsidRPr="00B6330A" w:rsidRDefault="00732FA4" w:rsidP="00732FA4">
      <w:pPr>
        <w:pStyle w:val="ListParagraph"/>
        <w:ind w:left="720"/>
      </w:pPr>
      <w:r>
        <w:t xml:space="preserve">Konstantse dispersiooniga jääkide saamiseks tuleb mudel </w:t>
      </w:r>
      <w:r>
        <w:rPr>
          <w:iCs/>
        </w:rPr>
        <w:fldChar w:fldCharType="begin"/>
      </w:r>
      <w:r>
        <w:rPr>
          <w:iCs/>
        </w:rPr>
        <w:instrText xml:space="preserve"> GOTOBUTTON ZEqnNum689793  \* MERGEFORMAT </w:instrText>
      </w:r>
      <w:r>
        <w:rPr>
          <w:iCs/>
        </w:rPr>
        <w:fldChar w:fldCharType="begin"/>
      </w:r>
      <w:r>
        <w:rPr>
          <w:iCs/>
        </w:rPr>
        <w:instrText xml:space="preserve"> REF ZEqnNum689793 \* Charformat \! \* MERGEFORMAT </w:instrText>
      </w:r>
      <w:r>
        <w:rPr>
          <w:iCs/>
        </w:rPr>
        <w:fldChar w:fldCharType="separate"/>
      </w:r>
      <w:r w:rsidR="00E17A68" w:rsidRPr="00E17A68">
        <w:rPr>
          <w:iCs/>
        </w:rPr>
        <w:instrText>(1)</w:instrText>
      </w:r>
      <w:r>
        <w:rPr>
          <w:iCs/>
        </w:rPr>
        <w:fldChar w:fldCharType="end"/>
      </w:r>
      <w:r>
        <w:rPr>
          <w:iCs/>
        </w:rPr>
        <w:fldChar w:fldCharType="end"/>
      </w:r>
      <w:r>
        <w:rPr>
          <w:iCs/>
        </w:rPr>
        <w:t xml:space="preserve"> läbi jagada tunnusega </w:t>
      </w:r>
      <w:r w:rsidRPr="00550DAD">
        <w:rPr>
          <w:i/>
        </w:rPr>
        <w:t>x</w:t>
      </w:r>
    </w:p>
    <w:p w14:paraId="55D053CF" w14:textId="0728B7BC" w:rsidR="00732FA4" w:rsidRDefault="00732FA4" w:rsidP="00732FA4">
      <w:pPr>
        <w:pStyle w:val="MTDisplayEquation"/>
      </w:pPr>
      <w:r>
        <w:tab/>
      </w:r>
      <w:r w:rsidRPr="00550DAD">
        <w:rPr>
          <w:position w:val="-24"/>
        </w:rPr>
        <w:object w:dxaOrig="1520" w:dyaOrig="620" w14:anchorId="192B4E4D">
          <v:shape id="_x0000_i1030" type="#_x0000_t75" style="width:75.75pt;height:30.75pt" o:ole="">
            <v:imagedata r:id="rId18" o:title=""/>
          </v:shape>
          <o:OLEObject Type="Embed" ProgID="Equation.DSMT4" ShapeID="_x0000_i1030" DrawAspect="Content" ObjectID="_1835122034" r:id="rId19"/>
        </w:object>
      </w:r>
      <w:r>
        <w:t xml:space="preserve"> 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2" w:name="ZEqnNum913528"/>
      <w:r>
        <w:instrText>(</w:instrText>
      </w:r>
      <w:fldSimple w:instr=" SEQ MTEqn \c \* Arabic \* MERGEFORMAT ">
        <w:r w:rsidR="00E17A68">
          <w:rPr>
            <w:noProof/>
          </w:rPr>
          <w:instrText>3</w:instrText>
        </w:r>
      </w:fldSimple>
      <w:r>
        <w:instrText>)</w:instrText>
      </w:r>
      <w:bookmarkEnd w:id="2"/>
      <w:r>
        <w:fldChar w:fldCharType="end"/>
      </w:r>
    </w:p>
    <w:p w14:paraId="342C03DE" w14:textId="7D7C8FA7" w:rsidR="00732FA4" w:rsidRDefault="00732FA4" w:rsidP="00732FA4">
      <w:pPr>
        <w:pStyle w:val="ListParagraph"/>
        <w:ind w:left="720"/>
      </w:pPr>
      <w:r>
        <w:t xml:space="preserve">Mudeli </w:t>
      </w:r>
      <w:r>
        <w:rPr>
          <w:iCs/>
        </w:rPr>
        <w:fldChar w:fldCharType="begin"/>
      </w:r>
      <w:r>
        <w:rPr>
          <w:iCs/>
        </w:rPr>
        <w:instrText xml:space="preserve"> GOTOBUTTON ZEqnNum913528  \* MERGEFORMAT </w:instrText>
      </w:r>
      <w:r>
        <w:rPr>
          <w:iCs/>
        </w:rPr>
        <w:fldChar w:fldCharType="begin"/>
      </w:r>
      <w:r>
        <w:rPr>
          <w:iCs/>
        </w:rPr>
        <w:instrText xml:space="preserve"> REF ZEqnNum913528 \* Charformat \! \* MERGEFORMAT </w:instrText>
      </w:r>
      <w:r>
        <w:rPr>
          <w:iCs/>
        </w:rPr>
        <w:fldChar w:fldCharType="separate"/>
      </w:r>
      <w:r w:rsidR="00E17A68" w:rsidRPr="00E17A68">
        <w:rPr>
          <w:iCs/>
        </w:rPr>
        <w:instrText>(3)</w:instrText>
      </w:r>
      <w:r>
        <w:rPr>
          <w:iCs/>
        </w:rPr>
        <w:fldChar w:fldCharType="end"/>
      </w:r>
      <w:r>
        <w:rPr>
          <w:iCs/>
        </w:rPr>
        <w:fldChar w:fldCharType="end"/>
      </w:r>
      <w:r>
        <w:rPr>
          <w:iCs/>
        </w:rPr>
        <w:t xml:space="preserve"> hindamiseks v</w:t>
      </w:r>
      <w:r>
        <w:t>õtta kasutusele uued tähistused</w:t>
      </w:r>
    </w:p>
    <w:p w14:paraId="179D230F" w14:textId="5E41F4A2" w:rsidR="00732FA4" w:rsidRPr="001839A9" w:rsidRDefault="00732FA4" w:rsidP="00732FA4">
      <w:pPr>
        <w:pStyle w:val="MTDisplayEquation"/>
      </w:pPr>
      <w:r>
        <w:lastRenderedPageBreak/>
        <w:tab/>
      </w:r>
      <w:r w:rsidRPr="00550DAD">
        <w:rPr>
          <w:position w:val="-24"/>
        </w:rPr>
        <w:object w:dxaOrig="2439" w:dyaOrig="620" w14:anchorId="2D6798FF">
          <v:shape id="_x0000_i1031" type="#_x0000_t75" style="width:122.25pt;height:30.75pt" o:ole="">
            <v:imagedata r:id="rId20" o:title=""/>
          </v:shape>
          <o:OLEObject Type="Embed" ProgID="Equation.DSMT4" ShapeID="_x0000_i1031" DrawAspect="Content" ObjectID="_1835122035" r:id="rId21"/>
        </w:object>
      </w:r>
      <w:r>
        <w:t xml:space="preserve"> 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3" w:name="ZEqnNum497615"/>
      <w:r>
        <w:instrText>(</w:instrText>
      </w:r>
      <w:fldSimple w:instr=" SEQ MTEqn \c \* Arabic \* MERGEFORMAT ">
        <w:r w:rsidR="00E17A68">
          <w:rPr>
            <w:noProof/>
          </w:rPr>
          <w:instrText>4</w:instrText>
        </w:r>
      </w:fldSimple>
      <w:r>
        <w:instrText>)</w:instrText>
      </w:r>
      <w:bookmarkEnd w:id="3"/>
      <w:r>
        <w:fldChar w:fldCharType="end"/>
      </w:r>
    </w:p>
    <w:p w14:paraId="0256ADE6" w14:textId="72875963" w:rsidR="00732FA4" w:rsidRDefault="00732FA4" w:rsidP="00732FA4">
      <w:pPr>
        <w:pStyle w:val="ListParagraph"/>
        <w:ind w:left="720"/>
        <w:rPr>
          <w:iCs/>
        </w:rPr>
      </w:pPr>
      <w:r>
        <w:t xml:space="preserve">Uutes tähistustes on mudel </w:t>
      </w:r>
      <w:r>
        <w:rPr>
          <w:iCs/>
        </w:rPr>
        <w:fldChar w:fldCharType="begin"/>
      </w:r>
      <w:r>
        <w:rPr>
          <w:iCs/>
        </w:rPr>
        <w:instrText xml:space="preserve"> GOTOBUTTON ZEqnNum913528  \* MERGEFORMAT </w:instrText>
      </w:r>
      <w:r>
        <w:rPr>
          <w:iCs/>
        </w:rPr>
        <w:fldChar w:fldCharType="begin"/>
      </w:r>
      <w:r>
        <w:rPr>
          <w:iCs/>
        </w:rPr>
        <w:instrText xml:space="preserve"> REF ZEqnNum913528 \* Charformat \! \* MERGEFORMAT </w:instrText>
      </w:r>
      <w:r>
        <w:rPr>
          <w:iCs/>
        </w:rPr>
        <w:fldChar w:fldCharType="separate"/>
      </w:r>
      <w:r w:rsidR="00E17A68" w:rsidRPr="00E17A68">
        <w:rPr>
          <w:iCs/>
        </w:rPr>
        <w:instrText>(3)</w:instrText>
      </w:r>
      <w:r>
        <w:rPr>
          <w:iCs/>
        </w:rPr>
        <w:fldChar w:fldCharType="end"/>
      </w:r>
      <w:r>
        <w:rPr>
          <w:iCs/>
        </w:rPr>
        <w:fldChar w:fldCharType="end"/>
      </w:r>
      <w:r>
        <w:rPr>
          <w:iCs/>
        </w:rPr>
        <w:t xml:space="preserve"> kujul</w:t>
      </w:r>
    </w:p>
    <w:p w14:paraId="525A13EA" w14:textId="3D0E5742" w:rsidR="00732FA4" w:rsidRDefault="00732FA4" w:rsidP="00732FA4">
      <w:pPr>
        <w:pStyle w:val="MTDisplayEquation"/>
      </w:pPr>
      <w:r>
        <w:tab/>
      </w:r>
      <w:r w:rsidRPr="00527F51">
        <w:rPr>
          <w:position w:val="-10"/>
        </w:rPr>
        <w:object w:dxaOrig="1540" w:dyaOrig="320" w14:anchorId="7A652AE0">
          <v:shape id="_x0000_i1032" type="#_x0000_t75" style="width:77.25pt;height:15.75pt" o:ole="">
            <v:imagedata r:id="rId22" o:title=""/>
          </v:shape>
          <o:OLEObject Type="Embed" ProgID="Equation.DSMT4" ShapeID="_x0000_i1032" DrawAspect="Content" ObjectID="_1835122036" r:id="rId23"/>
        </w:object>
      </w:r>
      <w:r>
        <w:t xml:space="preserve"> 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4" w:name="ZEqnNum956422"/>
      <w:r>
        <w:instrText>(</w:instrText>
      </w:r>
      <w:fldSimple w:instr=" SEQ MTEqn \c \* Arabic \* MERGEFORMAT ">
        <w:r w:rsidR="00E17A68">
          <w:rPr>
            <w:noProof/>
          </w:rPr>
          <w:instrText>5</w:instrText>
        </w:r>
      </w:fldSimple>
      <w:r>
        <w:instrText>)</w:instrText>
      </w:r>
      <w:bookmarkEnd w:id="4"/>
      <w:r>
        <w:fldChar w:fldCharType="end"/>
      </w:r>
    </w:p>
    <w:p w14:paraId="64BADD29" w14:textId="320C251A" w:rsidR="00732FA4" w:rsidRDefault="00732FA4" w:rsidP="00732FA4">
      <w:pPr>
        <w:pStyle w:val="ListParagraph"/>
        <w:ind w:left="720"/>
      </w:pPr>
      <w:r>
        <w:t xml:space="preserve">Hinnates mudelit </w:t>
      </w:r>
      <w:r>
        <w:rPr>
          <w:iCs/>
        </w:rPr>
        <w:fldChar w:fldCharType="begin"/>
      </w:r>
      <w:r>
        <w:rPr>
          <w:iCs/>
        </w:rPr>
        <w:instrText xml:space="preserve"> GOTOBUTTON ZEqnNum956422  \* MERGEFORMAT </w:instrText>
      </w:r>
      <w:r>
        <w:rPr>
          <w:iCs/>
        </w:rPr>
        <w:fldChar w:fldCharType="begin"/>
      </w:r>
      <w:r>
        <w:rPr>
          <w:iCs/>
        </w:rPr>
        <w:instrText xml:space="preserve"> REF ZEqnNum956422 \* Charformat \! \* MERGEFORMAT </w:instrText>
      </w:r>
      <w:r>
        <w:rPr>
          <w:iCs/>
        </w:rPr>
        <w:fldChar w:fldCharType="separate"/>
      </w:r>
      <w:r w:rsidR="00E17A68" w:rsidRPr="00E17A68">
        <w:rPr>
          <w:iCs/>
        </w:rPr>
        <w:instrText>(5)</w:instrText>
      </w:r>
      <w:r>
        <w:rPr>
          <w:iCs/>
        </w:rPr>
        <w:fldChar w:fldCharType="end"/>
      </w:r>
      <w:r>
        <w:rPr>
          <w:iCs/>
        </w:rPr>
        <w:fldChar w:fldCharType="end"/>
      </w:r>
      <w:r>
        <w:rPr>
          <w:iCs/>
        </w:rPr>
        <w:t xml:space="preserve">, saab määrata esialgse mudeli </w:t>
      </w:r>
      <w:r>
        <w:fldChar w:fldCharType="begin"/>
      </w:r>
      <w:r>
        <w:instrText xml:space="preserve"> GOTOBUTTON ZEqnNum689793  \* MERGEFORMAT </w:instrText>
      </w:r>
      <w:fldSimple w:instr=" REF ZEqnNum689793 \* Charformat \! \* MERGEFORMAT ">
        <w:r w:rsidR="00E17A68">
          <w:instrText>(1)</w:instrText>
        </w:r>
      </w:fldSimple>
      <w:r>
        <w:fldChar w:fldCharType="end"/>
      </w:r>
      <w:r>
        <w:t xml:space="preserve"> kordaja </w:t>
      </w:r>
      <w:r w:rsidRPr="0000349A">
        <w:rPr>
          <w:i/>
          <w:iCs/>
        </w:rPr>
        <w:t>a</w:t>
      </w:r>
      <w:r>
        <w:t xml:space="preserve"> ja vabaliikme </w:t>
      </w:r>
      <w:proofErr w:type="spellStart"/>
      <w:r w:rsidRPr="00527F51">
        <w:rPr>
          <w:i/>
          <w:iCs/>
        </w:rPr>
        <w:t>b</w:t>
      </w:r>
      <w:r>
        <w:t>.</w:t>
      </w:r>
      <w:proofErr w:type="spellEnd"/>
      <w:r>
        <w:t xml:space="preserve"> Seoseid </w:t>
      </w:r>
      <w:r>
        <w:rPr>
          <w:iCs/>
        </w:rPr>
        <w:fldChar w:fldCharType="begin"/>
      </w:r>
      <w:r>
        <w:rPr>
          <w:iCs/>
        </w:rPr>
        <w:instrText xml:space="preserve"> GOTOBUTTON ZEqnNum689793  \* MERGEFORMAT </w:instrText>
      </w:r>
      <w:r>
        <w:rPr>
          <w:iCs/>
        </w:rPr>
        <w:fldChar w:fldCharType="begin"/>
      </w:r>
      <w:r>
        <w:rPr>
          <w:iCs/>
        </w:rPr>
        <w:instrText xml:space="preserve"> REF ZEqnNum689793 \* Charformat \! \* MERGEFORMAT </w:instrText>
      </w:r>
      <w:r>
        <w:rPr>
          <w:iCs/>
        </w:rPr>
        <w:fldChar w:fldCharType="separate"/>
      </w:r>
      <w:r w:rsidR="00E17A68" w:rsidRPr="00E17A68">
        <w:rPr>
          <w:iCs/>
        </w:rPr>
        <w:instrText>(1)</w:instrText>
      </w:r>
      <w:r>
        <w:rPr>
          <w:iCs/>
        </w:rPr>
        <w:fldChar w:fldCharType="end"/>
      </w:r>
      <w:r>
        <w:rPr>
          <w:iCs/>
        </w:rPr>
        <w:fldChar w:fldCharType="end"/>
      </w:r>
      <w:r>
        <w:rPr>
          <w:iCs/>
        </w:rPr>
        <w:t xml:space="preserve"> ja </w:t>
      </w:r>
      <w:r>
        <w:fldChar w:fldCharType="begin"/>
      </w:r>
      <w:r>
        <w:instrText xml:space="preserve"> GOTOBUTTON ZEqnNum956422  \* MERGEFORMAT </w:instrText>
      </w:r>
      <w:fldSimple w:instr=" REF ZEqnNum956422 \* Charformat \! \* MERGEFORMAT ">
        <w:r w:rsidR="00E17A68">
          <w:instrText>(5)</w:instrText>
        </w:r>
      </w:fldSimple>
      <w:r>
        <w:fldChar w:fldCharType="end"/>
      </w:r>
      <w:r>
        <w:t xml:space="preserve"> võrreldes panna tähele parameetrite </w:t>
      </w:r>
      <w:r w:rsidRPr="00952A44">
        <w:rPr>
          <w:i/>
          <w:iCs/>
        </w:rPr>
        <w:t>a</w:t>
      </w:r>
      <w:r>
        <w:t xml:space="preserve"> ja </w:t>
      </w:r>
      <w:r w:rsidRPr="00952A44">
        <w:rPr>
          <w:i/>
          <w:iCs/>
        </w:rPr>
        <w:t>b</w:t>
      </w:r>
      <w:r>
        <w:t xml:space="preserve"> sisu muutust:</w:t>
      </w:r>
    </w:p>
    <w:p w14:paraId="6FC366FA" w14:textId="77777777" w:rsidR="00732FA4" w:rsidRDefault="00732FA4" w:rsidP="00732FA4">
      <w:pPr>
        <w:pStyle w:val="ListParagraph"/>
        <w:ind w:left="72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73"/>
        <w:gridCol w:w="1276"/>
        <w:gridCol w:w="1417"/>
      </w:tblGrid>
      <w:tr w:rsidR="00732FA4" w14:paraId="2063BDF2" w14:textId="77777777" w:rsidTr="0023629B">
        <w:trPr>
          <w:jc w:val="center"/>
        </w:trPr>
        <w:tc>
          <w:tcPr>
            <w:tcW w:w="1373" w:type="dxa"/>
          </w:tcPr>
          <w:p w14:paraId="3652730A" w14:textId="77777777" w:rsidR="00732FA4" w:rsidRDefault="00732FA4" w:rsidP="0023629B">
            <w:pPr>
              <w:pStyle w:val="ListParagraph"/>
              <w:jc w:val="center"/>
            </w:pPr>
            <w:r>
              <w:t>Parameeter</w:t>
            </w:r>
          </w:p>
        </w:tc>
        <w:tc>
          <w:tcPr>
            <w:tcW w:w="1276" w:type="dxa"/>
          </w:tcPr>
          <w:p w14:paraId="141427F8" w14:textId="61BB507A" w:rsidR="00732FA4" w:rsidRDefault="00732FA4" w:rsidP="0023629B">
            <w:pPr>
              <w:pStyle w:val="ListParagraph"/>
              <w:jc w:val="center"/>
            </w:pPr>
            <w:r>
              <w:t xml:space="preserve">Mudel </w:t>
            </w:r>
            <w:r>
              <w:rPr>
                <w:iCs/>
              </w:rPr>
              <w:fldChar w:fldCharType="begin"/>
            </w:r>
            <w:r>
              <w:rPr>
                <w:iCs/>
              </w:rPr>
              <w:instrText xml:space="preserve"> GOTOBUTTON ZEqnNum689793  \* MERGEFORMAT </w:instrText>
            </w:r>
            <w:r>
              <w:rPr>
                <w:iCs/>
              </w:rPr>
              <w:fldChar w:fldCharType="begin"/>
            </w:r>
            <w:r>
              <w:rPr>
                <w:iCs/>
              </w:rPr>
              <w:instrText xml:space="preserve"> REF ZEqnNum689793 \* Charformat \! \* MERGEFORMAT </w:instrText>
            </w:r>
            <w:r>
              <w:rPr>
                <w:iCs/>
              </w:rPr>
              <w:fldChar w:fldCharType="separate"/>
            </w:r>
            <w:r w:rsidR="00E17A68" w:rsidRPr="00E17A68">
              <w:rPr>
                <w:iCs/>
              </w:rPr>
              <w:instrText>(1)</w:instrText>
            </w:r>
            <w:r>
              <w:rPr>
                <w:iCs/>
              </w:rPr>
              <w:fldChar w:fldCharType="end"/>
            </w:r>
            <w:r>
              <w:rPr>
                <w:iCs/>
              </w:rPr>
              <w:fldChar w:fldCharType="end"/>
            </w:r>
          </w:p>
        </w:tc>
        <w:tc>
          <w:tcPr>
            <w:tcW w:w="1417" w:type="dxa"/>
          </w:tcPr>
          <w:p w14:paraId="644E06B2" w14:textId="18E3F196" w:rsidR="00732FA4" w:rsidRDefault="00732FA4" w:rsidP="0023629B">
            <w:pPr>
              <w:pStyle w:val="ListParagraph"/>
              <w:jc w:val="center"/>
            </w:pPr>
            <w:r>
              <w:t xml:space="preserve">Mudel </w:t>
            </w:r>
            <w:r>
              <w:rPr>
                <w:iCs/>
              </w:rPr>
              <w:fldChar w:fldCharType="begin"/>
            </w:r>
            <w:r>
              <w:rPr>
                <w:iCs/>
              </w:rPr>
              <w:instrText xml:space="preserve"> GOTOBUTTON ZEqnNum956422  \* MERGEFORMAT </w:instrText>
            </w:r>
            <w:r>
              <w:rPr>
                <w:iCs/>
              </w:rPr>
              <w:fldChar w:fldCharType="begin"/>
            </w:r>
            <w:r>
              <w:rPr>
                <w:iCs/>
              </w:rPr>
              <w:instrText xml:space="preserve"> REF ZEqnNum956422 \* Charformat \! \* MERGEFORMAT </w:instrText>
            </w:r>
            <w:r>
              <w:rPr>
                <w:iCs/>
              </w:rPr>
              <w:fldChar w:fldCharType="separate"/>
            </w:r>
            <w:r w:rsidR="00E17A68" w:rsidRPr="00E17A68">
              <w:rPr>
                <w:iCs/>
              </w:rPr>
              <w:instrText>(5)</w:instrText>
            </w:r>
            <w:r>
              <w:rPr>
                <w:iCs/>
              </w:rPr>
              <w:fldChar w:fldCharType="end"/>
            </w:r>
            <w:r>
              <w:rPr>
                <w:iCs/>
              </w:rPr>
              <w:fldChar w:fldCharType="end"/>
            </w:r>
          </w:p>
        </w:tc>
      </w:tr>
      <w:tr w:rsidR="00732FA4" w14:paraId="5B249382" w14:textId="77777777" w:rsidTr="0023629B">
        <w:trPr>
          <w:jc w:val="center"/>
        </w:trPr>
        <w:tc>
          <w:tcPr>
            <w:tcW w:w="1373" w:type="dxa"/>
          </w:tcPr>
          <w:p w14:paraId="2D7ABA3E" w14:textId="77777777" w:rsidR="00732FA4" w:rsidRPr="00952A44" w:rsidRDefault="00732FA4" w:rsidP="0023629B">
            <w:pPr>
              <w:pStyle w:val="ListParagraph"/>
              <w:jc w:val="center"/>
              <w:rPr>
                <w:i/>
                <w:iCs/>
              </w:rPr>
            </w:pPr>
            <w:r w:rsidRPr="00952A44">
              <w:rPr>
                <w:i/>
                <w:iCs/>
              </w:rPr>
              <w:t>a</w:t>
            </w:r>
          </w:p>
        </w:tc>
        <w:tc>
          <w:tcPr>
            <w:tcW w:w="1276" w:type="dxa"/>
          </w:tcPr>
          <w:p w14:paraId="5847A162" w14:textId="77777777" w:rsidR="00732FA4" w:rsidRDefault="00732FA4" w:rsidP="0023629B">
            <w:pPr>
              <w:pStyle w:val="ListParagraph"/>
              <w:jc w:val="center"/>
            </w:pPr>
            <w:r w:rsidRPr="00E207B4">
              <w:rPr>
                <w:i/>
                <w:iCs/>
              </w:rPr>
              <w:t>x</w:t>
            </w:r>
            <w:r>
              <w:t xml:space="preserve"> kordaja</w:t>
            </w:r>
          </w:p>
        </w:tc>
        <w:tc>
          <w:tcPr>
            <w:tcW w:w="1417" w:type="dxa"/>
          </w:tcPr>
          <w:p w14:paraId="4F0703AB" w14:textId="77777777" w:rsidR="00732FA4" w:rsidRDefault="00732FA4" w:rsidP="0023629B">
            <w:pPr>
              <w:pStyle w:val="ListParagraph"/>
              <w:jc w:val="center"/>
            </w:pPr>
            <w:r>
              <w:t>vabaliige</w:t>
            </w:r>
          </w:p>
        </w:tc>
      </w:tr>
      <w:tr w:rsidR="00732FA4" w14:paraId="4A9E3C3B" w14:textId="77777777" w:rsidTr="0023629B">
        <w:trPr>
          <w:jc w:val="center"/>
        </w:trPr>
        <w:tc>
          <w:tcPr>
            <w:tcW w:w="1373" w:type="dxa"/>
          </w:tcPr>
          <w:p w14:paraId="253BBAA5" w14:textId="77777777" w:rsidR="00732FA4" w:rsidRPr="00952A44" w:rsidRDefault="00732FA4" w:rsidP="0023629B">
            <w:pPr>
              <w:pStyle w:val="ListParagraph"/>
              <w:jc w:val="center"/>
              <w:rPr>
                <w:i/>
                <w:iCs/>
              </w:rPr>
            </w:pPr>
            <w:r w:rsidRPr="00952A44">
              <w:rPr>
                <w:i/>
                <w:iCs/>
              </w:rPr>
              <w:t>b</w:t>
            </w:r>
          </w:p>
        </w:tc>
        <w:tc>
          <w:tcPr>
            <w:tcW w:w="1276" w:type="dxa"/>
          </w:tcPr>
          <w:p w14:paraId="7F740C4D" w14:textId="77777777" w:rsidR="00732FA4" w:rsidRDefault="00732FA4" w:rsidP="0023629B">
            <w:pPr>
              <w:pStyle w:val="ListParagraph"/>
              <w:jc w:val="center"/>
            </w:pPr>
            <w:r>
              <w:t>vabaliige</w:t>
            </w:r>
          </w:p>
        </w:tc>
        <w:tc>
          <w:tcPr>
            <w:tcW w:w="1417" w:type="dxa"/>
          </w:tcPr>
          <w:p w14:paraId="2208E74D" w14:textId="77777777" w:rsidR="00732FA4" w:rsidRDefault="00732FA4" w:rsidP="0023629B">
            <w:pPr>
              <w:pStyle w:val="ListParagraph"/>
              <w:jc w:val="center"/>
            </w:pPr>
            <w:proofErr w:type="spellStart"/>
            <w:r w:rsidRPr="00E207B4">
              <w:rPr>
                <w:i/>
                <w:iCs/>
              </w:rPr>
              <w:t>xt</w:t>
            </w:r>
            <w:proofErr w:type="spellEnd"/>
            <w:r>
              <w:t xml:space="preserve"> kordaja</w:t>
            </w:r>
          </w:p>
        </w:tc>
      </w:tr>
    </w:tbl>
    <w:p w14:paraId="3379734F" w14:textId="77777777" w:rsidR="00732FA4" w:rsidRDefault="00732FA4" w:rsidP="00732FA4">
      <w:pPr>
        <w:pStyle w:val="ListParagraph"/>
        <w:ind w:left="720"/>
      </w:pPr>
    </w:p>
    <w:p w14:paraId="5549694D" w14:textId="3CA35105" w:rsidR="00732FA4" w:rsidRDefault="00732FA4" w:rsidP="00732FA4">
      <w:pPr>
        <w:pStyle w:val="ListParagraph"/>
        <w:numPr>
          <w:ilvl w:val="1"/>
          <w:numId w:val="22"/>
        </w:numPr>
      </w:pPr>
      <w:r>
        <w:t xml:space="preserve">Mudeli </w:t>
      </w:r>
      <w:r>
        <w:rPr>
          <w:iCs/>
        </w:rPr>
        <w:fldChar w:fldCharType="begin"/>
      </w:r>
      <w:r>
        <w:rPr>
          <w:iCs/>
        </w:rPr>
        <w:instrText xml:space="preserve"> GOTOBUTTON ZEqnNum956422  \* MERGEFORMAT </w:instrText>
      </w:r>
      <w:r>
        <w:rPr>
          <w:iCs/>
        </w:rPr>
        <w:fldChar w:fldCharType="begin"/>
      </w:r>
      <w:r>
        <w:rPr>
          <w:iCs/>
        </w:rPr>
        <w:instrText xml:space="preserve"> REF ZEqnNum956422 \* Charformat \! \* MERGEFORMAT </w:instrText>
      </w:r>
      <w:r>
        <w:rPr>
          <w:iCs/>
        </w:rPr>
        <w:fldChar w:fldCharType="separate"/>
      </w:r>
      <w:r w:rsidR="00E17A68" w:rsidRPr="00E17A68">
        <w:rPr>
          <w:iCs/>
        </w:rPr>
        <w:instrText>(5)</w:instrText>
      </w:r>
      <w:r>
        <w:rPr>
          <w:iCs/>
        </w:rPr>
        <w:fldChar w:fldCharType="end"/>
      </w:r>
      <w:r>
        <w:rPr>
          <w:iCs/>
        </w:rPr>
        <w:fldChar w:fldCharType="end"/>
      </w:r>
      <w:r>
        <w:rPr>
          <w:iCs/>
        </w:rPr>
        <w:t xml:space="preserve"> hindamiseks arvutada teisendatud tunnuste väärtused, kasutades seoseid </w:t>
      </w:r>
      <w:r>
        <w:fldChar w:fldCharType="begin"/>
      </w:r>
      <w:r>
        <w:instrText xml:space="preserve"> GOTOBUTTON ZEqnNum497615  \* MERGEFORMAT </w:instrText>
      </w:r>
      <w:fldSimple w:instr=" REF ZEqnNum497615 \* Charformat \! \* MERGEFORMAT ">
        <w:r w:rsidR="00E17A68">
          <w:instrText>(4)</w:instrText>
        </w:r>
      </w:fldSimple>
      <w:r>
        <w:fldChar w:fldCharType="end"/>
      </w:r>
      <w:r>
        <w:t>:</w:t>
      </w:r>
    </w:p>
    <w:p w14:paraId="7C599360" w14:textId="77777777" w:rsidR="00732FA4" w:rsidRDefault="00732FA4" w:rsidP="00732FA4">
      <w:pPr>
        <w:pStyle w:val="ListParagraph"/>
        <w:ind w:left="720" w:firstLine="696"/>
      </w:pPr>
      <w:proofErr w:type="spellStart"/>
      <w:r w:rsidRPr="005F59AD">
        <w:t>gen</w:t>
      </w:r>
      <w:proofErr w:type="spellEnd"/>
      <w:r w:rsidRPr="005F59AD">
        <w:t xml:space="preserve"> </w:t>
      </w:r>
      <w:proofErr w:type="spellStart"/>
      <w:r w:rsidRPr="005F59AD">
        <w:t>yt</w:t>
      </w:r>
      <w:proofErr w:type="spellEnd"/>
      <w:r w:rsidRPr="005F59AD">
        <w:t xml:space="preserve"> = y/x</w:t>
      </w:r>
    </w:p>
    <w:p w14:paraId="1377B301" w14:textId="77777777" w:rsidR="00732FA4" w:rsidRDefault="00732FA4" w:rsidP="00732FA4">
      <w:pPr>
        <w:pStyle w:val="ListParagraph"/>
        <w:ind w:left="720" w:firstLine="696"/>
      </w:pPr>
      <w:proofErr w:type="spellStart"/>
      <w:r w:rsidRPr="005F59AD">
        <w:t>gen</w:t>
      </w:r>
      <w:proofErr w:type="spellEnd"/>
      <w:r w:rsidRPr="005F59AD">
        <w:t xml:space="preserve"> </w:t>
      </w:r>
      <w:proofErr w:type="spellStart"/>
      <w:r>
        <w:t>x</w:t>
      </w:r>
      <w:r w:rsidRPr="005F59AD">
        <w:t>t</w:t>
      </w:r>
      <w:proofErr w:type="spellEnd"/>
      <w:r w:rsidRPr="005F59AD">
        <w:t xml:space="preserve"> = </w:t>
      </w:r>
      <w:r>
        <w:t>1</w:t>
      </w:r>
      <w:r w:rsidRPr="005F59AD">
        <w:t>/x</w:t>
      </w:r>
    </w:p>
    <w:p w14:paraId="721ADAD8" w14:textId="37DD8FA0" w:rsidR="00732FA4" w:rsidRPr="00851395" w:rsidRDefault="00732FA4" w:rsidP="00732FA4">
      <w:pPr>
        <w:pStyle w:val="ListParagraph"/>
        <w:numPr>
          <w:ilvl w:val="1"/>
          <w:numId w:val="22"/>
        </w:numPr>
      </w:pPr>
      <w:r>
        <w:t xml:space="preserve">Hinnata mudelit </w:t>
      </w:r>
      <w:r>
        <w:rPr>
          <w:iCs/>
        </w:rPr>
        <w:fldChar w:fldCharType="begin"/>
      </w:r>
      <w:r>
        <w:rPr>
          <w:iCs/>
        </w:rPr>
        <w:instrText xml:space="preserve"> GOTOBUTTON ZEqnNum956422  \* MERGEFORMAT </w:instrText>
      </w:r>
      <w:r>
        <w:rPr>
          <w:iCs/>
        </w:rPr>
        <w:fldChar w:fldCharType="begin"/>
      </w:r>
      <w:r>
        <w:rPr>
          <w:iCs/>
        </w:rPr>
        <w:instrText xml:space="preserve"> REF ZEqnNum956422 \* Charformat \! \* MERGEFORMAT </w:instrText>
      </w:r>
      <w:r>
        <w:rPr>
          <w:iCs/>
        </w:rPr>
        <w:fldChar w:fldCharType="separate"/>
      </w:r>
      <w:r w:rsidR="00E17A68" w:rsidRPr="00E17A68">
        <w:rPr>
          <w:iCs/>
        </w:rPr>
        <w:instrText>(5)</w:instrText>
      </w:r>
      <w:r>
        <w:rPr>
          <w:iCs/>
        </w:rPr>
        <w:fldChar w:fldCharType="end"/>
      </w:r>
      <w:r>
        <w:rPr>
          <w:iCs/>
        </w:rPr>
        <w:fldChar w:fldCharType="end"/>
      </w:r>
      <w:r>
        <w:rPr>
          <w:iCs/>
        </w:rPr>
        <w:t xml:space="preserve">. </w:t>
      </w:r>
    </w:p>
    <w:p w14:paraId="0B4A7420" w14:textId="77777777" w:rsidR="00732FA4" w:rsidRDefault="00732FA4" w:rsidP="00732FA4">
      <w:pPr>
        <w:pStyle w:val="ListParagraph"/>
        <w:ind w:left="720"/>
        <w:rPr>
          <w:iCs/>
        </w:rPr>
      </w:pPr>
      <w:r>
        <w:rPr>
          <w:iCs/>
        </w:rPr>
        <w:t>Arvestades tabelis toodud tähendusi, on mudel teisendamata tunnuste suhtes järgmine:</w:t>
      </w:r>
    </w:p>
    <w:p w14:paraId="4255B994" w14:textId="46D8176A" w:rsidR="00732FA4" w:rsidRPr="00851395" w:rsidRDefault="00732FA4" w:rsidP="00732FA4">
      <w:pPr>
        <w:pStyle w:val="MTDisplayEquation"/>
      </w:pPr>
      <w:r>
        <w:tab/>
      </w:r>
      <w:r w:rsidRPr="00851395">
        <w:rPr>
          <w:position w:val="-10"/>
        </w:rPr>
        <w:object w:dxaOrig="1939" w:dyaOrig="320" w14:anchorId="162AD514">
          <v:shape id="_x0000_i1033" type="#_x0000_t75" style="width:96.75pt;height:15.75pt" o:ole="">
            <v:imagedata r:id="rId24" o:title=""/>
          </v:shape>
          <o:OLEObject Type="Embed" ProgID="Equation.DSMT4" ShapeID="_x0000_i1033" DrawAspect="Content" ObjectID="_1835122037" r:id="rId25"/>
        </w:object>
      </w:r>
      <w:r>
        <w:t xml:space="preserve"> 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5" w:name="ZEqnNum677982"/>
      <w:r>
        <w:instrText>(</w:instrText>
      </w:r>
      <w:fldSimple w:instr=" SEQ MTEqn \c \* Arabic \* MERGEFORMAT ">
        <w:r w:rsidR="00E17A68">
          <w:rPr>
            <w:noProof/>
          </w:rPr>
          <w:instrText>6</w:instrText>
        </w:r>
      </w:fldSimple>
      <w:r>
        <w:instrText>)</w:instrText>
      </w:r>
      <w:bookmarkEnd w:id="5"/>
      <w:r>
        <w:fldChar w:fldCharType="end"/>
      </w:r>
    </w:p>
    <w:p w14:paraId="6DBD4751" w14:textId="77777777" w:rsidR="00732FA4" w:rsidRPr="00683C12" w:rsidRDefault="00732FA4" w:rsidP="00732FA4">
      <w:pPr>
        <w:pStyle w:val="ListParagraph"/>
        <w:numPr>
          <w:ilvl w:val="1"/>
          <w:numId w:val="22"/>
        </w:numPr>
      </w:pPr>
      <w:r>
        <w:t>Panna tähele, et viimase mudeli parameetrite standardvead on väiksemad kui osas 2 hinnatud OLS korral.</w:t>
      </w:r>
    </w:p>
    <w:p w14:paraId="1165E57D" w14:textId="77777777" w:rsidR="00732FA4" w:rsidRPr="00E207B4" w:rsidRDefault="00732FA4" w:rsidP="00732FA4">
      <w:pPr>
        <w:pStyle w:val="ListParagraph"/>
        <w:numPr>
          <w:ilvl w:val="1"/>
          <w:numId w:val="22"/>
        </w:numPr>
      </w:pPr>
      <w:r>
        <w:rPr>
          <w:iCs/>
        </w:rPr>
        <w:t xml:space="preserve">Uurida jääkide diagrammi </w:t>
      </w:r>
      <w:proofErr w:type="spellStart"/>
      <w:r w:rsidRPr="00851395">
        <w:rPr>
          <w:i/>
        </w:rPr>
        <w:t>Residual</w:t>
      </w:r>
      <w:proofErr w:type="spellEnd"/>
      <w:r w:rsidRPr="00851395">
        <w:rPr>
          <w:i/>
        </w:rPr>
        <w:t>-versus-</w:t>
      </w:r>
      <w:proofErr w:type="spellStart"/>
      <w:r w:rsidRPr="00851395">
        <w:rPr>
          <w:i/>
        </w:rPr>
        <w:t>predictor</w:t>
      </w:r>
      <w:proofErr w:type="spellEnd"/>
      <w:r w:rsidRPr="00851395">
        <w:rPr>
          <w:i/>
        </w:rPr>
        <w:t xml:space="preserve"> </w:t>
      </w:r>
      <w:proofErr w:type="spellStart"/>
      <w:r w:rsidRPr="00851395">
        <w:rPr>
          <w:i/>
        </w:rPr>
        <w:t>plot</w:t>
      </w:r>
      <w:proofErr w:type="spellEnd"/>
      <w:r>
        <w:rPr>
          <w:iCs/>
        </w:rPr>
        <w:t xml:space="preserve">, kus </w:t>
      </w:r>
      <w:r w:rsidRPr="00683C12">
        <w:rPr>
          <w:i/>
        </w:rPr>
        <w:t>x</w:t>
      </w:r>
      <w:r>
        <w:rPr>
          <w:iCs/>
        </w:rPr>
        <w:t xml:space="preserve">-teljel on teisendatud tunnus </w:t>
      </w:r>
      <w:proofErr w:type="spellStart"/>
      <w:r>
        <w:rPr>
          <w:iCs/>
        </w:rPr>
        <w:t>xt</w:t>
      </w:r>
      <w:proofErr w:type="spellEnd"/>
      <w:r>
        <w:rPr>
          <w:iCs/>
        </w:rPr>
        <w:t>.</w:t>
      </w:r>
    </w:p>
    <w:p w14:paraId="0D21B804" w14:textId="77777777" w:rsidR="00732FA4" w:rsidRPr="00E207B4" w:rsidRDefault="00732FA4" w:rsidP="00732FA4">
      <w:pPr>
        <w:pStyle w:val="ListParagraph"/>
        <w:numPr>
          <w:ilvl w:val="1"/>
          <w:numId w:val="22"/>
        </w:numPr>
      </w:pPr>
      <w:r>
        <w:rPr>
          <w:iCs/>
        </w:rPr>
        <w:t xml:space="preserve">Testida heteroskedastiivsust, kasutades informatsioonimaatriksi </w:t>
      </w:r>
      <w:proofErr w:type="spellStart"/>
      <w:r w:rsidRPr="001927A9">
        <w:rPr>
          <w:i/>
        </w:rPr>
        <w:t>imtest</w:t>
      </w:r>
      <w:proofErr w:type="spellEnd"/>
      <w:r>
        <w:rPr>
          <w:iCs/>
        </w:rPr>
        <w:t xml:space="preserve"> korral läbiviidavat </w:t>
      </w:r>
      <w:proofErr w:type="spellStart"/>
      <w:r>
        <w:rPr>
          <w:iCs/>
        </w:rPr>
        <w:t>White’i</w:t>
      </w:r>
      <w:proofErr w:type="spellEnd"/>
      <w:r>
        <w:rPr>
          <w:iCs/>
        </w:rPr>
        <w:t xml:space="preserve"> testi.</w:t>
      </w:r>
    </w:p>
    <w:p w14:paraId="619D2F7E" w14:textId="77777777" w:rsidR="00732FA4" w:rsidRPr="00E207B4" w:rsidRDefault="00732FA4" w:rsidP="00732FA4">
      <w:pPr>
        <w:ind w:left="360"/>
      </w:pPr>
      <w:r w:rsidRPr="00E207B4">
        <w:rPr>
          <w:iCs/>
        </w:rPr>
        <w:t>Tulemus p=0,256, heteroskedastiivsust ei ole.</w:t>
      </w:r>
    </w:p>
    <w:p w14:paraId="6633DDE5" w14:textId="77777777" w:rsidR="00732FA4" w:rsidRDefault="00732FA4" w:rsidP="00732FA4">
      <w:pPr>
        <w:pStyle w:val="ListParagraph"/>
        <w:ind w:left="720"/>
      </w:pPr>
    </w:p>
    <w:p w14:paraId="6ED49452" w14:textId="7EB2C55B" w:rsidR="00732FA4" w:rsidRDefault="00732FA4" w:rsidP="00756970">
      <w:pPr>
        <w:pStyle w:val="ListParagraph"/>
        <w:numPr>
          <w:ilvl w:val="0"/>
          <w:numId w:val="22"/>
        </w:numPr>
      </w:pPr>
      <w:r>
        <w:t>Regressioonmudeli hindamise kaalutud vähimruutude meetodil WLS saab läbi viia ilma üksikuid samme ise läbi tehes. Selleks tuleb hinnata regressioonmudelit</w:t>
      </w:r>
      <w:r w:rsidR="00756970">
        <w:t xml:space="preserve"> </w:t>
      </w:r>
      <w:r w:rsidR="00756970">
        <w:rPr>
          <w:iCs/>
        </w:rPr>
        <w:fldChar w:fldCharType="begin"/>
      </w:r>
      <w:r w:rsidR="00756970">
        <w:rPr>
          <w:iCs/>
        </w:rPr>
        <w:instrText xml:space="preserve"> GOTOBUTTON ZEqnNum689793  \* MERGEFORMAT </w:instrText>
      </w:r>
      <w:r w:rsidR="00756970">
        <w:rPr>
          <w:iCs/>
        </w:rPr>
        <w:fldChar w:fldCharType="begin"/>
      </w:r>
      <w:r w:rsidR="00756970">
        <w:rPr>
          <w:iCs/>
        </w:rPr>
        <w:instrText xml:space="preserve"> REF ZEqnNum689793 \* Charformat \! \* MERGEFORMAT </w:instrText>
      </w:r>
      <w:r w:rsidR="00756970">
        <w:rPr>
          <w:iCs/>
        </w:rPr>
        <w:fldChar w:fldCharType="separate"/>
      </w:r>
      <w:r w:rsidR="00E17A68" w:rsidRPr="00E17A68">
        <w:rPr>
          <w:iCs/>
        </w:rPr>
        <w:instrText>(1)</w:instrText>
      </w:r>
      <w:r w:rsidR="00756970">
        <w:rPr>
          <w:iCs/>
        </w:rPr>
        <w:fldChar w:fldCharType="end"/>
      </w:r>
      <w:r w:rsidR="00756970">
        <w:rPr>
          <w:iCs/>
        </w:rPr>
        <w:fldChar w:fldCharType="end"/>
      </w:r>
      <w:r>
        <w:t xml:space="preserve">, kasutades algseid (teisendamata) andmeid ning mudeli spetsifikatsiooniaknas lehel </w:t>
      </w:r>
      <w:proofErr w:type="spellStart"/>
      <w:r w:rsidRPr="00756970">
        <w:rPr>
          <w:i/>
          <w:iCs/>
        </w:rPr>
        <w:t>Weights</w:t>
      </w:r>
      <w:proofErr w:type="spellEnd"/>
      <w:r>
        <w:t xml:space="preserve"> teha sobivad valikud.</w:t>
      </w:r>
    </w:p>
    <w:p w14:paraId="5952DFAB" w14:textId="309F4450" w:rsidR="00756970" w:rsidRDefault="00732FA4" w:rsidP="00756970">
      <w:pPr>
        <w:ind w:firstLine="360"/>
      </w:pPr>
      <w:proofErr w:type="spellStart"/>
      <w:r w:rsidRPr="00BF18C9">
        <w:rPr>
          <w:i/>
          <w:iCs/>
        </w:rPr>
        <w:t>Weight</w:t>
      </w:r>
      <w:proofErr w:type="spellEnd"/>
      <w:r w:rsidRPr="00BF18C9">
        <w:rPr>
          <w:i/>
          <w:iCs/>
        </w:rPr>
        <w:t xml:space="preserve"> </w:t>
      </w:r>
      <w:proofErr w:type="spellStart"/>
      <w:r w:rsidRPr="00BF18C9">
        <w:rPr>
          <w:i/>
          <w:iCs/>
        </w:rPr>
        <w:t>type</w:t>
      </w:r>
      <w:proofErr w:type="spellEnd"/>
      <w:r>
        <w:t xml:space="preserve"> valida</w:t>
      </w:r>
      <w:r w:rsidR="001927A9">
        <w:tab/>
      </w:r>
      <w:r>
        <w:t xml:space="preserve"> </w:t>
      </w:r>
      <w:proofErr w:type="spellStart"/>
      <w:r w:rsidRPr="00BF18C9">
        <w:rPr>
          <w:i/>
          <w:iCs/>
        </w:rPr>
        <w:t>Analytic</w:t>
      </w:r>
      <w:proofErr w:type="spellEnd"/>
      <w:r w:rsidRPr="00BF18C9">
        <w:rPr>
          <w:i/>
          <w:iCs/>
        </w:rPr>
        <w:t xml:space="preserve"> </w:t>
      </w:r>
      <w:proofErr w:type="spellStart"/>
      <w:r w:rsidRPr="00BF18C9">
        <w:rPr>
          <w:i/>
          <w:iCs/>
        </w:rPr>
        <w:t>weight</w:t>
      </w:r>
      <w:proofErr w:type="spellEnd"/>
      <w:r>
        <w:t xml:space="preserve"> </w:t>
      </w:r>
    </w:p>
    <w:p w14:paraId="6C4B10D6" w14:textId="136B1106" w:rsidR="00732FA4" w:rsidRDefault="00756970" w:rsidP="00756970">
      <w:pPr>
        <w:ind w:firstLine="360"/>
      </w:pPr>
      <w:r>
        <w:t>R</w:t>
      </w:r>
      <w:r w:rsidR="00732FA4">
        <w:t xml:space="preserve">eale </w:t>
      </w:r>
      <w:proofErr w:type="spellStart"/>
      <w:r w:rsidR="00732FA4" w:rsidRPr="00BF18C9">
        <w:rPr>
          <w:i/>
          <w:iCs/>
        </w:rPr>
        <w:t>Analytic</w:t>
      </w:r>
      <w:proofErr w:type="spellEnd"/>
      <w:r w:rsidR="00732FA4" w:rsidRPr="00BF18C9">
        <w:rPr>
          <w:i/>
          <w:iCs/>
        </w:rPr>
        <w:t xml:space="preserve"> </w:t>
      </w:r>
      <w:proofErr w:type="spellStart"/>
      <w:r w:rsidR="00732FA4" w:rsidRPr="00BF18C9">
        <w:rPr>
          <w:i/>
          <w:iCs/>
        </w:rPr>
        <w:t>weight</w:t>
      </w:r>
      <w:proofErr w:type="spellEnd"/>
      <w:r w:rsidR="00732FA4">
        <w:t xml:space="preserve"> kirjutada kaal, millega tuleb läbi korrutada vealiikmete dispersioon. Vastavalt avaldisele </w:t>
      </w:r>
      <w:r w:rsidR="00732FA4">
        <w:rPr>
          <w:iCs/>
        </w:rPr>
        <w:fldChar w:fldCharType="begin"/>
      </w:r>
      <w:r w:rsidR="00732FA4">
        <w:rPr>
          <w:iCs/>
        </w:rPr>
        <w:instrText xml:space="preserve"> GOTOBUTTON ZEqnNum316478  \* MERGEFORMAT </w:instrText>
      </w:r>
      <w:r w:rsidR="00732FA4">
        <w:rPr>
          <w:iCs/>
        </w:rPr>
        <w:fldChar w:fldCharType="begin"/>
      </w:r>
      <w:r w:rsidR="00732FA4">
        <w:rPr>
          <w:iCs/>
        </w:rPr>
        <w:instrText xml:space="preserve"> REF ZEqnNum316478 \* Charformat \! \* MERGEFORMAT </w:instrText>
      </w:r>
      <w:r w:rsidR="00732FA4">
        <w:rPr>
          <w:iCs/>
        </w:rPr>
        <w:fldChar w:fldCharType="separate"/>
      </w:r>
      <w:r w:rsidR="00E17A68" w:rsidRPr="00E17A68">
        <w:rPr>
          <w:iCs/>
        </w:rPr>
        <w:instrText>(2)</w:instrText>
      </w:r>
      <w:r w:rsidR="00732FA4">
        <w:rPr>
          <w:iCs/>
        </w:rPr>
        <w:fldChar w:fldCharType="end"/>
      </w:r>
      <w:r w:rsidR="00732FA4">
        <w:rPr>
          <w:iCs/>
        </w:rPr>
        <w:fldChar w:fldCharType="end"/>
      </w:r>
      <w:r w:rsidR="00732FA4">
        <w:rPr>
          <w:iCs/>
        </w:rPr>
        <w:t xml:space="preserve"> on see</w:t>
      </w:r>
    </w:p>
    <w:p w14:paraId="16D1D61C" w14:textId="77777777" w:rsidR="00732FA4" w:rsidRPr="00BF18C9" w:rsidRDefault="00732FA4" w:rsidP="00732FA4">
      <w:r>
        <w:tab/>
        <w:t>1/x^2</w:t>
      </w:r>
    </w:p>
    <w:p w14:paraId="0B0FA719" w14:textId="77777777" w:rsidR="00732FA4" w:rsidRDefault="00732FA4" w:rsidP="00732FA4">
      <w:r>
        <w:t xml:space="preserve">NB! Seal tuleb märkida just vealiikmete dispersiooni kaal. </w:t>
      </w:r>
    </w:p>
    <w:p w14:paraId="728A2306" w14:textId="5023FE47" w:rsidR="00732FA4" w:rsidRDefault="00732FA4" w:rsidP="00732FA4">
      <w:r>
        <w:t xml:space="preserve">WLS mudeli aruandes kuvatakse samad parameetrite väärtused, mis saime osas 4.b), kuid esialgse mudeli </w:t>
      </w:r>
      <w:r>
        <w:rPr>
          <w:iCs/>
        </w:rPr>
        <w:fldChar w:fldCharType="begin"/>
      </w:r>
      <w:r>
        <w:rPr>
          <w:iCs/>
        </w:rPr>
        <w:instrText xml:space="preserve"> GOTOBUTTON ZEqnNum689793  \* MERGEFORMAT </w:instrText>
      </w:r>
      <w:r>
        <w:rPr>
          <w:iCs/>
        </w:rPr>
        <w:fldChar w:fldCharType="begin"/>
      </w:r>
      <w:r>
        <w:rPr>
          <w:iCs/>
        </w:rPr>
        <w:instrText xml:space="preserve"> REF ZEqnNum689793 \* Charformat \! \* MERGEFORMAT </w:instrText>
      </w:r>
      <w:r>
        <w:rPr>
          <w:iCs/>
        </w:rPr>
        <w:fldChar w:fldCharType="separate"/>
      </w:r>
      <w:r w:rsidR="00E17A68" w:rsidRPr="00E17A68">
        <w:rPr>
          <w:iCs/>
        </w:rPr>
        <w:instrText>(1)</w:instrText>
      </w:r>
      <w:r>
        <w:rPr>
          <w:iCs/>
        </w:rPr>
        <w:fldChar w:fldCharType="end"/>
      </w:r>
      <w:r>
        <w:rPr>
          <w:iCs/>
        </w:rPr>
        <w:fldChar w:fldCharType="end"/>
      </w:r>
      <w:r>
        <w:rPr>
          <w:iCs/>
        </w:rPr>
        <w:t xml:space="preserve"> parameetritena, st saame mudeli </w:t>
      </w:r>
      <w:r>
        <w:fldChar w:fldCharType="begin"/>
      </w:r>
      <w:r>
        <w:instrText xml:space="preserve"> GOTOBUTTON ZEqnNum677982  \* MERGEFORMAT </w:instrText>
      </w:r>
      <w:fldSimple w:instr=" REF ZEqnNum677982 \* Charformat \! \* MERGEFORMAT ">
        <w:r w:rsidR="00E17A68">
          <w:instrText>(6)</w:instrText>
        </w:r>
      </w:fldSimple>
      <w:r>
        <w:fldChar w:fldCharType="end"/>
      </w:r>
      <w:r>
        <w:t>.</w:t>
      </w:r>
    </w:p>
    <w:p w14:paraId="766AE6B4" w14:textId="77777777" w:rsidR="00732FA4" w:rsidRDefault="00732FA4"/>
    <w:p w14:paraId="661B53EF" w14:textId="77777777" w:rsidR="00C2117C" w:rsidRDefault="00C2117C"/>
    <w:p w14:paraId="65E5F4C7" w14:textId="24B0A5E6" w:rsidR="00732FA4" w:rsidRPr="00C2117C" w:rsidRDefault="00C2117C">
      <w:pPr>
        <w:rPr>
          <w:b/>
          <w:bCs/>
        </w:rPr>
      </w:pPr>
      <w:r w:rsidRPr="00C2117C">
        <w:rPr>
          <w:b/>
          <w:bCs/>
        </w:rPr>
        <w:t>Ülesanne 2. Kasum ja käive.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Pr="00C2117C">
        <w:t>profits.dta</w:t>
      </w:r>
      <w:proofErr w:type="spellEnd"/>
    </w:p>
    <w:p w14:paraId="37C03E03" w14:textId="737B7B97" w:rsidR="00C2117C" w:rsidRDefault="00C2117C" w:rsidP="00C2117C">
      <w:pPr>
        <w:rPr>
          <w:b/>
          <w:bCs/>
        </w:rPr>
      </w:pPr>
      <w:r>
        <w:rPr>
          <w:b/>
          <w:bCs/>
        </w:rPr>
        <w:t xml:space="preserve">Heteroskedastiivsus, kohandatud standardvead, </w:t>
      </w:r>
    </w:p>
    <w:p w14:paraId="0F8D0B80" w14:textId="77777777" w:rsidR="00C2117C" w:rsidRDefault="00C2117C" w:rsidP="00C2117C">
      <w:pPr>
        <w:rPr>
          <w:b/>
          <w:bCs/>
        </w:rPr>
      </w:pPr>
      <w:proofErr w:type="spellStart"/>
      <w:r>
        <w:rPr>
          <w:b/>
          <w:bCs/>
        </w:rPr>
        <w:t>bootstrap</w:t>
      </w:r>
      <w:proofErr w:type="spellEnd"/>
      <w:r>
        <w:rPr>
          <w:b/>
          <w:bCs/>
        </w:rPr>
        <w:t xml:space="preserve"> meetodil leitud standardvead, </w:t>
      </w:r>
    </w:p>
    <w:p w14:paraId="1992E4BD" w14:textId="3F96CFEB" w:rsidR="00C2117C" w:rsidRDefault="00C2117C" w:rsidP="00C2117C">
      <w:pPr>
        <w:rPr>
          <w:b/>
          <w:bCs/>
        </w:rPr>
      </w:pPr>
      <w:r>
        <w:rPr>
          <w:b/>
          <w:bCs/>
        </w:rPr>
        <w:t>rakendatav üldistatud vähimruutude meetod FGLS</w:t>
      </w:r>
    </w:p>
    <w:p w14:paraId="229430F9" w14:textId="77777777" w:rsidR="00732FA4" w:rsidRDefault="00732FA4"/>
    <w:p w14:paraId="5309030E" w14:textId="1D67D408" w:rsidR="00C2117C" w:rsidRDefault="00C2117C">
      <w:r>
        <w:t xml:space="preserve">Andmebaasis on 20 </w:t>
      </w:r>
      <w:r w:rsidR="005510A8">
        <w:t>S</w:t>
      </w:r>
      <w:r>
        <w:t>aksamaa ettevõtte käive (</w:t>
      </w:r>
      <w:proofErr w:type="spellStart"/>
      <w:r w:rsidRPr="00C2117C">
        <w:rPr>
          <w:i/>
          <w:iCs/>
        </w:rPr>
        <w:t>sales</w:t>
      </w:r>
      <w:proofErr w:type="spellEnd"/>
      <w:r>
        <w:t>, mld $) ja kasum (</w:t>
      </w:r>
      <w:proofErr w:type="spellStart"/>
      <w:r>
        <w:t>profits</w:t>
      </w:r>
      <w:proofErr w:type="spellEnd"/>
      <w:r>
        <w:t xml:space="preserve">, mln $) aastal 1995. Andmed pärinevad </w:t>
      </w:r>
      <w:proofErr w:type="spellStart"/>
      <w:r>
        <w:t>Ramanathani</w:t>
      </w:r>
      <w:proofErr w:type="spellEnd"/>
      <w:r>
        <w:t xml:space="preserve"> õpikust</w:t>
      </w:r>
      <w:r>
        <w:rPr>
          <w:rStyle w:val="FootnoteReference"/>
        </w:rPr>
        <w:footnoteReference w:id="2"/>
      </w:r>
      <w:r>
        <w:t xml:space="preserve">. Eesmärgiks on hinnata mudelit </w:t>
      </w:r>
    </w:p>
    <w:p w14:paraId="0AA35B33" w14:textId="77777777" w:rsidR="00C2117C" w:rsidRDefault="00C2117C"/>
    <w:p w14:paraId="51A46F82" w14:textId="7B999475" w:rsidR="00C2117C" w:rsidRDefault="00C2117C" w:rsidP="00C2117C">
      <w:pPr>
        <w:pStyle w:val="MTDisplayEquation"/>
      </w:pPr>
      <w:r>
        <w:tab/>
      </w:r>
      <w:r w:rsidRPr="00C2117C">
        <w:rPr>
          <w:position w:val="-12"/>
        </w:rPr>
        <w:object w:dxaOrig="2520" w:dyaOrig="360" w14:anchorId="08144430">
          <v:shape id="_x0000_i1034" type="#_x0000_t75" style="width:126.75pt;height:18pt" o:ole="">
            <v:imagedata r:id="rId26" o:title=""/>
          </v:shape>
          <o:OLEObject Type="Embed" ProgID="Equation.DSMT4" ShapeID="_x0000_i1034" DrawAspect="Content" ObjectID="_1835122038" r:id="rId27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6" w:name="ZEqnNum506696"/>
      <w:r>
        <w:instrText>(</w:instrText>
      </w:r>
      <w:fldSimple w:instr=" SEQ MTEqn \c \* Arabic \* MERGEFORMAT ">
        <w:r w:rsidR="00E17A68">
          <w:rPr>
            <w:noProof/>
          </w:rPr>
          <w:instrText>7</w:instrText>
        </w:r>
      </w:fldSimple>
      <w:r>
        <w:instrText>)</w:instrText>
      </w:r>
      <w:bookmarkEnd w:id="6"/>
      <w:r>
        <w:fldChar w:fldCharType="end"/>
      </w:r>
    </w:p>
    <w:p w14:paraId="3EB53265" w14:textId="77777777" w:rsidR="00C2117C" w:rsidRDefault="00C2117C"/>
    <w:p w14:paraId="45F59189" w14:textId="6225F935" w:rsidR="00C2117C" w:rsidRPr="00C2117C" w:rsidRDefault="00C2117C" w:rsidP="00C2117C">
      <w:pPr>
        <w:pStyle w:val="ListParagraph"/>
        <w:numPr>
          <w:ilvl w:val="0"/>
          <w:numId w:val="43"/>
        </w:numPr>
      </w:pPr>
      <w:r>
        <w:t xml:space="preserve">Hinnata mudelit </w:t>
      </w:r>
      <w:r>
        <w:rPr>
          <w:iCs/>
        </w:rPr>
        <w:fldChar w:fldCharType="begin"/>
      </w:r>
      <w:r>
        <w:rPr>
          <w:iCs/>
        </w:rPr>
        <w:instrText xml:space="preserve"> GOTOBUTTON ZEqnNum506696  \* MERGEFORMAT </w:instrText>
      </w:r>
      <w:r>
        <w:rPr>
          <w:iCs/>
        </w:rPr>
        <w:fldChar w:fldCharType="begin"/>
      </w:r>
      <w:r>
        <w:rPr>
          <w:iCs/>
        </w:rPr>
        <w:instrText xml:space="preserve"> REF ZEqnNum506696 \* Charformat \! \* MERGEFORMAT </w:instrText>
      </w:r>
      <w:r>
        <w:rPr>
          <w:iCs/>
        </w:rPr>
        <w:fldChar w:fldCharType="separate"/>
      </w:r>
      <w:r w:rsidR="00E17A68" w:rsidRPr="00E17A68">
        <w:rPr>
          <w:iCs/>
        </w:rPr>
        <w:instrText>(7)</w:instrText>
      </w:r>
      <w:r>
        <w:rPr>
          <w:iCs/>
        </w:rPr>
        <w:fldChar w:fldCharType="end"/>
      </w:r>
      <w:r>
        <w:rPr>
          <w:iCs/>
        </w:rPr>
        <w:fldChar w:fldCharType="end"/>
      </w:r>
      <w:r>
        <w:rPr>
          <w:iCs/>
        </w:rPr>
        <w:t>, kasutades tavalist OLS-i.</w:t>
      </w:r>
    </w:p>
    <w:p w14:paraId="0BF3FE4C" w14:textId="06D810D8" w:rsidR="00C2117C" w:rsidRDefault="00C2117C" w:rsidP="00C2117C">
      <w:pPr>
        <w:pStyle w:val="ListParagraph"/>
        <w:numPr>
          <w:ilvl w:val="0"/>
          <w:numId w:val="43"/>
        </w:numPr>
      </w:pPr>
      <w:r>
        <w:rPr>
          <w:iCs/>
        </w:rPr>
        <w:lastRenderedPageBreak/>
        <w:t xml:space="preserve">Testida heteroskedastiivsust, kasutades informatsioonimaatriksi testi </w:t>
      </w:r>
      <w:proofErr w:type="spellStart"/>
      <w:r w:rsidRPr="00C2117C">
        <w:rPr>
          <w:i/>
        </w:rPr>
        <w:t>imtest</w:t>
      </w:r>
      <w:proofErr w:type="spellEnd"/>
      <w:r w:rsidR="0041281B">
        <w:rPr>
          <w:i/>
        </w:rPr>
        <w:t>.</w:t>
      </w:r>
    </w:p>
    <w:p w14:paraId="532A4C7B" w14:textId="2A0ADF40" w:rsidR="00C2117C" w:rsidRDefault="001D4F89">
      <w:r>
        <w:t xml:space="preserve">Tulemus: heteroskedastiivsus esineb, </w:t>
      </w:r>
      <w:proofErr w:type="spellStart"/>
      <w:r>
        <w:t>White’i</w:t>
      </w:r>
      <w:proofErr w:type="spellEnd"/>
      <w:r>
        <w:t xml:space="preserve"> testi olulisuse tõenäosus p=0,0002</w:t>
      </w:r>
      <w:r w:rsidR="0041281B">
        <w:t>.</w:t>
      </w:r>
    </w:p>
    <w:p w14:paraId="5268E745" w14:textId="77777777" w:rsidR="001D4F89" w:rsidRDefault="001D4F89"/>
    <w:p w14:paraId="4437EC73" w14:textId="5ED57B55" w:rsidR="001D4F89" w:rsidRPr="003141B3" w:rsidRDefault="001D4F89" w:rsidP="001D4F89">
      <w:pPr>
        <w:pStyle w:val="ListParagraph"/>
        <w:numPr>
          <w:ilvl w:val="0"/>
          <w:numId w:val="43"/>
        </w:numPr>
        <w:rPr>
          <w:i/>
          <w:iCs/>
        </w:rPr>
      </w:pPr>
      <w:r>
        <w:t xml:space="preserve">Tutvuda jääkide diagrammiga </w:t>
      </w:r>
    </w:p>
    <w:p w14:paraId="78E52ACB" w14:textId="2CD6B9D2" w:rsidR="001D4F89" w:rsidRPr="003141B3" w:rsidRDefault="001D4F89" w:rsidP="001D4F89">
      <w:pPr>
        <w:pStyle w:val="ListParagraph"/>
        <w:ind w:left="720"/>
        <w:rPr>
          <w:i/>
          <w:iCs/>
        </w:rPr>
      </w:pPr>
      <w:proofErr w:type="spellStart"/>
      <w:r w:rsidRPr="003141B3">
        <w:rPr>
          <w:i/>
          <w:iCs/>
        </w:rPr>
        <w:t>Residual</w:t>
      </w:r>
      <w:proofErr w:type="spellEnd"/>
      <w:r w:rsidRPr="003141B3">
        <w:rPr>
          <w:i/>
          <w:iCs/>
        </w:rPr>
        <w:t>-versus-</w:t>
      </w:r>
      <w:proofErr w:type="spellStart"/>
      <w:r w:rsidRPr="003141B3">
        <w:rPr>
          <w:i/>
          <w:iCs/>
        </w:rPr>
        <w:t>predictor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plot</w:t>
      </w:r>
      <w:proofErr w:type="spellEnd"/>
      <w:r w:rsidRPr="003141B3">
        <w:rPr>
          <w:i/>
          <w:iCs/>
        </w:rPr>
        <w:t xml:space="preserve"> </w:t>
      </w:r>
      <w:r>
        <w:rPr>
          <w:i/>
          <w:iCs/>
        </w:rPr>
        <w:tab/>
      </w:r>
      <w:proofErr w:type="spellStart"/>
      <w:r>
        <w:rPr>
          <w:i/>
          <w:iCs/>
        </w:rPr>
        <w:t>independent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variable</w:t>
      </w:r>
      <w:proofErr w:type="spellEnd"/>
      <w:r w:rsidR="0041281B">
        <w:rPr>
          <w:i/>
          <w:iCs/>
        </w:rPr>
        <w:t>ˇ</w:t>
      </w:r>
      <w:r w:rsidR="0041281B">
        <w:rPr>
          <w:i/>
          <w:iCs/>
        </w:rPr>
        <w:tab/>
      </w:r>
      <w:r>
        <w:rPr>
          <w:i/>
          <w:iCs/>
        </w:rPr>
        <w:tab/>
      </w:r>
      <w:proofErr w:type="spellStart"/>
      <w:r>
        <w:rPr>
          <w:i/>
          <w:iCs/>
        </w:rPr>
        <w:t>sales</w:t>
      </w:r>
      <w:proofErr w:type="spellEnd"/>
    </w:p>
    <w:p w14:paraId="6536D2D8" w14:textId="77777777" w:rsidR="001D4F89" w:rsidRDefault="001D4F89"/>
    <w:p w14:paraId="56F81DE6" w14:textId="26EA0CDC" w:rsidR="00C2117C" w:rsidRDefault="001D4F89">
      <w:r>
        <w:t>Veenduda, et suurema käibega ettevõtete korral on jäägid suuremad.</w:t>
      </w:r>
    </w:p>
    <w:p w14:paraId="0EE2A3A9" w14:textId="77777777" w:rsidR="001D4F89" w:rsidRDefault="001D4F89"/>
    <w:p w14:paraId="3DBDD394" w14:textId="76171E76" w:rsidR="001D4F89" w:rsidRDefault="001D4F89" w:rsidP="001D4F89">
      <w:pPr>
        <w:pStyle w:val="ListParagraph"/>
        <w:numPr>
          <w:ilvl w:val="0"/>
          <w:numId w:val="43"/>
        </w:numPr>
      </w:pPr>
      <w:r>
        <w:t>Hinnata mudelit uuesti, kasutades kohandatud standardvigu (</w:t>
      </w:r>
      <w:r w:rsidRPr="001D4F89">
        <w:rPr>
          <w:i/>
          <w:iCs/>
        </w:rPr>
        <w:t>Robust</w:t>
      </w:r>
      <w:r>
        <w:t>).</w:t>
      </w:r>
    </w:p>
    <w:p w14:paraId="7FE3EADB" w14:textId="01992102" w:rsidR="001D4F89" w:rsidRDefault="001D4F89" w:rsidP="001D4F89">
      <w:pPr>
        <w:pStyle w:val="ListParagraph"/>
        <w:ind w:left="360"/>
      </w:pPr>
      <w:r>
        <w:t>Tulemus: kuna kohandatud standardvead on suuremad, ei ole käive enam statistiliselt oluline nivool 0,05</w:t>
      </w:r>
      <w:r w:rsidR="0041281B">
        <w:t>, p=0,07.</w:t>
      </w:r>
    </w:p>
    <w:p w14:paraId="2BCCA41F" w14:textId="77777777" w:rsidR="001D4F89" w:rsidRDefault="001D4F89" w:rsidP="001D4F89">
      <w:pPr>
        <w:pStyle w:val="ListParagraph"/>
        <w:ind w:left="360"/>
      </w:pPr>
    </w:p>
    <w:p w14:paraId="3E323818" w14:textId="7EE992C7" w:rsidR="001D4F89" w:rsidRDefault="001D4F89" w:rsidP="001D4F89">
      <w:pPr>
        <w:pStyle w:val="ListParagraph"/>
        <w:numPr>
          <w:ilvl w:val="0"/>
          <w:numId w:val="43"/>
        </w:numPr>
      </w:pPr>
      <w:r>
        <w:t>Hinnata mudelit</w:t>
      </w:r>
      <w:r w:rsidR="0011655B">
        <w:t xml:space="preserve"> uuesti</w:t>
      </w:r>
      <w:r>
        <w:t xml:space="preserve">, kasutades </w:t>
      </w:r>
      <w:proofErr w:type="spellStart"/>
      <w:r>
        <w:t>bootstrap</w:t>
      </w:r>
      <w:proofErr w:type="spellEnd"/>
      <w:r>
        <w:t xml:space="preserve"> meetodil leitud standardvigu. </w:t>
      </w:r>
    </w:p>
    <w:p w14:paraId="12D335DB" w14:textId="441467E9" w:rsidR="001D4F89" w:rsidRDefault="001D4F89" w:rsidP="001D4F89">
      <w:pPr>
        <w:pStyle w:val="ListParagraph"/>
        <w:ind w:left="360"/>
      </w:pPr>
      <w:r>
        <w:t>Mudeli spetsifikatsiooniakn</w:t>
      </w:r>
      <w:r w:rsidR="0011655B">
        <w:t>a</w:t>
      </w:r>
      <w:r>
        <w:t xml:space="preserve">s lehel </w:t>
      </w:r>
      <w:r w:rsidR="0011655B" w:rsidRPr="0011655B">
        <w:rPr>
          <w:i/>
          <w:iCs/>
        </w:rPr>
        <w:t>SE/Robust</w:t>
      </w:r>
      <w:r w:rsidR="0011655B">
        <w:t xml:space="preserve"> valida </w:t>
      </w:r>
      <w:proofErr w:type="spellStart"/>
      <w:r w:rsidR="0011655B" w:rsidRPr="0011655B">
        <w:rPr>
          <w:i/>
          <w:iCs/>
        </w:rPr>
        <w:t>Bootstrap</w:t>
      </w:r>
      <w:proofErr w:type="spellEnd"/>
    </w:p>
    <w:p w14:paraId="212776CE" w14:textId="77777777" w:rsidR="0011655B" w:rsidRDefault="0011655B" w:rsidP="001D4F89">
      <w:pPr>
        <w:pStyle w:val="ListParagraph"/>
        <w:ind w:left="360"/>
      </w:pPr>
    </w:p>
    <w:p w14:paraId="58B189C3" w14:textId="47DB697F" w:rsidR="0011655B" w:rsidRDefault="0011655B" w:rsidP="0011655B">
      <w:pPr>
        <w:pStyle w:val="ListParagraph"/>
        <w:ind w:left="360"/>
      </w:pPr>
      <w:r>
        <w:t>Proovida erinevate korduste arvu</w:t>
      </w:r>
      <w:r w:rsidR="00F03219">
        <w:t>ga</w:t>
      </w:r>
      <w:r>
        <w:t xml:space="preserve"> (</w:t>
      </w:r>
      <w:proofErr w:type="spellStart"/>
      <w:r w:rsidRPr="0011655B">
        <w:rPr>
          <w:i/>
          <w:iCs/>
        </w:rPr>
        <w:t>Replications</w:t>
      </w:r>
      <w:proofErr w:type="spellEnd"/>
      <w:r>
        <w:t>)</w:t>
      </w:r>
      <w:r w:rsidR="00F03219">
        <w:t>. Iga korduste arvu korral</w:t>
      </w:r>
      <w:r>
        <w:t xml:space="preserve"> </w:t>
      </w:r>
      <w:r w:rsidR="00F03219">
        <w:t>kasutada kolme erinevat</w:t>
      </w:r>
      <w:r>
        <w:t xml:space="preserve">  juhuarvude generaatori lähteväärtust</w:t>
      </w:r>
      <w:r w:rsidR="00F03219">
        <w:t>.</w:t>
      </w:r>
      <w:r>
        <w:t xml:space="preserve"> (</w:t>
      </w:r>
      <w:proofErr w:type="spellStart"/>
      <w:r w:rsidRPr="0011655B">
        <w:rPr>
          <w:i/>
          <w:iCs/>
        </w:rPr>
        <w:t>Random</w:t>
      </w:r>
      <w:proofErr w:type="spellEnd"/>
      <w:r w:rsidRPr="0011655B">
        <w:rPr>
          <w:i/>
          <w:iCs/>
        </w:rPr>
        <w:t xml:space="preserve">-number </w:t>
      </w:r>
      <w:proofErr w:type="spellStart"/>
      <w:r w:rsidRPr="0011655B">
        <w:rPr>
          <w:i/>
          <w:iCs/>
        </w:rPr>
        <w:t>seed</w:t>
      </w:r>
      <w:proofErr w:type="spellEnd"/>
      <w:r>
        <w:t>)</w:t>
      </w:r>
      <w:r w:rsidR="00F03219">
        <w:t>. Vaadata käibe kordaja standardviga. Korduste arvust piisab siis, kui erinevad juhuarvude generaatori lähteväärtused annavad ligikaudu sama standardvea.</w:t>
      </w:r>
    </w:p>
    <w:p w14:paraId="6ECC83F1" w14:textId="77777777" w:rsidR="00F03219" w:rsidRDefault="00F03219" w:rsidP="0011655B">
      <w:pPr>
        <w:pStyle w:val="ListParagraph"/>
        <w:ind w:left="360"/>
      </w:pPr>
    </w:p>
    <w:p w14:paraId="5F206772" w14:textId="751644B6" w:rsidR="009204E6" w:rsidRDefault="009204E6" w:rsidP="0011655B">
      <w:pPr>
        <w:pStyle w:val="ListParagraph"/>
        <w:ind w:left="360"/>
      </w:pPr>
      <w:r>
        <w:t>Tulemused</w:t>
      </w:r>
      <w:r w:rsidR="0041281B">
        <w:t xml:space="preserve"> tunnuse </w:t>
      </w:r>
      <w:proofErr w:type="spellStart"/>
      <w:r w:rsidR="0041281B" w:rsidRPr="0041281B">
        <w:rPr>
          <w:i/>
          <w:iCs/>
        </w:rPr>
        <w:t>sales</w:t>
      </w:r>
      <w:proofErr w:type="spellEnd"/>
      <w:r w:rsidR="0041281B">
        <w:t xml:space="preserve"> standardvea jaoks</w:t>
      </w:r>
      <w:r>
        <w:t>:</w:t>
      </w:r>
    </w:p>
    <w:p w14:paraId="79C51978" w14:textId="10F36B62" w:rsidR="00F03219" w:rsidRDefault="00F03219" w:rsidP="009204E6">
      <w:pPr>
        <w:pStyle w:val="ListParagraph"/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09"/>
        <w:gridCol w:w="1023"/>
        <w:gridCol w:w="1134"/>
        <w:gridCol w:w="1134"/>
      </w:tblGrid>
      <w:tr w:rsidR="00AF1D79" w14:paraId="24FBFF8A" w14:textId="6A9A8DE6" w:rsidTr="00BF52F9">
        <w:tc>
          <w:tcPr>
            <w:tcW w:w="1909" w:type="dxa"/>
          </w:tcPr>
          <w:p w14:paraId="5CC76353" w14:textId="708C969B" w:rsidR="00AF1D79" w:rsidRPr="00457C4F" w:rsidRDefault="00AF1D79" w:rsidP="00AF1D79">
            <w:pPr>
              <w:pStyle w:val="ListParagraph"/>
              <w:rPr>
                <w:i/>
                <w:iCs/>
              </w:rPr>
            </w:pPr>
            <w:proofErr w:type="spellStart"/>
            <w:r w:rsidRPr="00457C4F">
              <w:rPr>
                <w:i/>
                <w:iCs/>
              </w:rPr>
              <w:t>seed</w:t>
            </w:r>
            <w:proofErr w:type="spellEnd"/>
            <w:r w:rsidRPr="00457C4F">
              <w:rPr>
                <w:i/>
                <w:iCs/>
              </w:rPr>
              <w:t>/</w:t>
            </w:r>
            <w:proofErr w:type="spellStart"/>
            <w:r w:rsidRPr="00457C4F">
              <w:rPr>
                <w:i/>
                <w:iCs/>
              </w:rPr>
              <w:t>Replications</w:t>
            </w:r>
            <w:proofErr w:type="spellEnd"/>
          </w:p>
        </w:tc>
        <w:tc>
          <w:tcPr>
            <w:tcW w:w="1023" w:type="dxa"/>
          </w:tcPr>
          <w:p w14:paraId="683A4184" w14:textId="5C7AB1D7" w:rsidR="00AF1D79" w:rsidRDefault="00AF1D79" w:rsidP="00AF1D79">
            <w:pPr>
              <w:pStyle w:val="ListParagraph"/>
            </w:pPr>
            <w:r>
              <w:t>50</w:t>
            </w:r>
          </w:p>
        </w:tc>
        <w:tc>
          <w:tcPr>
            <w:tcW w:w="1134" w:type="dxa"/>
          </w:tcPr>
          <w:p w14:paraId="1DF0410B" w14:textId="73B71FE4" w:rsidR="00AF1D79" w:rsidRDefault="00AF1D79" w:rsidP="00AF1D79">
            <w:pPr>
              <w:pStyle w:val="ListParagraph"/>
            </w:pPr>
            <w:r>
              <w:t>200</w:t>
            </w:r>
          </w:p>
        </w:tc>
        <w:tc>
          <w:tcPr>
            <w:tcW w:w="1134" w:type="dxa"/>
          </w:tcPr>
          <w:p w14:paraId="46428D8A" w14:textId="0A188D84" w:rsidR="00AF1D79" w:rsidRDefault="00457C4F" w:rsidP="00AF1D79">
            <w:pPr>
              <w:pStyle w:val="ListParagraph"/>
            </w:pPr>
            <w:r>
              <w:t>5</w:t>
            </w:r>
            <w:r w:rsidR="00AF1D79">
              <w:t>00</w:t>
            </w:r>
          </w:p>
        </w:tc>
      </w:tr>
      <w:tr w:rsidR="00AF1D79" w14:paraId="2F784248" w14:textId="023CD0F0" w:rsidTr="00BF52F9">
        <w:tc>
          <w:tcPr>
            <w:tcW w:w="1909" w:type="dxa"/>
          </w:tcPr>
          <w:p w14:paraId="5DBAB8A1" w14:textId="6EBE1853" w:rsidR="00AF1D79" w:rsidRDefault="00AF1D79" w:rsidP="00AF1D79">
            <w:pPr>
              <w:pStyle w:val="ListParagraph"/>
            </w:pPr>
            <w:r>
              <w:t>100</w:t>
            </w:r>
          </w:p>
        </w:tc>
        <w:tc>
          <w:tcPr>
            <w:tcW w:w="1023" w:type="dxa"/>
          </w:tcPr>
          <w:p w14:paraId="5F49DB8B" w14:textId="75EED570" w:rsidR="00AF1D79" w:rsidRDefault="00AF1D79" w:rsidP="00AF1D79">
            <w:pPr>
              <w:pStyle w:val="ListParagraph"/>
            </w:pPr>
            <w:r>
              <w:t>4,421</w:t>
            </w:r>
          </w:p>
        </w:tc>
        <w:tc>
          <w:tcPr>
            <w:tcW w:w="1134" w:type="dxa"/>
          </w:tcPr>
          <w:p w14:paraId="0589CC8C" w14:textId="283A464B" w:rsidR="00AF1D79" w:rsidRDefault="00AF1D79" w:rsidP="00AF1D79">
            <w:pPr>
              <w:pStyle w:val="ListParagraph"/>
            </w:pPr>
            <w:r>
              <w:t>4,051</w:t>
            </w:r>
          </w:p>
        </w:tc>
        <w:tc>
          <w:tcPr>
            <w:tcW w:w="1134" w:type="dxa"/>
          </w:tcPr>
          <w:p w14:paraId="72282694" w14:textId="3B0A5B4C" w:rsidR="00AF1D79" w:rsidRDefault="00AF1D79" w:rsidP="00AF1D79">
            <w:pPr>
              <w:pStyle w:val="ListParagraph"/>
            </w:pPr>
            <w:r>
              <w:t>4,185</w:t>
            </w:r>
          </w:p>
        </w:tc>
      </w:tr>
      <w:tr w:rsidR="00AF1D79" w14:paraId="23004BAA" w14:textId="095D0018" w:rsidTr="00BF52F9">
        <w:tc>
          <w:tcPr>
            <w:tcW w:w="1909" w:type="dxa"/>
          </w:tcPr>
          <w:p w14:paraId="33939561" w14:textId="4D5ACB46" w:rsidR="00AF1D79" w:rsidRDefault="00AF1D79" w:rsidP="00AF1D79">
            <w:pPr>
              <w:pStyle w:val="ListParagraph"/>
            </w:pPr>
            <w:r>
              <w:t>200</w:t>
            </w:r>
          </w:p>
        </w:tc>
        <w:tc>
          <w:tcPr>
            <w:tcW w:w="1023" w:type="dxa"/>
          </w:tcPr>
          <w:p w14:paraId="3FD6802E" w14:textId="325D1B11" w:rsidR="00AF1D79" w:rsidRDefault="00AF1D79" w:rsidP="00AF1D79">
            <w:pPr>
              <w:pStyle w:val="ListParagraph"/>
            </w:pPr>
            <w:r>
              <w:t>3,959</w:t>
            </w:r>
          </w:p>
        </w:tc>
        <w:tc>
          <w:tcPr>
            <w:tcW w:w="1134" w:type="dxa"/>
          </w:tcPr>
          <w:p w14:paraId="3C8FF297" w14:textId="4D32F439" w:rsidR="00AF1D79" w:rsidRDefault="00AF1D79" w:rsidP="00AF1D79">
            <w:pPr>
              <w:pStyle w:val="ListParagraph"/>
            </w:pPr>
            <w:r>
              <w:t>4,053</w:t>
            </w:r>
          </w:p>
        </w:tc>
        <w:tc>
          <w:tcPr>
            <w:tcW w:w="1134" w:type="dxa"/>
          </w:tcPr>
          <w:p w14:paraId="4FD95ABB" w14:textId="14BE9C2F" w:rsidR="00AF1D79" w:rsidRDefault="00AF1D79" w:rsidP="00AF1D79">
            <w:pPr>
              <w:pStyle w:val="ListParagraph"/>
            </w:pPr>
            <w:r>
              <w:t>4,126</w:t>
            </w:r>
          </w:p>
        </w:tc>
      </w:tr>
      <w:tr w:rsidR="00AF1D79" w14:paraId="216E6FD7" w14:textId="607A92BF" w:rsidTr="00BF52F9">
        <w:tc>
          <w:tcPr>
            <w:tcW w:w="1909" w:type="dxa"/>
          </w:tcPr>
          <w:p w14:paraId="5D638243" w14:textId="0A24BD7F" w:rsidR="00AF1D79" w:rsidRDefault="00AF1D79" w:rsidP="00AF1D79">
            <w:pPr>
              <w:pStyle w:val="ListParagraph"/>
            </w:pPr>
            <w:r>
              <w:t>300</w:t>
            </w:r>
          </w:p>
        </w:tc>
        <w:tc>
          <w:tcPr>
            <w:tcW w:w="1023" w:type="dxa"/>
          </w:tcPr>
          <w:p w14:paraId="4D892572" w14:textId="631D290B" w:rsidR="00AF1D79" w:rsidRDefault="00AF1D79" w:rsidP="00AF1D79">
            <w:pPr>
              <w:pStyle w:val="ListParagraph"/>
            </w:pPr>
            <w:r>
              <w:t>4,53</w:t>
            </w:r>
            <w:r w:rsidR="00457C4F">
              <w:t>3</w:t>
            </w:r>
          </w:p>
        </w:tc>
        <w:tc>
          <w:tcPr>
            <w:tcW w:w="1134" w:type="dxa"/>
          </w:tcPr>
          <w:p w14:paraId="1BB353E4" w14:textId="15FAA124" w:rsidR="00AF1D79" w:rsidRDefault="00AF1D79" w:rsidP="00AF1D79">
            <w:pPr>
              <w:pStyle w:val="ListParagraph"/>
            </w:pPr>
            <w:r>
              <w:t>4,168</w:t>
            </w:r>
          </w:p>
        </w:tc>
        <w:tc>
          <w:tcPr>
            <w:tcW w:w="1134" w:type="dxa"/>
          </w:tcPr>
          <w:p w14:paraId="595C88EB" w14:textId="37DF6A07" w:rsidR="00AF1D79" w:rsidRDefault="009204E6" w:rsidP="00AF1D79">
            <w:pPr>
              <w:pStyle w:val="ListParagraph"/>
            </w:pPr>
            <w:r>
              <w:t>4,171</w:t>
            </w:r>
          </w:p>
        </w:tc>
      </w:tr>
    </w:tbl>
    <w:p w14:paraId="0E7DF0CE" w14:textId="77777777" w:rsidR="00AF1D79" w:rsidRDefault="00AF1D79" w:rsidP="00AF1D79">
      <w:pPr>
        <w:pStyle w:val="ListParagraph"/>
        <w:ind w:left="720"/>
      </w:pPr>
    </w:p>
    <w:p w14:paraId="7700CB20" w14:textId="1596B4D8" w:rsidR="00F03219" w:rsidRDefault="00E17A68" w:rsidP="0011655B">
      <w:pPr>
        <w:pStyle w:val="ListParagraph"/>
        <w:ind w:left="360"/>
      </w:pPr>
      <w:r>
        <w:t>Korduste arvu 500 korral</w:t>
      </w:r>
      <w:r w:rsidR="0041281B">
        <w:t xml:space="preserve"> tunnuse </w:t>
      </w:r>
      <w:proofErr w:type="spellStart"/>
      <w:r w:rsidR="0041281B" w:rsidRPr="0041281B">
        <w:rPr>
          <w:i/>
          <w:iCs/>
        </w:rPr>
        <w:t>sales</w:t>
      </w:r>
      <w:proofErr w:type="spellEnd"/>
      <w:r>
        <w:t xml:space="preserve"> standardviga enam väga palju ei muutu.</w:t>
      </w:r>
    </w:p>
    <w:p w14:paraId="2D564364" w14:textId="21089660" w:rsidR="00E17A68" w:rsidRDefault="00E17A68" w:rsidP="0011655B">
      <w:pPr>
        <w:pStyle w:val="ListParagraph"/>
        <w:ind w:left="360"/>
      </w:pPr>
      <w:r>
        <w:t xml:space="preserve">Tulemus: </w:t>
      </w:r>
      <w:proofErr w:type="spellStart"/>
      <w:r>
        <w:t>bootstrap</w:t>
      </w:r>
      <w:proofErr w:type="spellEnd"/>
      <w:r>
        <w:t xml:space="preserve"> standardvead on mõnevõrra väiksemad kui kohandatud standardvead, kuid käive siiski ei ole statistiliselt oluline nivool 0,05.</w:t>
      </w:r>
    </w:p>
    <w:p w14:paraId="0FCAD2C3" w14:textId="77777777" w:rsidR="00F03219" w:rsidRDefault="00F03219" w:rsidP="0011655B">
      <w:pPr>
        <w:pStyle w:val="ListParagraph"/>
        <w:ind w:left="360"/>
      </w:pPr>
    </w:p>
    <w:p w14:paraId="0F489D72" w14:textId="55A889C8" w:rsidR="00E17A68" w:rsidRDefault="00E17A68" w:rsidP="00E17A68">
      <w:pPr>
        <w:pStyle w:val="ListParagraph"/>
        <w:numPr>
          <w:ilvl w:val="0"/>
          <w:numId w:val="43"/>
        </w:numPr>
        <w:ind w:left="0" w:firstLine="0"/>
      </w:pPr>
      <w:r>
        <w:t>Kasutada  rakendatavat üldistatud vähimruutude meetodit FGLS (</w:t>
      </w:r>
      <w:proofErr w:type="spellStart"/>
      <w:r w:rsidRPr="00D62D80">
        <w:rPr>
          <w:i/>
          <w:iCs/>
        </w:rPr>
        <w:t>Feasible</w:t>
      </w:r>
      <w:proofErr w:type="spellEnd"/>
      <w:r w:rsidRPr="00D62D80">
        <w:rPr>
          <w:i/>
          <w:iCs/>
        </w:rPr>
        <w:t xml:space="preserve"> General Least </w:t>
      </w:r>
      <w:proofErr w:type="spellStart"/>
      <w:r w:rsidRPr="00D62D80">
        <w:rPr>
          <w:i/>
          <w:iCs/>
        </w:rPr>
        <w:t>Squares</w:t>
      </w:r>
      <w:proofErr w:type="spellEnd"/>
      <w:r>
        <w:t xml:space="preserve">). Selle korral algul hinnatakse mudelit OLS-i abil, siis leitakse jääkliikmed ja nende ruutude logaritmid </w:t>
      </w:r>
      <w:r w:rsidR="0042218D" w:rsidRPr="001D4CF6">
        <w:rPr>
          <w:position w:val="-12"/>
        </w:rPr>
        <w:object w:dxaOrig="499" w:dyaOrig="380" w14:anchorId="7BDB055A">
          <v:shape id="_x0000_i1035" type="#_x0000_t75" style="width:24.75pt;height:18.75pt" o:ole="">
            <v:imagedata r:id="rId28" o:title=""/>
          </v:shape>
          <o:OLEObject Type="Embed" ProgID="Equation.DSMT4" ShapeID="_x0000_i1035" DrawAspect="Content" ObjectID="_1835122039" r:id="rId29"/>
        </w:object>
      </w:r>
      <w:r>
        <w:t xml:space="preserve">, seejärel nende sõltuvus etteantud tunnusest. Antud juhul võib selleks olla käive </w:t>
      </w:r>
      <w:proofErr w:type="spellStart"/>
      <w:r w:rsidRPr="00E17A68">
        <w:rPr>
          <w:i/>
          <w:iCs/>
        </w:rPr>
        <w:t>sales</w:t>
      </w:r>
      <w:proofErr w:type="spellEnd"/>
      <w:r>
        <w:t>, sest diagrammilt oli näha, et jääkliikmete dispersioon on suurema käibega ettevõtete korral suurem. Järelikult dispersioon sõltub käibest. Jääkliikmete logaritmide regressioonist leitakse kaal, mida kasutatakse kaalutud vähimruutude meetodi WLS rakendamisel.</w:t>
      </w:r>
    </w:p>
    <w:p w14:paraId="6FCCD269" w14:textId="666FA298" w:rsidR="00E17A68" w:rsidRDefault="00E17A68" w:rsidP="00E17A68">
      <w:pPr>
        <w:pStyle w:val="ListParagraph"/>
      </w:pPr>
      <w:r>
        <w:t xml:space="preserve">Mudeli </w:t>
      </w:r>
      <w:r>
        <w:rPr>
          <w:iCs/>
        </w:rPr>
        <w:fldChar w:fldCharType="begin"/>
      </w:r>
      <w:r>
        <w:rPr>
          <w:iCs/>
        </w:rPr>
        <w:instrText xml:space="preserve"> GOTOBUTTON ZEqnNum506696  \* MERGEFORMAT </w:instrText>
      </w:r>
      <w:r>
        <w:rPr>
          <w:iCs/>
        </w:rPr>
        <w:fldChar w:fldCharType="begin"/>
      </w:r>
      <w:r>
        <w:rPr>
          <w:iCs/>
        </w:rPr>
        <w:instrText xml:space="preserve"> REF ZEqnNum506696 \* Charformat \! \* MERGEFORMAT </w:instrText>
      </w:r>
      <w:r>
        <w:rPr>
          <w:iCs/>
        </w:rPr>
        <w:fldChar w:fldCharType="separate"/>
      </w:r>
      <w:r w:rsidRPr="00E17A68">
        <w:rPr>
          <w:iCs/>
        </w:rPr>
        <w:instrText>(7)</w:instrText>
      </w:r>
      <w:r>
        <w:rPr>
          <w:iCs/>
        </w:rPr>
        <w:fldChar w:fldCharType="end"/>
      </w:r>
      <w:r>
        <w:rPr>
          <w:iCs/>
        </w:rPr>
        <w:fldChar w:fldCharType="end"/>
      </w:r>
      <w:r>
        <w:rPr>
          <w:iCs/>
        </w:rPr>
        <w:t xml:space="preserve"> </w:t>
      </w:r>
      <w:r>
        <w:t>hindamiseks FGLS meetodil</w:t>
      </w:r>
    </w:p>
    <w:p w14:paraId="1FB10899" w14:textId="77777777" w:rsidR="00E17A68" w:rsidRPr="00D62D80" w:rsidRDefault="00E17A68" w:rsidP="00E17A68">
      <w:pPr>
        <w:pStyle w:val="ListParagraph"/>
        <w:ind w:firstLine="708"/>
        <w:rPr>
          <w:i/>
          <w:iCs/>
        </w:rPr>
      </w:pPr>
      <w:proofErr w:type="spellStart"/>
      <w:r w:rsidRPr="00D62D80">
        <w:rPr>
          <w:i/>
          <w:iCs/>
        </w:rPr>
        <w:t>Statistics</w:t>
      </w:r>
      <w:proofErr w:type="spellEnd"/>
      <w:r w:rsidRPr="00D62D80">
        <w:rPr>
          <w:i/>
          <w:iCs/>
        </w:rPr>
        <w:t xml:space="preserve"> -&gt; </w:t>
      </w:r>
      <w:proofErr w:type="spellStart"/>
      <w:r w:rsidRPr="00D62D80">
        <w:rPr>
          <w:i/>
          <w:iCs/>
        </w:rPr>
        <w:t>Linear</w:t>
      </w:r>
      <w:proofErr w:type="spellEnd"/>
      <w:r w:rsidRPr="00D62D80">
        <w:rPr>
          <w:i/>
          <w:iCs/>
        </w:rPr>
        <w:t xml:space="preserve"> </w:t>
      </w:r>
      <w:proofErr w:type="spellStart"/>
      <w:r w:rsidRPr="00D62D80">
        <w:rPr>
          <w:i/>
          <w:iCs/>
        </w:rPr>
        <w:t>models</w:t>
      </w:r>
      <w:proofErr w:type="spellEnd"/>
      <w:r w:rsidRPr="00D62D80">
        <w:rPr>
          <w:i/>
          <w:iCs/>
        </w:rPr>
        <w:t xml:space="preserve"> and </w:t>
      </w:r>
      <w:proofErr w:type="spellStart"/>
      <w:r w:rsidRPr="00D62D80">
        <w:rPr>
          <w:i/>
          <w:iCs/>
        </w:rPr>
        <w:t>related</w:t>
      </w:r>
      <w:proofErr w:type="spellEnd"/>
      <w:r w:rsidRPr="00D62D80">
        <w:rPr>
          <w:i/>
          <w:iCs/>
        </w:rPr>
        <w:t xml:space="preserve"> -&gt;</w:t>
      </w:r>
      <w:proofErr w:type="spellStart"/>
      <w:r w:rsidRPr="00D62D80">
        <w:rPr>
          <w:i/>
          <w:iCs/>
        </w:rPr>
        <w:t>Heteroskedastic</w:t>
      </w:r>
      <w:proofErr w:type="spellEnd"/>
      <w:r w:rsidRPr="00D62D80">
        <w:rPr>
          <w:i/>
          <w:iCs/>
        </w:rPr>
        <w:t xml:space="preserve"> </w:t>
      </w:r>
      <w:proofErr w:type="spellStart"/>
      <w:r w:rsidRPr="00D62D80">
        <w:rPr>
          <w:i/>
          <w:iCs/>
        </w:rPr>
        <w:t>linear</w:t>
      </w:r>
      <w:proofErr w:type="spellEnd"/>
      <w:r w:rsidRPr="00D62D80">
        <w:rPr>
          <w:i/>
          <w:iCs/>
        </w:rPr>
        <w:t xml:space="preserve"> </w:t>
      </w:r>
      <w:proofErr w:type="spellStart"/>
      <w:r w:rsidRPr="00D62D80">
        <w:rPr>
          <w:i/>
          <w:iCs/>
        </w:rPr>
        <w:t>regression</w:t>
      </w:r>
      <w:proofErr w:type="spellEnd"/>
    </w:p>
    <w:p w14:paraId="65A39232" w14:textId="77777777" w:rsidR="00E17A68" w:rsidRDefault="00E17A68" w:rsidP="00E17A68">
      <w:pPr>
        <w:pStyle w:val="ListParagraph"/>
        <w:ind w:firstLine="708"/>
      </w:pPr>
      <w:r>
        <w:t>Hinnangfunktsiooniks (</w:t>
      </w:r>
      <w:proofErr w:type="spellStart"/>
      <w:r w:rsidRPr="00D62D80">
        <w:rPr>
          <w:i/>
          <w:iCs/>
        </w:rPr>
        <w:t>estimator</w:t>
      </w:r>
      <w:proofErr w:type="spellEnd"/>
      <w:r>
        <w:t xml:space="preserve">) valida </w:t>
      </w:r>
      <w:proofErr w:type="spellStart"/>
      <w:r w:rsidRPr="00D62D80">
        <w:rPr>
          <w:i/>
          <w:iCs/>
        </w:rPr>
        <w:t>Two-step</w:t>
      </w:r>
      <w:proofErr w:type="spellEnd"/>
      <w:r w:rsidRPr="00D62D80">
        <w:rPr>
          <w:i/>
          <w:iCs/>
        </w:rPr>
        <w:t xml:space="preserve"> </w:t>
      </w:r>
      <w:proofErr w:type="spellStart"/>
      <w:r w:rsidRPr="00D62D80">
        <w:rPr>
          <w:i/>
          <w:iCs/>
        </w:rPr>
        <w:t>consistent</w:t>
      </w:r>
      <w:proofErr w:type="spellEnd"/>
      <w:r w:rsidRPr="00D62D80">
        <w:rPr>
          <w:i/>
          <w:iCs/>
        </w:rPr>
        <w:t xml:space="preserve"> </w:t>
      </w:r>
      <w:proofErr w:type="spellStart"/>
      <w:r w:rsidRPr="00D62D80">
        <w:rPr>
          <w:i/>
          <w:iCs/>
        </w:rPr>
        <w:t>estimates</w:t>
      </w:r>
      <w:proofErr w:type="spellEnd"/>
      <w:r>
        <w:t xml:space="preserve"> </w:t>
      </w:r>
    </w:p>
    <w:p w14:paraId="4F2C8658" w14:textId="51A47292" w:rsidR="00E17A68" w:rsidRDefault="00E17A68" w:rsidP="00E17A68">
      <w:pPr>
        <w:pStyle w:val="ListParagraph"/>
        <w:ind w:firstLine="708"/>
      </w:pPr>
      <w:proofErr w:type="spellStart"/>
      <w:r w:rsidRPr="00872992">
        <w:rPr>
          <w:i/>
          <w:iCs/>
        </w:rPr>
        <w:t>Dependent</w:t>
      </w:r>
      <w:proofErr w:type="spellEnd"/>
      <w:r w:rsidRPr="00872992">
        <w:rPr>
          <w:i/>
          <w:iCs/>
        </w:rPr>
        <w:t xml:space="preserve"> </w:t>
      </w:r>
      <w:proofErr w:type="spellStart"/>
      <w:r w:rsidRPr="00872992">
        <w:rPr>
          <w:i/>
          <w:iCs/>
        </w:rPr>
        <w:t>variable</w:t>
      </w:r>
      <w:proofErr w:type="spellEnd"/>
      <w:r>
        <w:t xml:space="preserve"> </w:t>
      </w:r>
      <w:r>
        <w:tab/>
      </w:r>
      <w:r w:rsidR="0041281B">
        <w:tab/>
      </w:r>
      <w:proofErr w:type="spellStart"/>
      <w:r>
        <w:t>profits</w:t>
      </w:r>
      <w:proofErr w:type="spellEnd"/>
    </w:p>
    <w:p w14:paraId="7A2AB34F" w14:textId="585472D6" w:rsidR="00E17A68" w:rsidRDefault="00E17A68" w:rsidP="00E17A68">
      <w:pPr>
        <w:pStyle w:val="ListParagraph"/>
        <w:ind w:firstLine="708"/>
      </w:pPr>
      <w:proofErr w:type="spellStart"/>
      <w:r w:rsidRPr="00872992">
        <w:rPr>
          <w:i/>
          <w:iCs/>
        </w:rPr>
        <w:t>Indenpendent</w:t>
      </w:r>
      <w:proofErr w:type="spellEnd"/>
      <w:r w:rsidRPr="00872992">
        <w:rPr>
          <w:i/>
          <w:iCs/>
        </w:rPr>
        <w:t xml:space="preserve"> </w:t>
      </w:r>
      <w:proofErr w:type="spellStart"/>
      <w:r w:rsidRPr="00872992">
        <w:rPr>
          <w:i/>
          <w:iCs/>
        </w:rPr>
        <w:t>variables</w:t>
      </w:r>
      <w:proofErr w:type="spellEnd"/>
      <w:r>
        <w:t xml:space="preserve"> </w:t>
      </w:r>
      <w:r>
        <w:tab/>
      </w:r>
      <w:proofErr w:type="spellStart"/>
      <w:r>
        <w:t>sales</w:t>
      </w:r>
      <w:proofErr w:type="spellEnd"/>
    </w:p>
    <w:p w14:paraId="532DD9A1" w14:textId="4BF4A72E" w:rsidR="00E17A68" w:rsidRDefault="00E17A68" w:rsidP="00E17A68">
      <w:pPr>
        <w:pStyle w:val="ListParagraph"/>
        <w:ind w:firstLine="708"/>
      </w:pPr>
      <w:proofErr w:type="spellStart"/>
      <w:r w:rsidRPr="00872992">
        <w:rPr>
          <w:i/>
          <w:iCs/>
        </w:rPr>
        <w:t>Indenpendent</w:t>
      </w:r>
      <w:proofErr w:type="spellEnd"/>
      <w:r w:rsidRPr="00872992">
        <w:rPr>
          <w:i/>
          <w:iCs/>
        </w:rPr>
        <w:t xml:space="preserve"> </w:t>
      </w:r>
      <w:proofErr w:type="spellStart"/>
      <w:r w:rsidRPr="00872992">
        <w:rPr>
          <w:i/>
          <w:iCs/>
        </w:rPr>
        <w:t>variables</w:t>
      </w:r>
      <w:proofErr w:type="spellEnd"/>
      <w:r w:rsidRPr="00872992">
        <w:rPr>
          <w:i/>
          <w:iCs/>
        </w:rPr>
        <w:t xml:space="preserve"> </w:t>
      </w:r>
      <w:proofErr w:type="spellStart"/>
      <w:r w:rsidRPr="00872992">
        <w:rPr>
          <w:i/>
          <w:iCs/>
        </w:rPr>
        <w:t>to</w:t>
      </w:r>
      <w:proofErr w:type="spellEnd"/>
      <w:r w:rsidRPr="00872992">
        <w:rPr>
          <w:i/>
          <w:iCs/>
        </w:rPr>
        <w:t xml:space="preserve"> </w:t>
      </w:r>
      <w:proofErr w:type="spellStart"/>
      <w:r w:rsidRPr="00872992">
        <w:rPr>
          <w:i/>
          <w:iCs/>
        </w:rPr>
        <w:t>model</w:t>
      </w:r>
      <w:proofErr w:type="spellEnd"/>
      <w:r w:rsidRPr="00872992">
        <w:rPr>
          <w:i/>
          <w:iCs/>
        </w:rPr>
        <w:t xml:space="preserve"> </w:t>
      </w:r>
      <w:proofErr w:type="spellStart"/>
      <w:r w:rsidRPr="00872992">
        <w:rPr>
          <w:i/>
          <w:iCs/>
        </w:rPr>
        <w:t>the</w:t>
      </w:r>
      <w:proofErr w:type="spellEnd"/>
      <w:r w:rsidRPr="00872992">
        <w:rPr>
          <w:i/>
          <w:iCs/>
        </w:rPr>
        <w:t xml:space="preserve"> </w:t>
      </w:r>
      <w:proofErr w:type="spellStart"/>
      <w:r w:rsidRPr="00872992">
        <w:rPr>
          <w:i/>
          <w:iCs/>
        </w:rPr>
        <w:t>variance</w:t>
      </w:r>
      <w:proofErr w:type="spellEnd"/>
      <w:r>
        <w:tab/>
      </w:r>
      <w:proofErr w:type="spellStart"/>
      <w:r>
        <w:t>sales</w:t>
      </w:r>
      <w:proofErr w:type="spellEnd"/>
    </w:p>
    <w:p w14:paraId="2102E01D" w14:textId="77777777" w:rsidR="00E17A68" w:rsidRDefault="00E17A68" w:rsidP="00E17A68">
      <w:pPr>
        <w:pStyle w:val="MTDisplayEquation"/>
        <w:tabs>
          <w:tab w:val="clear" w:pos="5040"/>
        </w:tabs>
      </w:pPr>
      <w:r>
        <w:tab/>
      </w:r>
      <w:r>
        <w:tab/>
      </w:r>
      <w:r>
        <w:tab/>
      </w:r>
    </w:p>
    <w:p w14:paraId="065C7E39" w14:textId="47B3CE16" w:rsidR="00E17A68" w:rsidRDefault="00E17A68" w:rsidP="00E17A68">
      <w:pPr>
        <w:pStyle w:val="ListParagraph"/>
      </w:pPr>
      <w:r>
        <w:t xml:space="preserve">Lisaks mudeli hindamisele viiakse läbi ka </w:t>
      </w:r>
      <w:proofErr w:type="spellStart"/>
      <w:r>
        <w:t>Waldi</w:t>
      </w:r>
      <w:proofErr w:type="spellEnd"/>
      <w:r>
        <w:t xml:space="preserve"> test, mis testib kas </w:t>
      </w:r>
      <w:r w:rsidR="0042218D" w:rsidRPr="001D4CF6">
        <w:rPr>
          <w:position w:val="-12"/>
        </w:rPr>
        <w:object w:dxaOrig="499" w:dyaOrig="380" w14:anchorId="1C6950AC">
          <v:shape id="_x0000_i1036" type="#_x0000_t75" style="width:24.75pt;height:18.75pt" o:ole="">
            <v:imagedata r:id="rId30" o:title=""/>
          </v:shape>
          <o:OLEObject Type="Embed" ProgID="Equation.DSMT4" ShapeID="_x0000_i1036" DrawAspect="Content" ObjectID="_1835122040" r:id="rId31"/>
        </w:object>
      </w:r>
      <w:r>
        <w:t xml:space="preserve"> (lnsigma2) mudelis olevate tunnuste kordajad on nullist erinevad või mitte. Nullhüpotees on, et need võib mudelist eemaldada ja sellisel juhul vealiikmete dispersioon on konstantne ning FGLS meetodit pole vaja kasutada. Antud </w:t>
      </w:r>
      <w:r>
        <w:lastRenderedPageBreak/>
        <w:t>juhul p=0,0</w:t>
      </w:r>
      <w:r w:rsidR="009413F9">
        <w:t>005</w:t>
      </w:r>
      <w:r>
        <w:t>, nullhüpotees on ümber lükatud. Seega vealiikmete dispersiooni modelleerimine on õigustatud.</w:t>
      </w:r>
    </w:p>
    <w:p w14:paraId="086B72FB" w14:textId="5CC0CC6A" w:rsidR="009413F9" w:rsidRDefault="009413F9" w:rsidP="00E17A68">
      <w:pPr>
        <w:pStyle w:val="ListParagraph"/>
      </w:pPr>
      <w:r>
        <w:t xml:space="preserve">Käibe standardviga on väiksem kui kohandatud ja </w:t>
      </w:r>
      <w:proofErr w:type="spellStart"/>
      <w:r>
        <w:t>bootstrap</w:t>
      </w:r>
      <w:proofErr w:type="spellEnd"/>
      <w:r>
        <w:t xml:space="preserve"> meetodil saadud.</w:t>
      </w:r>
    </w:p>
    <w:p w14:paraId="0E5A6C40" w14:textId="77777777" w:rsidR="001D4F89" w:rsidRDefault="001D4F89"/>
    <w:p w14:paraId="3AE41B61" w14:textId="77777777" w:rsidR="00F843D3" w:rsidRDefault="00F843D3"/>
    <w:p w14:paraId="1C5697E1" w14:textId="6CD0A6CD" w:rsidR="000D747F" w:rsidRPr="002E5EA7" w:rsidRDefault="002E5EA7">
      <w:pPr>
        <w:rPr>
          <w:b/>
          <w:bCs/>
        </w:rPr>
      </w:pPr>
      <w:r w:rsidRPr="002E5EA7">
        <w:rPr>
          <w:b/>
          <w:bCs/>
        </w:rPr>
        <w:t xml:space="preserve">Ülesanne </w:t>
      </w:r>
      <w:r>
        <w:rPr>
          <w:b/>
          <w:bCs/>
        </w:rPr>
        <w:t>3</w:t>
      </w:r>
      <w:r w:rsidRPr="002E5EA7">
        <w:rPr>
          <w:b/>
          <w:bCs/>
        </w:rPr>
        <w:t>. Võlakirjade tulumäär, inflatsioonimäär ja riigieelarve defitsiit.</w:t>
      </w:r>
      <w:r w:rsidRPr="002E5EA7">
        <w:rPr>
          <w:b/>
          <w:bCs/>
        </w:rPr>
        <w:tab/>
      </w:r>
      <w:r w:rsidR="007C6CAA">
        <w:rPr>
          <w:b/>
          <w:bCs/>
        </w:rPr>
        <w:tab/>
      </w:r>
      <w:proofErr w:type="spellStart"/>
      <w:r w:rsidR="007C6CAA" w:rsidRPr="007C6CAA">
        <w:rPr>
          <w:i/>
          <w:iCs/>
        </w:rPr>
        <w:t>in</w:t>
      </w:r>
      <w:r w:rsidR="0094119A">
        <w:rPr>
          <w:i/>
          <w:iCs/>
        </w:rPr>
        <w:t>f</w:t>
      </w:r>
      <w:r w:rsidR="007C6CAA" w:rsidRPr="007C6CAA">
        <w:rPr>
          <w:i/>
          <w:iCs/>
        </w:rPr>
        <w:t>def.dta</w:t>
      </w:r>
      <w:proofErr w:type="spellEnd"/>
    </w:p>
    <w:p w14:paraId="5BB0C62D" w14:textId="454BAF76" w:rsidR="002E5EA7" w:rsidRPr="002E5EA7" w:rsidRDefault="002D4C07">
      <w:pPr>
        <w:rPr>
          <w:b/>
          <w:bCs/>
        </w:rPr>
      </w:pPr>
      <w:r>
        <w:rPr>
          <w:b/>
          <w:bCs/>
        </w:rPr>
        <w:t>J</w:t>
      </w:r>
      <w:r w:rsidR="002E5EA7" w:rsidRPr="002E5EA7">
        <w:rPr>
          <w:b/>
          <w:bCs/>
        </w:rPr>
        <w:t>aotatud viitajaga autoregressiivne mudel</w:t>
      </w:r>
    </w:p>
    <w:p w14:paraId="3300C329" w14:textId="77777777" w:rsidR="002E5EA7" w:rsidRDefault="002E5EA7"/>
    <w:p w14:paraId="0B27AE6B" w14:textId="4BB38F5C" w:rsidR="007C6CAA" w:rsidRDefault="007C6CAA">
      <w:r>
        <w:t xml:space="preserve">Andmed pärinevad </w:t>
      </w:r>
      <w:proofErr w:type="spellStart"/>
      <w:r>
        <w:t>Wooldridge</w:t>
      </w:r>
      <w:proofErr w:type="spellEnd"/>
      <w:r>
        <w:t xml:space="preserve"> õpikust</w:t>
      </w:r>
      <w:r>
        <w:rPr>
          <w:rStyle w:val="FootnoteReference"/>
        </w:rPr>
        <w:footnoteReference w:id="3"/>
      </w:r>
      <w:r>
        <w:t xml:space="preserve">. </w:t>
      </w:r>
      <w:r w:rsidRPr="007C6CAA">
        <w:t>USA andmed 1954-2003</w:t>
      </w:r>
      <w:r>
        <w:t>:</w:t>
      </w:r>
    </w:p>
    <w:p w14:paraId="4141E6B5" w14:textId="4B0B2EF7" w:rsidR="007C6CAA" w:rsidRDefault="007C6CAA">
      <w:r>
        <w:tab/>
        <w:t>i3</w:t>
      </w:r>
      <w:r>
        <w:tab/>
      </w:r>
      <w:r w:rsidRPr="007C6CAA">
        <w:t>3-kuulise tähtajaga riigi võlakirjade tulumäär</w:t>
      </w:r>
    </w:p>
    <w:p w14:paraId="7D7A1B2A" w14:textId="2B5327C6" w:rsidR="007C6CAA" w:rsidRDefault="007C6CAA">
      <w:r>
        <w:tab/>
      </w:r>
      <w:proofErr w:type="spellStart"/>
      <w:r>
        <w:t>inf</w:t>
      </w:r>
      <w:proofErr w:type="spellEnd"/>
      <w:r>
        <w:tab/>
      </w:r>
      <w:r w:rsidRPr="007C6CAA">
        <w:t>inflatsioonimäär aastas</w:t>
      </w:r>
    </w:p>
    <w:p w14:paraId="55401330" w14:textId="4ADC57E6" w:rsidR="007C6CAA" w:rsidRDefault="007C6CAA">
      <w:r>
        <w:tab/>
      </w:r>
      <w:proofErr w:type="spellStart"/>
      <w:r>
        <w:t>def</w:t>
      </w:r>
      <w:proofErr w:type="spellEnd"/>
      <w:r>
        <w:tab/>
      </w:r>
      <w:r w:rsidRPr="007C6CAA">
        <w:t xml:space="preserve">riigieelarve defitsiit, % </w:t>
      </w:r>
      <w:proofErr w:type="spellStart"/>
      <w:r w:rsidRPr="007C6CAA">
        <w:t>SKP-st</w:t>
      </w:r>
      <w:proofErr w:type="spellEnd"/>
    </w:p>
    <w:p w14:paraId="677DA91E" w14:textId="77777777" w:rsidR="007C6CAA" w:rsidRDefault="007C6CAA"/>
    <w:p w14:paraId="0CC787F2" w14:textId="79878DCD" w:rsidR="002E5EA7" w:rsidRDefault="007C6CAA">
      <w:proofErr w:type="spellStart"/>
      <w:r>
        <w:t>Wooldridge</w:t>
      </w:r>
      <w:proofErr w:type="spellEnd"/>
      <w:r>
        <w:t xml:space="preserve"> õpikus näites 10.2 </w:t>
      </w:r>
      <w:r w:rsidR="00DC3A6A">
        <w:t>on</w:t>
      </w:r>
      <w:r>
        <w:t xml:space="preserve"> hinnatud mudelit, kus võlakirjade tulumäär on määratud inflatsiooni</w:t>
      </w:r>
      <w:r w:rsidR="000401BE">
        <w:softHyphen/>
      </w:r>
      <w:r>
        <w:t>määra ja riigieelarve defitsiidiga:</w:t>
      </w:r>
    </w:p>
    <w:p w14:paraId="571EB69C" w14:textId="1C09522B" w:rsidR="007C6CAA" w:rsidRDefault="007C6CAA" w:rsidP="007C6CAA">
      <w:pPr>
        <w:pStyle w:val="MTDisplayEquation"/>
      </w:pPr>
      <w:r>
        <w:tab/>
      </w:r>
      <w:r w:rsidRPr="007C6CAA">
        <w:rPr>
          <w:position w:val="-12"/>
        </w:rPr>
        <w:object w:dxaOrig="2640" w:dyaOrig="360" w14:anchorId="69B3AED7">
          <v:shape id="_x0000_i1037" type="#_x0000_t75" style="width:132pt;height:18pt" o:ole="">
            <v:imagedata r:id="rId32" o:title=""/>
          </v:shape>
          <o:OLEObject Type="Embed" ProgID="Equation.DSMT4" ShapeID="_x0000_i1037" DrawAspect="Content" ObjectID="_1835122041" r:id="rId33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7" w:name="ZEqnNum558057"/>
      <w:r>
        <w:instrText>(</w:instrText>
      </w:r>
      <w:fldSimple w:instr=" SEQ MTEqn \c \* Arabic \* MERGEFORMAT ">
        <w:r w:rsidR="00E17A68">
          <w:rPr>
            <w:noProof/>
          </w:rPr>
          <w:instrText>9</w:instrText>
        </w:r>
      </w:fldSimple>
      <w:r>
        <w:instrText>)</w:instrText>
      </w:r>
      <w:bookmarkEnd w:id="7"/>
      <w:r>
        <w:fldChar w:fldCharType="end"/>
      </w:r>
    </w:p>
    <w:p w14:paraId="534152BE" w14:textId="77777777" w:rsidR="007C6CAA" w:rsidRDefault="007C6CAA"/>
    <w:p w14:paraId="6415BA97" w14:textId="1A86D311" w:rsidR="007C6CAA" w:rsidRDefault="007C6CAA" w:rsidP="007C6CAA">
      <w:pPr>
        <w:pStyle w:val="ListParagraph"/>
        <w:numPr>
          <w:ilvl w:val="0"/>
          <w:numId w:val="41"/>
        </w:numPr>
      </w:pPr>
      <w:r>
        <w:t xml:space="preserve">Deklareerida </w:t>
      </w:r>
      <w:r w:rsidR="00DC3A6A">
        <w:t>a</w:t>
      </w:r>
      <w:r>
        <w:t>jamuutuja.</w:t>
      </w:r>
    </w:p>
    <w:p w14:paraId="0F8FF5C9" w14:textId="0B0ADBB9" w:rsidR="007C6CAA" w:rsidRPr="00570E4D" w:rsidRDefault="007C6CAA" w:rsidP="007C6CAA">
      <w:pPr>
        <w:pStyle w:val="ListParagraph"/>
        <w:numPr>
          <w:ilvl w:val="0"/>
          <w:numId w:val="41"/>
        </w:numPr>
      </w:pPr>
      <w:r>
        <w:t xml:space="preserve">Hinnata mudelit </w:t>
      </w:r>
      <w:r w:rsidR="00570E4D">
        <w:rPr>
          <w:iCs/>
        </w:rPr>
        <w:fldChar w:fldCharType="begin"/>
      </w:r>
      <w:r w:rsidR="00570E4D">
        <w:rPr>
          <w:iCs/>
        </w:rPr>
        <w:instrText xml:space="preserve"> GOTOBUTTON ZEqnNum558057  \* MERGEFORMAT </w:instrText>
      </w:r>
      <w:r w:rsidR="00570E4D">
        <w:rPr>
          <w:iCs/>
        </w:rPr>
        <w:fldChar w:fldCharType="begin"/>
      </w:r>
      <w:r w:rsidR="00570E4D">
        <w:rPr>
          <w:iCs/>
        </w:rPr>
        <w:instrText xml:space="preserve"> REF ZEqnNum558057 \* Charformat \! \* MERGEFORMAT </w:instrText>
      </w:r>
      <w:r w:rsidR="00570E4D">
        <w:rPr>
          <w:iCs/>
        </w:rPr>
        <w:fldChar w:fldCharType="separate"/>
      </w:r>
      <w:r w:rsidR="00E17A68" w:rsidRPr="00E17A68">
        <w:rPr>
          <w:iCs/>
        </w:rPr>
        <w:instrText>(9)</w:instrText>
      </w:r>
      <w:r w:rsidR="00570E4D">
        <w:rPr>
          <w:iCs/>
        </w:rPr>
        <w:fldChar w:fldCharType="end"/>
      </w:r>
      <w:r w:rsidR="00570E4D">
        <w:rPr>
          <w:iCs/>
        </w:rPr>
        <w:fldChar w:fldCharType="end"/>
      </w:r>
      <w:r w:rsidR="00570E4D">
        <w:rPr>
          <w:iCs/>
        </w:rPr>
        <w:t>, kasutades OLS-i.</w:t>
      </w:r>
    </w:p>
    <w:p w14:paraId="5AFBE849" w14:textId="0E4816CD" w:rsidR="00570E4D" w:rsidRDefault="00570E4D" w:rsidP="00570E4D">
      <w:pPr>
        <w:rPr>
          <w:iCs/>
        </w:rPr>
      </w:pPr>
      <w:r w:rsidRPr="00570E4D">
        <w:rPr>
          <w:iCs/>
        </w:rPr>
        <w:t>Kas kõik tunnused on statistiliselt olulised?</w:t>
      </w:r>
    </w:p>
    <w:p w14:paraId="428EBD35" w14:textId="77777777" w:rsidR="00AF4D85" w:rsidRPr="00570E4D" w:rsidRDefault="00AF4D85" w:rsidP="00570E4D"/>
    <w:p w14:paraId="7AA5C97E" w14:textId="30306FC9" w:rsidR="00570E4D" w:rsidRDefault="00570E4D" w:rsidP="007C6CAA">
      <w:pPr>
        <w:pStyle w:val="ListParagraph"/>
        <w:numPr>
          <w:ilvl w:val="0"/>
          <w:numId w:val="41"/>
        </w:numPr>
      </w:pPr>
      <w:r>
        <w:t xml:space="preserve">Testida jääkliikmete autokorrelatsiooni, kasutades </w:t>
      </w:r>
      <w:proofErr w:type="spellStart"/>
      <w:r>
        <w:t>Breusch-Godfrey</w:t>
      </w:r>
      <w:proofErr w:type="spellEnd"/>
      <w:r>
        <w:t xml:space="preserve"> testi. Testida viita</w:t>
      </w:r>
      <w:r w:rsidR="003127AD">
        <w:t>egade 1, 2 ja</w:t>
      </w:r>
      <w:r>
        <w:t xml:space="preserve"> 3</w:t>
      </w:r>
      <w:r w:rsidR="003127AD">
        <w:t xml:space="preserve"> korral.</w:t>
      </w:r>
    </w:p>
    <w:p w14:paraId="3B382DB7" w14:textId="6C6FA0EB" w:rsidR="00570E4D" w:rsidRDefault="00570E4D" w:rsidP="00570E4D">
      <w:pPr>
        <w:pStyle w:val="ListParagraph"/>
        <w:ind w:left="360"/>
      </w:pPr>
      <w:proofErr w:type="spellStart"/>
      <w:r w:rsidRPr="00570E4D">
        <w:rPr>
          <w:i/>
          <w:iCs/>
        </w:rPr>
        <w:t>Specify</w:t>
      </w:r>
      <w:proofErr w:type="spellEnd"/>
      <w:r w:rsidRPr="00570E4D">
        <w:rPr>
          <w:i/>
          <w:iCs/>
        </w:rPr>
        <w:t xml:space="preserve"> list of </w:t>
      </w:r>
      <w:proofErr w:type="spellStart"/>
      <w:r w:rsidRPr="00570E4D">
        <w:rPr>
          <w:i/>
          <w:iCs/>
        </w:rPr>
        <w:t>lag</w:t>
      </w:r>
      <w:proofErr w:type="spellEnd"/>
      <w:r w:rsidRPr="00570E4D">
        <w:rPr>
          <w:i/>
          <w:iCs/>
        </w:rPr>
        <w:t xml:space="preserve"> </w:t>
      </w:r>
      <w:proofErr w:type="spellStart"/>
      <w:r w:rsidRPr="00570E4D">
        <w:rPr>
          <w:i/>
          <w:iCs/>
        </w:rPr>
        <w:t>orders</w:t>
      </w:r>
      <w:proofErr w:type="spellEnd"/>
      <w:r w:rsidRPr="00570E4D">
        <w:rPr>
          <w:i/>
          <w:iCs/>
        </w:rPr>
        <w:t xml:space="preserve"> </w:t>
      </w:r>
      <w:proofErr w:type="spellStart"/>
      <w:r w:rsidRPr="00570E4D">
        <w:rPr>
          <w:i/>
          <w:iCs/>
        </w:rPr>
        <w:t>to</w:t>
      </w:r>
      <w:proofErr w:type="spellEnd"/>
      <w:r w:rsidRPr="00570E4D">
        <w:rPr>
          <w:i/>
          <w:iCs/>
        </w:rPr>
        <w:t xml:space="preserve"> </w:t>
      </w:r>
      <w:proofErr w:type="spellStart"/>
      <w:r w:rsidRPr="00570E4D">
        <w:rPr>
          <w:i/>
          <w:iCs/>
        </w:rPr>
        <w:t>be</w:t>
      </w:r>
      <w:proofErr w:type="spellEnd"/>
      <w:r w:rsidRPr="00570E4D">
        <w:rPr>
          <w:i/>
          <w:iCs/>
        </w:rPr>
        <w:t xml:space="preserve"> </w:t>
      </w:r>
      <w:proofErr w:type="spellStart"/>
      <w:r w:rsidRPr="00570E4D">
        <w:rPr>
          <w:i/>
          <w:iCs/>
        </w:rPr>
        <w:t>tested</w:t>
      </w:r>
      <w:proofErr w:type="spellEnd"/>
      <w:r>
        <w:tab/>
        <w:t>1 2 3</w:t>
      </w:r>
    </w:p>
    <w:p w14:paraId="0C84E2F8" w14:textId="5A42AB09" w:rsidR="00570E4D" w:rsidRPr="00570E4D" w:rsidRDefault="001F5B86" w:rsidP="00570E4D">
      <w:pPr>
        <w:pStyle w:val="ListParagraph"/>
        <w:ind w:left="360"/>
      </w:pPr>
      <w:r>
        <w:t>Tulemus: p=0, nullhüpotees on ümber lükatud</w:t>
      </w:r>
      <w:r w:rsidR="00570E4D">
        <w:t xml:space="preserve">, </w:t>
      </w:r>
      <w:r>
        <w:t xml:space="preserve">jääkide </w:t>
      </w:r>
      <w:r w:rsidR="00570E4D">
        <w:t>autokorrelatsioon esineb.</w:t>
      </w:r>
    </w:p>
    <w:p w14:paraId="227A76C3" w14:textId="5AA42053" w:rsidR="00570E4D" w:rsidRDefault="00570E4D" w:rsidP="007C6CAA">
      <w:pPr>
        <w:pStyle w:val="ListParagraph"/>
        <w:numPr>
          <w:ilvl w:val="0"/>
          <w:numId w:val="41"/>
        </w:numPr>
      </w:pPr>
      <w:r>
        <w:t xml:space="preserve">Hinnata uuesti mudelit </w:t>
      </w:r>
      <w:r>
        <w:rPr>
          <w:iCs/>
        </w:rPr>
        <w:fldChar w:fldCharType="begin"/>
      </w:r>
      <w:r>
        <w:rPr>
          <w:iCs/>
        </w:rPr>
        <w:instrText xml:space="preserve"> GOTOBUTTON ZEqnNum558057  \* MERGEFORMAT </w:instrText>
      </w:r>
      <w:r>
        <w:rPr>
          <w:iCs/>
        </w:rPr>
        <w:fldChar w:fldCharType="begin"/>
      </w:r>
      <w:r>
        <w:rPr>
          <w:iCs/>
        </w:rPr>
        <w:instrText xml:space="preserve"> REF ZEqnNum558057 \* Charformat \! \* MERGEFORMAT </w:instrText>
      </w:r>
      <w:r>
        <w:rPr>
          <w:iCs/>
        </w:rPr>
        <w:fldChar w:fldCharType="separate"/>
      </w:r>
      <w:r w:rsidR="00E17A68" w:rsidRPr="00E17A68">
        <w:rPr>
          <w:iCs/>
        </w:rPr>
        <w:instrText>(9)</w:instrText>
      </w:r>
      <w:r>
        <w:rPr>
          <w:iCs/>
        </w:rPr>
        <w:fldChar w:fldCharType="end"/>
      </w:r>
      <w:r>
        <w:rPr>
          <w:iCs/>
        </w:rPr>
        <w:fldChar w:fldCharType="end"/>
      </w:r>
      <w:r>
        <w:rPr>
          <w:iCs/>
        </w:rPr>
        <w:t>, kasutades kohandatud standardvigu. Kas kõik tunnused on statistiliselt olulised?</w:t>
      </w:r>
    </w:p>
    <w:p w14:paraId="4CC39935" w14:textId="79BA3CDC" w:rsidR="00570E4D" w:rsidRDefault="00570E4D" w:rsidP="00570E4D">
      <w:pPr>
        <w:pStyle w:val="MTDisplayEquation"/>
        <w:tabs>
          <w:tab w:val="left" w:pos="993"/>
        </w:tabs>
        <w:jc w:val="both"/>
      </w:pPr>
      <w:r>
        <w:t xml:space="preserve">Tulemus: riigieelarve defitsiidi </w:t>
      </w:r>
      <w:proofErr w:type="spellStart"/>
      <w:r w:rsidRPr="000401BE">
        <w:rPr>
          <w:i/>
          <w:iCs/>
        </w:rPr>
        <w:t>def</w:t>
      </w:r>
      <w:proofErr w:type="spellEnd"/>
      <w:r w:rsidRPr="000401BE">
        <w:rPr>
          <w:i/>
          <w:iCs/>
        </w:rPr>
        <w:t xml:space="preserve"> </w:t>
      </w:r>
      <w:r>
        <w:t xml:space="preserve">olulisuse tõenäosus on 0,057, ei ole oluline nivool 0,05. </w:t>
      </w:r>
      <w:r w:rsidR="001F5B86">
        <w:t>Sellel nivool pole</w:t>
      </w:r>
      <w:r>
        <w:t xml:space="preserve"> tõestatud, et riigieelarve defitsiit mõjutab riigi võlakirjade tulumäära.</w:t>
      </w:r>
    </w:p>
    <w:p w14:paraId="1D3D84F4" w14:textId="77777777" w:rsidR="00570E4D" w:rsidRPr="00570E4D" w:rsidRDefault="00570E4D" w:rsidP="00570E4D"/>
    <w:p w14:paraId="1C8090F8" w14:textId="3AF3DC33" w:rsidR="00570E4D" w:rsidRDefault="00570E4D" w:rsidP="007C6CAA">
      <w:pPr>
        <w:pStyle w:val="ListParagraph"/>
        <w:numPr>
          <w:ilvl w:val="0"/>
          <w:numId w:val="41"/>
        </w:numPr>
      </w:pPr>
      <w:r>
        <w:t xml:space="preserve">Hinnata </w:t>
      </w:r>
      <w:r w:rsidR="002B3108">
        <w:t>jaotatud viitajaga autoregressiivset mudelit A</w:t>
      </w:r>
      <w:r w:rsidR="00494628">
        <w:t>R</w:t>
      </w:r>
      <w:r w:rsidR="002B3108">
        <w:t>DL, kus seletavate tunnuste hulka on lisatud nii sõltuva tunnuse 1. järku viitaeg kui ka mõlema seletava tunnuse 1. järku viitaeg, st mudel:</w:t>
      </w:r>
    </w:p>
    <w:p w14:paraId="1AE31848" w14:textId="4618F09A" w:rsidR="002B3108" w:rsidRDefault="002B3108" w:rsidP="002B3108">
      <w:pPr>
        <w:pStyle w:val="MTDisplayEquation"/>
      </w:pPr>
      <w:r>
        <w:tab/>
      </w:r>
      <w:r w:rsidR="00843468" w:rsidRPr="002B3108">
        <w:rPr>
          <w:position w:val="-12"/>
        </w:rPr>
        <w:object w:dxaOrig="5280" w:dyaOrig="360" w14:anchorId="1E4C3152">
          <v:shape id="_x0000_i1038" type="#_x0000_t75" style="width:264pt;height:18pt" o:ole="">
            <v:imagedata r:id="rId34" o:title=""/>
          </v:shape>
          <o:OLEObject Type="Embed" ProgID="Equation.DSMT4" ShapeID="_x0000_i1038" DrawAspect="Content" ObjectID="_1835122042" r:id="rId35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Eqn \c \* Arabic \* MERGEFORMAT ">
        <w:r w:rsidR="00E17A68">
          <w:rPr>
            <w:noProof/>
          </w:rPr>
          <w:instrText>10</w:instrText>
        </w:r>
      </w:fldSimple>
      <w:r>
        <w:instrText>)</w:instrText>
      </w:r>
      <w:r>
        <w:fldChar w:fldCharType="end"/>
      </w:r>
    </w:p>
    <w:p w14:paraId="7C745963" w14:textId="767B8BD7" w:rsidR="002B3108" w:rsidRDefault="002B3108" w:rsidP="002B3108">
      <w:r>
        <w:t xml:space="preserve">Viitaegade lisamiseks mudelisse kasutada operaatorit L. </w:t>
      </w:r>
      <w:r w:rsidR="00494628">
        <w:t>Kasutada t</w:t>
      </w:r>
      <w:r>
        <w:t>avalis</w:t>
      </w:r>
      <w:r w:rsidR="00494628">
        <w:t>i</w:t>
      </w:r>
      <w:r>
        <w:t xml:space="preserve"> standardv</w:t>
      </w:r>
      <w:r w:rsidR="00494628">
        <w:t>igu</w:t>
      </w:r>
      <w:r w:rsidR="003864D9">
        <w:t>.</w:t>
      </w:r>
    </w:p>
    <w:p w14:paraId="0A7FCFA7" w14:textId="23079F8C" w:rsidR="002B3108" w:rsidRDefault="00DC3A6A" w:rsidP="002B3108">
      <w:r>
        <w:t>Tulemus</w:t>
      </w:r>
      <w:r w:rsidR="00494628">
        <w:t>:</w:t>
      </w:r>
      <w:r w:rsidR="002B3108">
        <w:t xml:space="preserve"> </w:t>
      </w:r>
      <w:r>
        <w:t>o</w:t>
      </w:r>
      <w:r w:rsidR="002B3108">
        <w:t>n näha, et inflatsioonimäära viitaeg ei ole oluline</w:t>
      </w:r>
      <w:r>
        <w:t xml:space="preserve"> nivool 0,05.</w:t>
      </w:r>
    </w:p>
    <w:p w14:paraId="0CC46301" w14:textId="77777777" w:rsidR="002B3108" w:rsidRDefault="002B3108" w:rsidP="002B3108"/>
    <w:p w14:paraId="60B0996D" w14:textId="7D791CE9" w:rsidR="00776DE0" w:rsidRDefault="002B3108" w:rsidP="007C6CAA">
      <w:pPr>
        <w:pStyle w:val="ListParagraph"/>
        <w:numPr>
          <w:ilvl w:val="0"/>
          <w:numId w:val="41"/>
        </w:numPr>
      </w:pPr>
      <w:r>
        <w:t>Hinnata mudelit ilma inflatsioonimäära viitajata</w:t>
      </w:r>
      <w:r w:rsidR="00776DE0">
        <w:t>:</w:t>
      </w:r>
    </w:p>
    <w:p w14:paraId="6BDD6017" w14:textId="65BCCD02" w:rsidR="00776DE0" w:rsidRDefault="00776DE0" w:rsidP="00776DE0">
      <w:pPr>
        <w:pStyle w:val="MTDisplayEquation"/>
      </w:pPr>
      <w:r>
        <w:tab/>
      </w:r>
      <w:r w:rsidR="00843468" w:rsidRPr="00776DE0">
        <w:rPr>
          <w:position w:val="-12"/>
        </w:rPr>
        <w:object w:dxaOrig="4400" w:dyaOrig="360" w14:anchorId="41AEEEDA">
          <v:shape id="_x0000_i1039" type="#_x0000_t75" style="width:219.75pt;height:18pt" o:ole="">
            <v:imagedata r:id="rId36" o:title=""/>
          </v:shape>
          <o:OLEObject Type="Embed" ProgID="Equation.DSMT4" ShapeID="_x0000_i1039" DrawAspect="Content" ObjectID="_1835122043" r:id="rId37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8" w:name="ZEqnNum246083"/>
      <w:r>
        <w:instrText>(</w:instrText>
      </w:r>
      <w:fldSimple w:instr=" SEQ MTEqn \c \* Arabic \* MERGEFORMAT ">
        <w:r w:rsidR="00E17A68">
          <w:rPr>
            <w:noProof/>
          </w:rPr>
          <w:instrText>11</w:instrText>
        </w:r>
      </w:fldSimple>
      <w:r>
        <w:instrText>)</w:instrText>
      </w:r>
      <w:bookmarkEnd w:id="8"/>
      <w:r>
        <w:fldChar w:fldCharType="end"/>
      </w:r>
    </w:p>
    <w:p w14:paraId="26151B01" w14:textId="71FADF55" w:rsidR="002B3108" w:rsidRDefault="002B3108" w:rsidP="00776DE0">
      <w:r>
        <w:t>Kas nüüd on kõik tunnused statistiliselt olulised?</w:t>
      </w:r>
    </w:p>
    <w:p w14:paraId="32E673A4" w14:textId="77777777" w:rsidR="005D2161" w:rsidRDefault="005D2161" w:rsidP="00776DE0"/>
    <w:p w14:paraId="7477270B" w14:textId="0252AB18" w:rsidR="002B3108" w:rsidRDefault="002B3108" w:rsidP="002B3108">
      <w:pPr>
        <w:pStyle w:val="ListParagraph"/>
        <w:numPr>
          <w:ilvl w:val="0"/>
          <w:numId w:val="41"/>
        </w:numPr>
      </w:pPr>
      <w:r>
        <w:t xml:space="preserve">Testida </w:t>
      </w:r>
      <w:r w:rsidR="001F5B86">
        <w:t xml:space="preserve">uuesti </w:t>
      </w:r>
      <w:r>
        <w:t xml:space="preserve">jääkliikmete autokorrelatsiooni, kasutades </w:t>
      </w:r>
      <w:proofErr w:type="spellStart"/>
      <w:r>
        <w:t>Breusch-Godfrey</w:t>
      </w:r>
      <w:proofErr w:type="spellEnd"/>
      <w:r>
        <w:t xml:space="preserve"> testi. Testida viitajani 3.</w:t>
      </w:r>
    </w:p>
    <w:p w14:paraId="1B63E5BB" w14:textId="4817AB8C" w:rsidR="002B3108" w:rsidRDefault="001F5B86" w:rsidP="002B3108">
      <w:pPr>
        <w:pStyle w:val="ListParagraph"/>
        <w:ind w:left="360"/>
      </w:pPr>
      <w:r>
        <w:t>Tulemus: 3. järku viitaja korral p= 0,9329, nullhüpotees. Järelikult</w:t>
      </w:r>
      <w:r w:rsidR="002B3108">
        <w:t xml:space="preserve"> autokorrelatsioon õnnestus eemaldada.</w:t>
      </w:r>
    </w:p>
    <w:p w14:paraId="3449BAE6" w14:textId="77777777" w:rsidR="00AF4D85" w:rsidRDefault="00281207" w:rsidP="00AF4D85">
      <w:pPr>
        <w:pStyle w:val="ListParagraph"/>
        <w:numPr>
          <w:ilvl w:val="0"/>
          <w:numId w:val="41"/>
        </w:numPr>
      </w:pPr>
      <w:r>
        <w:t xml:space="preserve">Testida heteroskedastiivsust, </w:t>
      </w:r>
      <w:r w:rsidR="00AF4D85">
        <w:t>kasutades ARCH testi</w:t>
      </w:r>
    </w:p>
    <w:p w14:paraId="5A0E6CF4" w14:textId="1DE55339" w:rsidR="001F5B86" w:rsidRPr="001F5B86" w:rsidRDefault="001F5B86" w:rsidP="001F5B86">
      <w:pPr>
        <w:pStyle w:val="ListParagraph"/>
        <w:ind w:left="708"/>
        <w:rPr>
          <w:i/>
          <w:iCs/>
        </w:rPr>
      </w:pPr>
      <w:proofErr w:type="spellStart"/>
      <w:r w:rsidRPr="001F5B86">
        <w:rPr>
          <w:i/>
          <w:iCs/>
        </w:rPr>
        <w:t>Statistics</w:t>
      </w:r>
      <w:proofErr w:type="spellEnd"/>
      <w:r w:rsidRPr="001F5B86">
        <w:rPr>
          <w:i/>
          <w:iCs/>
        </w:rPr>
        <w:t>-&gt;</w:t>
      </w:r>
      <w:proofErr w:type="spellStart"/>
      <w:r w:rsidRPr="001F5B86">
        <w:rPr>
          <w:i/>
          <w:iCs/>
        </w:rPr>
        <w:t>Linear</w:t>
      </w:r>
      <w:proofErr w:type="spellEnd"/>
      <w:r w:rsidRPr="001F5B86">
        <w:rPr>
          <w:i/>
          <w:iCs/>
        </w:rPr>
        <w:t xml:space="preserve"> </w:t>
      </w:r>
      <w:proofErr w:type="spellStart"/>
      <w:r w:rsidRPr="001F5B86">
        <w:rPr>
          <w:i/>
          <w:iCs/>
        </w:rPr>
        <w:t>models</w:t>
      </w:r>
      <w:proofErr w:type="spellEnd"/>
      <w:r w:rsidRPr="001F5B86">
        <w:rPr>
          <w:i/>
          <w:iCs/>
        </w:rPr>
        <w:t xml:space="preserve"> and </w:t>
      </w:r>
      <w:proofErr w:type="spellStart"/>
      <w:r w:rsidRPr="001F5B86">
        <w:rPr>
          <w:i/>
          <w:iCs/>
        </w:rPr>
        <w:t>related</w:t>
      </w:r>
      <w:proofErr w:type="spellEnd"/>
      <w:r w:rsidRPr="001F5B86">
        <w:rPr>
          <w:i/>
          <w:iCs/>
        </w:rPr>
        <w:t xml:space="preserve"> -&gt; </w:t>
      </w:r>
      <w:proofErr w:type="spellStart"/>
      <w:r w:rsidRPr="001F5B86">
        <w:rPr>
          <w:i/>
          <w:iCs/>
        </w:rPr>
        <w:t>Regression</w:t>
      </w:r>
      <w:proofErr w:type="spellEnd"/>
      <w:r w:rsidRPr="001F5B86">
        <w:rPr>
          <w:i/>
          <w:iCs/>
        </w:rPr>
        <w:t xml:space="preserve"> </w:t>
      </w:r>
      <w:proofErr w:type="spellStart"/>
      <w:r w:rsidRPr="001F5B86">
        <w:rPr>
          <w:i/>
          <w:iCs/>
        </w:rPr>
        <w:t>diagnostics</w:t>
      </w:r>
      <w:proofErr w:type="spellEnd"/>
      <w:r w:rsidRPr="001F5B86">
        <w:rPr>
          <w:i/>
          <w:iCs/>
        </w:rPr>
        <w:t xml:space="preserve"> -&gt; </w:t>
      </w:r>
      <w:proofErr w:type="spellStart"/>
      <w:r w:rsidRPr="001F5B86">
        <w:rPr>
          <w:i/>
          <w:iCs/>
        </w:rPr>
        <w:t>Specification</w:t>
      </w:r>
      <w:proofErr w:type="spellEnd"/>
      <w:r w:rsidRPr="001F5B86">
        <w:rPr>
          <w:i/>
          <w:iCs/>
        </w:rPr>
        <w:t xml:space="preserve"> </w:t>
      </w:r>
      <w:proofErr w:type="spellStart"/>
      <w:r w:rsidRPr="001F5B86">
        <w:rPr>
          <w:i/>
          <w:iCs/>
        </w:rPr>
        <w:t>tests</w:t>
      </w:r>
      <w:proofErr w:type="spellEnd"/>
      <w:r w:rsidRPr="001F5B86">
        <w:rPr>
          <w:i/>
          <w:iCs/>
        </w:rPr>
        <w:t xml:space="preserve"> etc </w:t>
      </w:r>
    </w:p>
    <w:p w14:paraId="666161B9" w14:textId="2266ECDC" w:rsidR="00AF4D85" w:rsidRDefault="00AF4D85" w:rsidP="001D7A7E">
      <w:pPr>
        <w:pStyle w:val="ListParagraph"/>
        <w:ind w:left="720"/>
      </w:pPr>
      <w:r w:rsidRPr="00AF4D85">
        <w:rPr>
          <w:i/>
          <w:iCs/>
        </w:rPr>
        <w:t xml:space="preserve">Test </w:t>
      </w:r>
      <w:proofErr w:type="spellStart"/>
      <w:r w:rsidRPr="00AF4D85">
        <w:rPr>
          <w:i/>
          <w:iCs/>
        </w:rPr>
        <w:t>for</w:t>
      </w:r>
      <w:proofErr w:type="spellEnd"/>
      <w:r w:rsidRPr="00AF4D85">
        <w:rPr>
          <w:i/>
          <w:iCs/>
        </w:rPr>
        <w:t xml:space="preserve"> ARCH </w:t>
      </w:r>
      <w:proofErr w:type="spellStart"/>
      <w:r w:rsidRPr="00AF4D85">
        <w:rPr>
          <w:i/>
          <w:iCs/>
        </w:rPr>
        <w:t>effects</w:t>
      </w:r>
      <w:proofErr w:type="spellEnd"/>
      <w:r w:rsidR="001F5B86">
        <w:rPr>
          <w:i/>
          <w:iCs/>
        </w:rPr>
        <w:tab/>
        <w:t xml:space="preserve"> in </w:t>
      </w:r>
      <w:proofErr w:type="spellStart"/>
      <w:r w:rsidR="001F5B86">
        <w:rPr>
          <w:i/>
          <w:iCs/>
        </w:rPr>
        <w:t>the</w:t>
      </w:r>
      <w:proofErr w:type="spellEnd"/>
      <w:r w:rsidR="001F5B86">
        <w:rPr>
          <w:i/>
          <w:iCs/>
        </w:rPr>
        <w:t xml:space="preserve"> </w:t>
      </w:r>
      <w:proofErr w:type="spellStart"/>
      <w:r w:rsidR="001F5B86">
        <w:rPr>
          <w:i/>
          <w:iCs/>
        </w:rPr>
        <w:t>residuals</w:t>
      </w:r>
      <w:proofErr w:type="spellEnd"/>
      <w:r w:rsidR="001F5B86">
        <w:rPr>
          <w:i/>
          <w:iCs/>
        </w:rPr>
        <w:tab/>
      </w:r>
      <w:r>
        <w:t>Viitajad 1 2 3</w:t>
      </w:r>
    </w:p>
    <w:p w14:paraId="3BC981F9" w14:textId="18081739" w:rsidR="00281207" w:rsidRDefault="001F5B86" w:rsidP="00281207">
      <w:pPr>
        <w:pStyle w:val="ListParagraph"/>
        <w:ind w:left="360"/>
      </w:pPr>
      <w:r>
        <w:t xml:space="preserve">Tulemus: 3 viitaja korral p=0,8621, seega </w:t>
      </w:r>
      <w:r w:rsidR="00281207">
        <w:t xml:space="preserve"> ARCH efekt puudub viitajani 3. </w:t>
      </w:r>
    </w:p>
    <w:p w14:paraId="1E8FF7DA" w14:textId="040D7AED" w:rsidR="00281207" w:rsidRDefault="00281207" w:rsidP="00281207">
      <w:pPr>
        <w:pStyle w:val="ListParagraph"/>
        <w:ind w:left="360"/>
        <w:rPr>
          <w:iCs/>
        </w:rPr>
      </w:pPr>
      <w:r>
        <w:lastRenderedPageBreak/>
        <w:t xml:space="preserve">Seega mudel </w:t>
      </w:r>
      <w:r>
        <w:rPr>
          <w:iCs/>
        </w:rPr>
        <w:fldChar w:fldCharType="begin"/>
      </w:r>
      <w:r>
        <w:rPr>
          <w:iCs/>
        </w:rPr>
        <w:instrText xml:space="preserve"> GOTOBUTTON ZEqnNum246083  \* MERGEFORMAT </w:instrText>
      </w:r>
      <w:r>
        <w:rPr>
          <w:iCs/>
        </w:rPr>
        <w:fldChar w:fldCharType="begin"/>
      </w:r>
      <w:r>
        <w:rPr>
          <w:iCs/>
        </w:rPr>
        <w:instrText xml:space="preserve"> REF ZEqnNum246083 \* Charformat \! \* MERGEFORMAT </w:instrText>
      </w:r>
      <w:r>
        <w:rPr>
          <w:iCs/>
        </w:rPr>
        <w:fldChar w:fldCharType="separate"/>
      </w:r>
      <w:r w:rsidR="00E17A68" w:rsidRPr="00E17A68">
        <w:rPr>
          <w:iCs/>
        </w:rPr>
        <w:instrText>(11)</w:instrText>
      </w:r>
      <w:r>
        <w:rPr>
          <w:iCs/>
        </w:rPr>
        <w:fldChar w:fldCharType="end"/>
      </w:r>
      <w:r>
        <w:rPr>
          <w:iCs/>
        </w:rPr>
        <w:fldChar w:fldCharType="end"/>
      </w:r>
      <w:r>
        <w:rPr>
          <w:iCs/>
        </w:rPr>
        <w:t xml:space="preserve"> rahuldab OLS-i eeldusi</w:t>
      </w:r>
      <w:r w:rsidR="009D48B6">
        <w:rPr>
          <w:iCs/>
        </w:rPr>
        <w:t>: puudub heteroskedastiivsus ja jääkliikmete autokorrelatsioon.</w:t>
      </w:r>
    </w:p>
    <w:p w14:paraId="3BCF9C86" w14:textId="77777777" w:rsidR="00281207" w:rsidRDefault="00281207" w:rsidP="00281207">
      <w:pPr>
        <w:pStyle w:val="ListParagraph"/>
        <w:ind w:left="360"/>
      </w:pPr>
    </w:p>
    <w:p w14:paraId="4991DACB" w14:textId="06518297" w:rsidR="00281207" w:rsidRPr="00281207" w:rsidRDefault="00281207" w:rsidP="007C6CAA">
      <w:pPr>
        <w:pStyle w:val="ListParagraph"/>
        <w:numPr>
          <w:ilvl w:val="0"/>
          <w:numId w:val="41"/>
        </w:numPr>
      </w:pPr>
      <w:r>
        <w:rPr>
          <w:iCs/>
        </w:rPr>
        <w:t>Riigieelarve defitsiidi mõjukordajad</w:t>
      </w:r>
      <w:r w:rsidR="009D48B6">
        <w:rPr>
          <w:iCs/>
        </w:rPr>
        <w:t>.</w:t>
      </w:r>
    </w:p>
    <w:p w14:paraId="4412E926" w14:textId="6391CE45" w:rsidR="002B3108" w:rsidRPr="00281207" w:rsidRDefault="00281207" w:rsidP="00281207">
      <w:pPr>
        <w:ind w:firstLine="360"/>
      </w:pPr>
      <w:r w:rsidRPr="00281207">
        <w:rPr>
          <w:iCs/>
        </w:rPr>
        <w:t xml:space="preserve">Lühiajaline </w:t>
      </w:r>
      <w:r w:rsidR="003127AD">
        <w:rPr>
          <w:iCs/>
        </w:rPr>
        <w:t xml:space="preserve">(sama perioodi) </w:t>
      </w:r>
      <w:r w:rsidRPr="00281207">
        <w:rPr>
          <w:iCs/>
        </w:rPr>
        <w:t>mõjukordaja on negatiivne</w:t>
      </w:r>
      <w:r w:rsidR="003127AD">
        <w:rPr>
          <w:iCs/>
        </w:rPr>
        <w:t>: -0,4104</w:t>
      </w:r>
    </w:p>
    <w:p w14:paraId="7233D9CF" w14:textId="6F75DFDC" w:rsidR="00281207" w:rsidRDefault="00281207" w:rsidP="00281207">
      <w:pPr>
        <w:ind w:firstLine="360"/>
        <w:rPr>
          <w:iCs/>
        </w:rPr>
      </w:pPr>
      <w:r w:rsidRPr="00281207">
        <w:rPr>
          <w:iCs/>
        </w:rPr>
        <w:t>Pikaajaline mõjukordaja</w:t>
      </w:r>
      <w:r w:rsidR="003127AD">
        <w:rPr>
          <w:iCs/>
        </w:rPr>
        <w:t xml:space="preserve"> </w:t>
      </w:r>
      <w:r w:rsidR="009D48B6">
        <w:rPr>
          <w:iCs/>
        </w:rPr>
        <w:t xml:space="preserve">tuleb leida valemist </w:t>
      </w:r>
    </w:p>
    <w:p w14:paraId="365F5C69" w14:textId="07D65407" w:rsidR="009D48B6" w:rsidRPr="00281207" w:rsidRDefault="009D48B6" w:rsidP="009D48B6">
      <w:pPr>
        <w:pStyle w:val="MTDisplayEquation"/>
      </w:pPr>
      <w:r>
        <w:tab/>
      </w:r>
      <w:r w:rsidRPr="009D48B6">
        <w:rPr>
          <w:position w:val="-30"/>
        </w:rPr>
        <w:object w:dxaOrig="3920" w:dyaOrig="680" w14:anchorId="722001EC">
          <v:shape id="_x0000_i1040" type="#_x0000_t75" style="width:195.75pt;height:33.75pt" o:ole="">
            <v:imagedata r:id="rId38" o:title=""/>
          </v:shape>
          <o:OLEObject Type="Embed" ProgID="Equation.DSMT4" ShapeID="_x0000_i1040" DrawAspect="Content" ObjectID="_1835122044" r:id="rId39"/>
        </w:object>
      </w:r>
    </w:p>
    <w:p w14:paraId="60522D9F" w14:textId="77777777" w:rsidR="00281207" w:rsidRDefault="00281207" w:rsidP="00281207"/>
    <w:p w14:paraId="7A3772C4" w14:textId="70A4390E" w:rsidR="005D2161" w:rsidRDefault="00843468" w:rsidP="00776DE0">
      <w:pPr>
        <w:pStyle w:val="ListParagraph"/>
        <w:ind w:left="360"/>
      </w:pPr>
      <w:r>
        <w:t>Seega, kui riigieelarve defitsiit kasvab 1 protsendipunkti võrra</w:t>
      </w:r>
      <w:r w:rsidR="00DB1460">
        <w:t xml:space="preserve"> (ja inflatsioon jääb samaks)</w:t>
      </w:r>
      <w:r>
        <w:t xml:space="preserve">, siis võlakirjade tulumäär </w:t>
      </w:r>
      <w:r w:rsidR="00DB1460">
        <w:t xml:space="preserve">i3 </w:t>
      </w:r>
      <w:r>
        <w:t>kasvab järgnevatel perioodidel kokku 0,047 protsendipunkti võrra.</w:t>
      </w:r>
    </w:p>
    <w:p w14:paraId="53CEE660" w14:textId="77777777" w:rsidR="002E5EA7" w:rsidRDefault="002E5EA7"/>
    <w:p w14:paraId="268BDC46" w14:textId="77777777" w:rsidR="002E5EA7" w:rsidRDefault="002E5EA7"/>
    <w:p w14:paraId="49F8585A" w14:textId="3A1372EE" w:rsidR="000D747F" w:rsidRPr="000D747F" w:rsidRDefault="000D747F">
      <w:pPr>
        <w:rPr>
          <w:b/>
          <w:bCs/>
        </w:rPr>
      </w:pPr>
      <w:r w:rsidRPr="000D747F">
        <w:rPr>
          <w:b/>
          <w:bCs/>
        </w:rPr>
        <w:t xml:space="preserve">Ülesanne </w:t>
      </w:r>
      <w:r w:rsidR="002E5EA7">
        <w:rPr>
          <w:b/>
          <w:bCs/>
        </w:rPr>
        <w:t>4</w:t>
      </w:r>
      <w:r w:rsidRPr="000D747F">
        <w:rPr>
          <w:b/>
          <w:bCs/>
        </w:rPr>
        <w:t>. Endogeensuse mõju analüüsimine simulatsioonide abil</w:t>
      </w:r>
      <w:r>
        <w:rPr>
          <w:b/>
          <w:bCs/>
        </w:rPr>
        <w:tab/>
      </w:r>
      <w:r>
        <w:rPr>
          <w:b/>
          <w:bCs/>
        </w:rPr>
        <w:tab/>
      </w:r>
      <w:r w:rsidRPr="000D747F">
        <w:t>Andmefaili ei ole</w:t>
      </w:r>
    </w:p>
    <w:p w14:paraId="359BFA08" w14:textId="5A5BEADB" w:rsidR="000D747F" w:rsidRDefault="000D747F"/>
    <w:p w14:paraId="134DC2D5" w14:textId="46272DF3" w:rsidR="000D747F" w:rsidRDefault="000D747F">
      <w:r>
        <w:t xml:space="preserve">Et analüüsida, kuidas </w:t>
      </w:r>
      <w:r w:rsidR="005B3C5C">
        <w:t xml:space="preserve">regressori </w:t>
      </w:r>
      <w:r>
        <w:t>endogeensus mõjutab OLS-i abil hinnatud regressioonmudeli parameetreid, kasuta</w:t>
      </w:r>
      <w:r w:rsidR="003864D9">
        <w:t>da</w:t>
      </w:r>
      <w:r>
        <w:t xml:space="preserve"> simulatsiooni. Ühel juhul genereeri</w:t>
      </w:r>
      <w:r w:rsidR="003864D9">
        <w:t>da</w:t>
      </w:r>
      <w:r>
        <w:t xml:space="preserve"> regressori ja juhusliku liikme väärtused sõltumatult, st tegemist on eksogeense regressoriga.  Teisel juhul genereeri</w:t>
      </w:r>
      <w:r w:rsidR="003864D9">
        <w:t>da</w:t>
      </w:r>
      <w:r>
        <w:t xml:space="preserve"> regressori ja juhusliku liikme väärtused nii, et need o</w:t>
      </w:r>
      <w:r w:rsidR="003D59A8">
        <w:t xml:space="preserve">n </w:t>
      </w:r>
      <w:r>
        <w:t xml:space="preserve">omavahel korrelatsioonis, st tegemist on endogeense regressoriga. Mõlemal juhul on </w:t>
      </w:r>
      <w:r w:rsidR="005B3C5C">
        <w:t xml:space="preserve">sõltuva tunnuse väärtuseid </w:t>
      </w:r>
      <w:r>
        <w:t>genereerivaks protsessiks</w:t>
      </w:r>
    </w:p>
    <w:p w14:paraId="08B01B20" w14:textId="403DDCC3" w:rsidR="000D747F" w:rsidRDefault="000D747F" w:rsidP="000D747F">
      <w:pPr>
        <w:pStyle w:val="MTDisplayEquation"/>
      </w:pPr>
      <w:r>
        <w:tab/>
      </w:r>
      <w:r w:rsidR="00C44F86" w:rsidRPr="000D747F">
        <w:rPr>
          <w:position w:val="-12"/>
        </w:rPr>
        <w:object w:dxaOrig="1500" w:dyaOrig="360" w14:anchorId="3347EB33">
          <v:shape id="_x0000_i1041" type="#_x0000_t75" style="width:75pt;height:18pt" o:ole="">
            <v:imagedata r:id="rId40" o:title=""/>
          </v:shape>
          <o:OLEObject Type="Embed" ProgID="Equation.DSMT4" ShapeID="_x0000_i1041" DrawAspect="Content" ObjectID="_1835122045" r:id="rId41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9" w:name="ZEqnNum351020"/>
      <w:r>
        <w:instrText>(</w:instrText>
      </w:r>
      <w:fldSimple w:instr=" SEQ MTEqn \c \* Arabic \* MERGEFORMAT ">
        <w:r w:rsidR="00E17A68">
          <w:rPr>
            <w:noProof/>
          </w:rPr>
          <w:instrText>12</w:instrText>
        </w:r>
      </w:fldSimple>
      <w:r>
        <w:instrText>)</w:instrText>
      </w:r>
      <w:bookmarkEnd w:id="9"/>
      <w:r>
        <w:fldChar w:fldCharType="end"/>
      </w:r>
    </w:p>
    <w:p w14:paraId="35C7A7DF" w14:textId="7B82A279" w:rsidR="002225A0" w:rsidRDefault="002225A0"/>
    <w:p w14:paraId="35AA4C45" w14:textId="07A9F37B" w:rsidR="00FA6572" w:rsidRDefault="00FA6572" w:rsidP="00C44F86">
      <w:pPr>
        <w:pStyle w:val="ListParagraph"/>
        <w:numPr>
          <w:ilvl w:val="0"/>
          <w:numId w:val="37"/>
        </w:numPr>
        <w:rPr>
          <w:bCs/>
        </w:rPr>
      </w:pPr>
      <w:proofErr w:type="spellStart"/>
      <w:r>
        <w:rPr>
          <w:bCs/>
        </w:rPr>
        <w:t>Eksogeenne</w:t>
      </w:r>
      <w:proofErr w:type="spellEnd"/>
      <w:r>
        <w:rPr>
          <w:bCs/>
        </w:rPr>
        <w:t xml:space="preserve"> regressor.</w:t>
      </w:r>
    </w:p>
    <w:p w14:paraId="5F3D3F5C" w14:textId="50DD8521" w:rsidR="000D747F" w:rsidRDefault="00C44F86" w:rsidP="00FA6572">
      <w:pPr>
        <w:pStyle w:val="ListParagraph"/>
        <w:numPr>
          <w:ilvl w:val="1"/>
          <w:numId w:val="37"/>
        </w:numPr>
        <w:rPr>
          <w:bCs/>
        </w:rPr>
      </w:pPr>
      <w:r w:rsidRPr="00C44F86">
        <w:rPr>
          <w:bCs/>
        </w:rPr>
        <w:t>Genereeri</w:t>
      </w:r>
      <w:r w:rsidR="004F50AD">
        <w:rPr>
          <w:bCs/>
        </w:rPr>
        <w:t>da</w:t>
      </w:r>
      <w:r w:rsidRPr="00C44F86">
        <w:rPr>
          <w:bCs/>
        </w:rPr>
        <w:t xml:space="preserve"> </w:t>
      </w:r>
      <w:r>
        <w:rPr>
          <w:bCs/>
        </w:rPr>
        <w:t xml:space="preserve">regressori </w:t>
      </w:r>
      <w:r w:rsidRPr="00C44F86">
        <w:rPr>
          <w:bCs/>
          <w:i/>
          <w:iCs/>
        </w:rPr>
        <w:t>x</w:t>
      </w:r>
      <w:r>
        <w:rPr>
          <w:bCs/>
        </w:rPr>
        <w:t xml:space="preserve"> väärtused, nii et need alluvad normaaljaotusele keskväärtusega 10 ja standardhälbega 5: </w:t>
      </w:r>
      <w:r w:rsidRPr="00C44F86">
        <w:rPr>
          <w:bCs/>
          <w:position w:val="-10"/>
        </w:rPr>
        <w:object w:dxaOrig="1219" w:dyaOrig="320" w14:anchorId="46EB2CE8">
          <v:shape id="_x0000_i1042" type="#_x0000_t75" style="width:60.75pt;height:15.75pt" o:ole="">
            <v:imagedata r:id="rId42" o:title=""/>
          </v:shape>
          <o:OLEObject Type="Embed" ProgID="Equation.DSMT4" ShapeID="_x0000_i1042" DrawAspect="Content" ObjectID="_1835122046" r:id="rId43"/>
        </w:object>
      </w:r>
      <w:r>
        <w:rPr>
          <w:bCs/>
        </w:rPr>
        <w:t xml:space="preserve">. Juhuslikud liikmed </w:t>
      </w:r>
      <w:r w:rsidRPr="003864D9">
        <w:rPr>
          <w:bCs/>
          <w:i/>
          <w:iCs/>
        </w:rPr>
        <w:t>e</w:t>
      </w:r>
      <w:r>
        <w:rPr>
          <w:bCs/>
        </w:rPr>
        <w:t xml:space="preserve"> genereeri</w:t>
      </w:r>
      <w:r w:rsidR="004F50AD">
        <w:rPr>
          <w:bCs/>
        </w:rPr>
        <w:t>da</w:t>
      </w:r>
      <w:r>
        <w:rPr>
          <w:bCs/>
        </w:rPr>
        <w:t xml:space="preserve"> nii, et need alluvad normaaljaotusele keskväärtusega 0 ja standardhälbega 1: </w:t>
      </w:r>
      <w:r w:rsidRPr="00C44F86">
        <w:rPr>
          <w:bCs/>
          <w:position w:val="-10"/>
        </w:rPr>
        <w:object w:dxaOrig="1060" w:dyaOrig="320" w14:anchorId="3E7D3E8A">
          <v:shape id="_x0000_i1043" type="#_x0000_t75" style="width:53.25pt;height:15.75pt" o:ole="">
            <v:imagedata r:id="rId44" o:title=""/>
          </v:shape>
          <o:OLEObject Type="Embed" ProgID="Equation.DSMT4" ShapeID="_x0000_i1043" DrawAspect="Content" ObjectID="_1835122047" r:id="rId45"/>
        </w:object>
      </w:r>
      <w:r>
        <w:rPr>
          <w:bCs/>
        </w:rPr>
        <w:t>. Mõlemad võib genereerida samaaegselt, kuid need on sõltumatud</w:t>
      </w:r>
      <w:r w:rsidR="00FA6572">
        <w:rPr>
          <w:bCs/>
        </w:rPr>
        <w:t xml:space="preserve">: </w:t>
      </w:r>
      <w:r w:rsidR="00FA6572" w:rsidRPr="00FA6572">
        <w:rPr>
          <w:bCs/>
          <w:position w:val="-12"/>
        </w:rPr>
        <w:object w:dxaOrig="1500" w:dyaOrig="360" w14:anchorId="4927179F">
          <v:shape id="_x0000_i1044" type="#_x0000_t75" style="width:75pt;height:18pt" o:ole="">
            <v:imagedata r:id="rId46" o:title=""/>
          </v:shape>
          <o:OLEObject Type="Embed" ProgID="Equation.DSMT4" ShapeID="_x0000_i1044" DrawAspect="Content" ObjectID="_1835122048" r:id="rId47"/>
        </w:object>
      </w:r>
      <w:r w:rsidR="00FA6572">
        <w:rPr>
          <w:bCs/>
        </w:rPr>
        <w:t>.</w:t>
      </w:r>
      <w:r>
        <w:rPr>
          <w:bCs/>
        </w:rPr>
        <w:t xml:space="preserve"> Vaatluste arvuks olgu 100.</w:t>
      </w:r>
    </w:p>
    <w:p w14:paraId="510A8F6B" w14:textId="3E872242" w:rsidR="00C44F86" w:rsidRDefault="00FA6572" w:rsidP="00C44F86">
      <w:pPr>
        <w:pStyle w:val="ListParagraph"/>
        <w:ind w:left="360"/>
        <w:rPr>
          <w:bCs/>
        </w:rPr>
      </w:pPr>
      <w:proofErr w:type="spellStart"/>
      <w:r w:rsidRPr="00FA6572">
        <w:rPr>
          <w:bCs/>
          <w:i/>
          <w:iCs/>
        </w:rPr>
        <w:t>Da</w:t>
      </w:r>
      <w:r w:rsidR="00C44F86" w:rsidRPr="00FA6572">
        <w:rPr>
          <w:bCs/>
          <w:i/>
          <w:iCs/>
        </w:rPr>
        <w:t>ta</w:t>
      </w:r>
      <w:proofErr w:type="spellEnd"/>
      <w:r w:rsidR="00C44F86" w:rsidRPr="00FA6572">
        <w:rPr>
          <w:bCs/>
          <w:i/>
          <w:iCs/>
        </w:rPr>
        <w:t>-&gt;</w:t>
      </w:r>
      <w:proofErr w:type="spellStart"/>
      <w:r w:rsidR="00C44F86" w:rsidRPr="00FA6572">
        <w:rPr>
          <w:bCs/>
          <w:i/>
          <w:iCs/>
        </w:rPr>
        <w:t>Create</w:t>
      </w:r>
      <w:proofErr w:type="spellEnd"/>
      <w:r w:rsidR="00C44F86" w:rsidRPr="00FA6572">
        <w:rPr>
          <w:bCs/>
          <w:i/>
          <w:iCs/>
        </w:rPr>
        <w:t xml:space="preserve"> </w:t>
      </w:r>
      <w:proofErr w:type="spellStart"/>
      <w:r w:rsidR="00C44F86" w:rsidRPr="00FA6572">
        <w:rPr>
          <w:bCs/>
          <w:i/>
          <w:iCs/>
        </w:rPr>
        <w:t>or</w:t>
      </w:r>
      <w:proofErr w:type="spellEnd"/>
      <w:r w:rsidR="00C44F86" w:rsidRPr="00FA6572">
        <w:rPr>
          <w:bCs/>
          <w:i/>
          <w:iCs/>
        </w:rPr>
        <w:t xml:space="preserve"> </w:t>
      </w:r>
      <w:proofErr w:type="spellStart"/>
      <w:r w:rsidR="00C44F86" w:rsidRPr="00FA6572">
        <w:rPr>
          <w:bCs/>
          <w:i/>
          <w:iCs/>
        </w:rPr>
        <w:t>change</w:t>
      </w:r>
      <w:proofErr w:type="spellEnd"/>
      <w:r w:rsidR="00C44F86" w:rsidRPr="00FA6572">
        <w:rPr>
          <w:bCs/>
          <w:i/>
          <w:iCs/>
        </w:rPr>
        <w:t xml:space="preserve"> </w:t>
      </w:r>
      <w:proofErr w:type="spellStart"/>
      <w:r w:rsidR="00C44F86" w:rsidRPr="00FA6572">
        <w:rPr>
          <w:bCs/>
          <w:i/>
          <w:iCs/>
        </w:rPr>
        <w:t>data</w:t>
      </w:r>
      <w:proofErr w:type="spellEnd"/>
      <w:r w:rsidR="00C44F86" w:rsidRPr="00FA6572">
        <w:rPr>
          <w:bCs/>
          <w:i/>
          <w:iCs/>
        </w:rPr>
        <w:t xml:space="preserve">-&gt; </w:t>
      </w:r>
      <w:proofErr w:type="spellStart"/>
      <w:r w:rsidRPr="00FA6572">
        <w:rPr>
          <w:bCs/>
          <w:i/>
          <w:iCs/>
        </w:rPr>
        <w:t>Other</w:t>
      </w:r>
      <w:proofErr w:type="spellEnd"/>
      <w:r w:rsidRPr="00FA6572">
        <w:rPr>
          <w:bCs/>
          <w:i/>
          <w:iCs/>
        </w:rPr>
        <w:t xml:space="preserve"> </w:t>
      </w:r>
      <w:proofErr w:type="spellStart"/>
      <w:r w:rsidRPr="00FA6572">
        <w:rPr>
          <w:bCs/>
          <w:i/>
          <w:iCs/>
        </w:rPr>
        <w:t>variable-creation</w:t>
      </w:r>
      <w:proofErr w:type="spellEnd"/>
      <w:r w:rsidRPr="00FA6572">
        <w:rPr>
          <w:bCs/>
          <w:i/>
          <w:iCs/>
        </w:rPr>
        <w:t xml:space="preserve"> </w:t>
      </w:r>
      <w:proofErr w:type="spellStart"/>
      <w:r w:rsidRPr="00FA6572">
        <w:rPr>
          <w:bCs/>
          <w:i/>
          <w:iCs/>
        </w:rPr>
        <w:t>commands</w:t>
      </w:r>
      <w:proofErr w:type="spellEnd"/>
      <w:r w:rsidRPr="00FA6572">
        <w:rPr>
          <w:bCs/>
          <w:i/>
          <w:iCs/>
        </w:rPr>
        <w:t>-&gt;</w:t>
      </w:r>
      <w:proofErr w:type="spellStart"/>
      <w:r w:rsidRPr="00FA6572">
        <w:rPr>
          <w:bCs/>
          <w:i/>
          <w:iCs/>
        </w:rPr>
        <w:t>Create</w:t>
      </w:r>
      <w:proofErr w:type="spellEnd"/>
      <w:r w:rsidRPr="00FA6572">
        <w:rPr>
          <w:bCs/>
          <w:i/>
          <w:iCs/>
        </w:rPr>
        <w:t xml:space="preserve"> </w:t>
      </w:r>
      <w:proofErr w:type="spellStart"/>
      <w:r w:rsidRPr="00FA6572">
        <w:rPr>
          <w:bCs/>
          <w:i/>
          <w:iCs/>
        </w:rPr>
        <w:t>dataset</w:t>
      </w:r>
      <w:proofErr w:type="spellEnd"/>
      <w:r w:rsidRPr="00FA6572">
        <w:rPr>
          <w:bCs/>
          <w:i/>
          <w:iCs/>
        </w:rPr>
        <w:t xml:space="preserve"> </w:t>
      </w:r>
      <w:proofErr w:type="spellStart"/>
      <w:r w:rsidRPr="00FA6572">
        <w:rPr>
          <w:bCs/>
          <w:i/>
          <w:iCs/>
        </w:rPr>
        <w:t>with</w:t>
      </w:r>
      <w:proofErr w:type="spellEnd"/>
      <w:r w:rsidRPr="00FA6572">
        <w:rPr>
          <w:bCs/>
          <w:i/>
          <w:iCs/>
        </w:rPr>
        <w:t xml:space="preserve"> </w:t>
      </w:r>
      <w:proofErr w:type="spellStart"/>
      <w:r w:rsidRPr="00FA6572">
        <w:rPr>
          <w:bCs/>
          <w:i/>
          <w:iCs/>
        </w:rPr>
        <w:t>specified</w:t>
      </w:r>
      <w:proofErr w:type="spellEnd"/>
      <w:r w:rsidRPr="00FA6572">
        <w:rPr>
          <w:bCs/>
          <w:i/>
          <w:iCs/>
        </w:rPr>
        <w:t xml:space="preserve"> </w:t>
      </w:r>
      <w:proofErr w:type="spellStart"/>
      <w:r w:rsidRPr="00FA6572">
        <w:rPr>
          <w:bCs/>
          <w:i/>
          <w:iCs/>
        </w:rPr>
        <w:t>correlation</w:t>
      </w:r>
      <w:proofErr w:type="spellEnd"/>
    </w:p>
    <w:p w14:paraId="613A13EB" w14:textId="15CB97BB" w:rsidR="00FA6572" w:rsidRDefault="00FA6572" w:rsidP="00C44F86">
      <w:pPr>
        <w:pStyle w:val="ListParagraph"/>
        <w:ind w:left="360"/>
        <w:rPr>
          <w:bCs/>
        </w:rPr>
      </w:pPr>
      <w:r w:rsidRPr="00FA6572">
        <w:rPr>
          <w:bCs/>
          <w:i/>
          <w:iCs/>
        </w:rPr>
        <w:t xml:space="preserve">New </w:t>
      </w:r>
      <w:proofErr w:type="spellStart"/>
      <w:r w:rsidRPr="00FA6572">
        <w:rPr>
          <w:bCs/>
          <w:i/>
          <w:iCs/>
        </w:rPr>
        <w:t>variables</w:t>
      </w:r>
      <w:proofErr w:type="spellEnd"/>
      <w:r>
        <w:rPr>
          <w:bCs/>
        </w:rPr>
        <w:tab/>
        <w:t>x e</w:t>
      </w:r>
    </w:p>
    <w:p w14:paraId="3E88AFE9" w14:textId="3905472C" w:rsidR="00FA6572" w:rsidRDefault="00FA6572" w:rsidP="00C44F86">
      <w:pPr>
        <w:pStyle w:val="ListParagraph"/>
        <w:ind w:left="360"/>
        <w:rPr>
          <w:bCs/>
        </w:rPr>
      </w:pPr>
      <w:proofErr w:type="spellStart"/>
      <w:r w:rsidRPr="00FA6572">
        <w:rPr>
          <w:bCs/>
          <w:i/>
          <w:iCs/>
        </w:rPr>
        <w:t>Observations</w:t>
      </w:r>
      <w:proofErr w:type="spellEnd"/>
      <w:r w:rsidRPr="00FA6572">
        <w:rPr>
          <w:bCs/>
          <w:i/>
          <w:iCs/>
        </w:rPr>
        <w:t xml:space="preserve"> </w:t>
      </w:r>
      <w:r>
        <w:rPr>
          <w:bCs/>
        </w:rPr>
        <w:tab/>
        <w:t>100</w:t>
      </w:r>
    </w:p>
    <w:p w14:paraId="1A8822C0" w14:textId="646444A9" w:rsidR="00FA6572" w:rsidRDefault="00FA6572" w:rsidP="00C44F86">
      <w:pPr>
        <w:pStyle w:val="ListParagraph"/>
        <w:ind w:left="360"/>
        <w:rPr>
          <w:bCs/>
        </w:rPr>
      </w:pPr>
      <w:proofErr w:type="spellStart"/>
      <w:r w:rsidRPr="00FA6572">
        <w:rPr>
          <w:bCs/>
          <w:i/>
          <w:iCs/>
        </w:rPr>
        <w:t>Std.dev</w:t>
      </w:r>
      <w:proofErr w:type="spellEnd"/>
      <w:r w:rsidRPr="00FA6572">
        <w:rPr>
          <w:bCs/>
          <w:i/>
          <w:iCs/>
        </w:rPr>
        <w:t xml:space="preserve"> </w:t>
      </w:r>
      <w:proofErr w:type="spellStart"/>
      <w:r w:rsidRPr="00FA6572">
        <w:rPr>
          <w:bCs/>
          <w:i/>
          <w:iCs/>
        </w:rPr>
        <w:t>vector</w:t>
      </w:r>
      <w:proofErr w:type="spellEnd"/>
      <w:r>
        <w:rPr>
          <w:bCs/>
        </w:rPr>
        <w:tab/>
        <w:t>5 1</w:t>
      </w:r>
    </w:p>
    <w:p w14:paraId="24192369" w14:textId="4CEE457B" w:rsidR="00FA6572" w:rsidRDefault="00FA6572" w:rsidP="00C44F86">
      <w:pPr>
        <w:pStyle w:val="ListParagraph"/>
        <w:ind w:left="360"/>
        <w:rPr>
          <w:bCs/>
        </w:rPr>
      </w:pPr>
      <w:proofErr w:type="spellStart"/>
      <w:r w:rsidRPr="00FA6572">
        <w:rPr>
          <w:bCs/>
          <w:i/>
          <w:iCs/>
        </w:rPr>
        <w:t>Specify</w:t>
      </w:r>
      <w:proofErr w:type="spellEnd"/>
      <w:r w:rsidRPr="00FA6572">
        <w:rPr>
          <w:bCs/>
          <w:i/>
          <w:iCs/>
        </w:rPr>
        <w:t xml:space="preserve"> </w:t>
      </w:r>
      <w:proofErr w:type="spellStart"/>
      <w:r w:rsidRPr="00FA6572">
        <w:rPr>
          <w:bCs/>
          <w:i/>
          <w:iCs/>
        </w:rPr>
        <w:t>mean</w:t>
      </w:r>
      <w:proofErr w:type="spellEnd"/>
      <w:r w:rsidRPr="00FA6572">
        <w:rPr>
          <w:bCs/>
          <w:i/>
          <w:iCs/>
        </w:rPr>
        <w:t xml:space="preserve"> </w:t>
      </w:r>
      <w:proofErr w:type="spellStart"/>
      <w:r w:rsidRPr="00FA6572">
        <w:rPr>
          <w:bCs/>
          <w:i/>
          <w:iCs/>
        </w:rPr>
        <w:t>vector</w:t>
      </w:r>
      <w:proofErr w:type="spellEnd"/>
      <w:r>
        <w:rPr>
          <w:bCs/>
        </w:rPr>
        <w:tab/>
        <w:t>10 0</w:t>
      </w:r>
    </w:p>
    <w:p w14:paraId="01F7AD9A" w14:textId="75AAFD1B" w:rsidR="00FA6572" w:rsidRDefault="00FA6572" w:rsidP="00C44F86">
      <w:pPr>
        <w:pStyle w:val="ListParagraph"/>
        <w:ind w:left="360"/>
        <w:rPr>
          <w:bCs/>
        </w:rPr>
      </w:pPr>
    </w:p>
    <w:p w14:paraId="18751B40" w14:textId="77777777" w:rsidR="003D59A8" w:rsidRDefault="00FA6572" w:rsidP="00C44F86">
      <w:pPr>
        <w:pStyle w:val="ListParagraph"/>
        <w:ind w:left="360"/>
        <w:rPr>
          <w:bCs/>
          <w:i/>
          <w:iCs/>
        </w:rPr>
      </w:pPr>
      <w:r>
        <w:rPr>
          <w:bCs/>
        </w:rPr>
        <w:t xml:space="preserve">Et erinevates arvutites tuleksid samad tulemused, võib juhuarvude generaatorile anda ette mingi ühesuguse algväärtuse. Selleks lehel </w:t>
      </w:r>
      <w:proofErr w:type="spellStart"/>
      <w:r w:rsidRPr="00FA6572">
        <w:rPr>
          <w:bCs/>
          <w:i/>
          <w:iCs/>
        </w:rPr>
        <w:t>Options</w:t>
      </w:r>
      <w:proofErr w:type="spellEnd"/>
      <w:r w:rsidRPr="00FA6572">
        <w:rPr>
          <w:bCs/>
          <w:i/>
          <w:iCs/>
        </w:rPr>
        <w:t xml:space="preserve"> </w:t>
      </w:r>
    </w:p>
    <w:p w14:paraId="3BBCDC5C" w14:textId="0D873E7E" w:rsidR="00FA6572" w:rsidRDefault="00FA6572" w:rsidP="00C44F86">
      <w:pPr>
        <w:pStyle w:val="ListParagraph"/>
        <w:ind w:left="360"/>
        <w:rPr>
          <w:bCs/>
        </w:rPr>
      </w:pPr>
      <w:proofErr w:type="spellStart"/>
      <w:r w:rsidRPr="00FA6572">
        <w:rPr>
          <w:bCs/>
          <w:i/>
          <w:iCs/>
        </w:rPr>
        <w:t>Seed</w:t>
      </w:r>
      <w:proofErr w:type="spellEnd"/>
      <w:r w:rsidRPr="00FA6572">
        <w:rPr>
          <w:bCs/>
          <w:i/>
          <w:iCs/>
        </w:rPr>
        <w:t xml:space="preserve"> </w:t>
      </w:r>
      <w:proofErr w:type="spellStart"/>
      <w:r w:rsidRPr="00FA6572">
        <w:rPr>
          <w:bCs/>
          <w:i/>
          <w:iCs/>
        </w:rPr>
        <w:t>for</w:t>
      </w:r>
      <w:proofErr w:type="spellEnd"/>
      <w:r w:rsidRPr="00FA6572">
        <w:rPr>
          <w:bCs/>
          <w:i/>
          <w:iCs/>
        </w:rPr>
        <w:t xml:space="preserve"> </w:t>
      </w:r>
      <w:proofErr w:type="spellStart"/>
      <w:r w:rsidRPr="00FA6572">
        <w:rPr>
          <w:bCs/>
          <w:i/>
          <w:iCs/>
        </w:rPr>
        <w:t>random</w:t>
      </w:r>
      <w:proofErr w:type="spellEnd"/>
      <w:r w:rsidRPr="00FA6572">
        <w:rPr>
          <w:bCs/>
          <w:i/>
          <w:iCs/>
        </w:rPr>
        <w:t>-number generaator</w:t>
      </w:r>
      <w:r>
        <w:rPr>
          <w:bCs/>
        </w:rPr>
        <w:tab/>
        <w:t>100</w:t>
      </w:r>
    </w:p>
    <w:p w14:paraId="0AE2A254" w14:textId="77777777" w:rsidR="00AE02A9" w:rsidRDefault="00AE02A9" w:rsidP="00C44F86">
      <w:pPr>
        <w:pStyle w:val="ListParagraph"/>
        <w:ind w:left="360"/>
        <w:rPr>
          <w:bCs/>
        </w:rPr>
      </w:pPr>
    </w:p>
    <w:p w14:paraId="070D0951" w14:textId="77777777" w:rsidR="003C14DC" w:rsidRDefault="00AE02A9" w:rsidP="00FA6572">
      <w:pPr>
        <w:pStyle w:val="ListParagraph"/>
        <w:numPr>
          <w:ilvl w:val="1"/>
          <w:numId w:val="37"/>
        </w:numPr>
        <w:rPr>
          <w:bCs/>
        </w:rPr>
      </w:pPr>
      <w:r>
        <w:rPr>
          <w:bCs/>
        </w:rPr>
        <w:t>Kontrolli</w:t>
      </w:r>
      <w:r w:rsidR="004F50AD">
        <w:rPr>
          <w:bCs/>
        </w:rPr>
        <w:t>da</w:t>
      </w:r>
      <w:r>
        <w:rPr>
          <w:bCs/>
        </w:rPr>
        <w:t xml:space="preserve"> genereeritud tunnuste keskmist ja standardhälvet (</w:t>
      </w:r>
      <w:proofErr w:type="spellStart"/>
      <w:r w:rsidRPr="00AE02A9">
        <w:rPr>
          <w:bCs/>
          <w:i/>
          <w:iCs/>
        </w:rPr>
        <w:t>Summary</w:t>
      </w:r>
      <w:proofErr w:type="spellEnd"/>
      <w:r w:rsidRPr="00AE02A9">
        <w:rPr>
          <w:bCs/>
          <w:i/>
          <w:iCs/>
        </w:rPr>
        <w:t xml:space="preserve"> </w:t>
      </w:r>
      <w:proofErr w:type="spellStart"/>
      <w:r w:rsidRPr="00AE02A9">
        <w:rPr>
          <w:bCs/>
          <w:i/>
          <w:iCs/>
        </w:rPr>
        <w:t>statistics</w:t>
      </w:r>
      <w:proofErr w:type="spellEnd"/>
      <w:r>
        <w:rPr>
          <w:bCs/>
        </w:rPr>
        <w:t>)</w:t>
      </w:r>
      <w:r w:rsidR="00CF0025">
        <w:rPr>
          <w:bCs/>
        </w:rPr>
        <w:t xml:space="preserve"> ning nendevahelist korrelatsioonimaatriksit </w:t>
      </w:r>
    </w:p>
    <w:p w14:paraId="3AE21199" w14:textId="10259EA0" w:rsidR="00AE02A9" w:rsidRDefault="003C14DC" w:rsidP="003C14DC">
      <w:pPr>
        <w:pStyle w:val="ListParagraph"/>
        <w:ind w:left="720"/>
        <w:rPr>
          <w:bCs/>
        </w:rPr>
      </w:pPr>
      <w:proofErr w:type="spellStart"/>
      <w:r w:rsidRPr="003C14DC">
        <w:rPr>
          <w:bCs/>
          <w:i/>
          <w:iCs/>
        </w:rPr>
        <w:t>Statistics</w:t>
      </w:r>
      <w:proofErr w:type="spellEnd"/>
      <w:r>
        <w:rPr>
          <w:bCs/>
        </w:rPr>
        <w:t xml:space="preserve">&gt; </w:t>
      </w:r>
      <w:proofErr w:type="spellStart"/>
      <w:r w:rsidRPr="003C14DC">
        <w:rPr>
          <w:bCs/>
          <w:i/>
          <w:iCs/>
        </w:rPr>
        <w:t>Summaries</w:t>
      </w:r>
      <w:proofErr w:type="spellEnd"/>
      <w:r>
        <w:rPr>
          <w:bCs/>
        </w:rPr>
        <w:t xml:space="preserve">, …&gt; </w:t>
      </w:r>
      <w:proofErr w:type="spellStart"/>
      <w:r w:rsidRPr="003C14DC">
        <w:rPr>
          <w:bCs/>
          <w:i/>
          <w:iCs/>
        </w:rPr>
        <w:t>Summary</w:t>
      </w:r>
      <w:proofErr w:type="spellEnd"/>
      <w:r w:rsidRPr="003C14DC">
        <w:rPr>
          <w:bCs/>
          <w:i/>
          <w:iCs/>
        </w:rPr>
        <w:t xml:space="preserve"> and </w:t>
      </w:r>
      <w:proofErr w:type="spellStart"/>
      <w:r w:rsidRPr="003C14DC">
        <w:rPr>
          <w:bCs/>
          <w:i/>
          <w:iCs/>
        </w:rPr>
        <w:t>descriptive</w:t>
      </w:r>
      <w:proofErr w:type="spellEnd"/>
      <w:r w:rsidRPr="003C14DC">
        <w:rPr>
          <w:bCs/>
          <w:i/>
          <w:iCs/>
        </w:rPr>
        <w:t xml:space="preserve"> </w:t>
      </w:r>
      <w:proofErr w:type="spellStart"/>
      <w:r w:rsidRPr="003C14DC">
        <w:rPr>
          <w:bCs/>
          <w:i/>
          <w:iCs/>
        </w:rPr>
        <w:t>statistics</w:t>
      </w:r>
      <w:proofErr w:type="spellEnd"/>
      <w:r>
        <w:rPr>
          <w:bCs/>
        </w:rPr>
        <w:t xml:space="preserve"> &gt;  </w:t>
      </w:r>
      <w:proofErr w:type="spellStart"/>
      <w:r w:rsidR="00CF0025" w:rsidRPr="00CF0025">
        <w:rPr>
          <w:bCs/>
          <w:i/>
          <w:iCs/>
        </w:rPr>
        <w:t>Pairwise</w:t>
      </w:r>
      <w:proofErr w:type="spellEnd"/>
      <w:r w:rsidR="00CF0025" w:rsidRPr="00CF0025">
        <w:rPr>
          <w:bCs/>
          <w:i/>
          <w:iCs/>
        </w:rPr>
        <w:t xml:space="preserve"> </w:t>
      </w:r>
      <w:proofErr w:type="spellStart"/>
      <w:r w:rsidR="00CF0025" w:rsidRPr="00CF0025">
        <w:rPr>
          <w:bCs/>
          <w:i/>
          <w:iCs/>
        </w:rPr>
        <w:t>correlations</w:t>
      </w:r>
      <w:proofErr w:type="spellEnd"/>
      <w:r w:rsidR="00CF0025">
        <w:rPr>
          <w:bCs/>
        </w:rPr>
        <w:t>)</w:t>
      </w:r>
      <w:r w:rsidR="005B3C5C">
        <w:rPr>
          <w:bCs/>
        </w:rPr>
        <w:t>.</w:t>
      </w:r>
    </w:p>
    <w:p w14:paraId="4B0B1936" w14:textId="5D1244D3" w:rsidR="00C44F86" w:rsidRPr="00FA6572" w:rsidRDefault="00FA6572" w:rsidP="00FA6572">
      <w:pPr>
        <w:pStyle w:val="ListParagraph"/>
        <w:numPr>
          <w:ilvl w:val="1"/>
          <w:numId w:val="37"/>
        </w:numPr>
        <w:rPr>
          <w:bCs/>
        </w:rPr>
      </w:pPr>
      <w:r>
        <w:rPr>
          <w:bCs/>
        </w:rPr>
        <w:t>Genereeri</w:t>
      </w:r>
      <w:r w:rsidR="004F50AD">
        <w:rPr>
          <w:bCs/>
        </w:rPr>
        <w:t>da</w:t>
      </w:r>
      <w:r>
        <w:rPr>
          <w:bCs/>
        </w:rPr>
        <w:t xml:space="preserve"> sõltuva tunnuse väärtused vastavalt valemile </w:t>
      </w:r>
      <w:r>
        <w:rPr>
          <w:bCs/>
          <w:iCs/>
        </w:rPr>
        <w:fldChar w:fldCharType="begin"/>
      </w:r>
      <w:r>
        <w:rPr>
          <w:bCs/>
          <w:iCs/>
        </w:rPr>
        <w:instrText xml:space="preserve"> GOTOBUTTON ZEqnNum351020  \* MERGEFORMAT </w:instrText>
      </w:r>
      <w:r>
        <w:rPr>
          <w:bCs/>
          <w:iCs/>
        </w:rPr>
        <w:fldChar w:fldCharType="begin"/>
      </w:r>
      <w:r>
        <w:rPr>
          <w:bCs/>
          <w:iCs/>
        </w:rPr>
        <w:instrText xml:space="preserve"> REF ZEqnNum351020 \* Charformat \! \* MERGEFORMAT </w:instrText>
      </w:r>
      <w:r>
        <w:rPr>
          <w:bCs/>
          <w:iCs/>
        </w:rPr>
        <w:fldChar w:fldCharType="separate"/>
      </w:r>
      <w:r w:rsidR="00E17A68" w:rsidRPr="00E17A68">
        <w:rPr>
          <w:bCs/>
          <w:iCs/>
        </w:rPr>
        <w:instrText>(12)</w:instrText>
      </w:r>
      <w:r>
        <w:rPr>
          <w:bCs/>
          <w:iCs/>
        </w:rPr>
        <w:fldChar w:fldCharType="end"/>
      </w:r>
      <w:r>
        <w:rPr>
          <w:bCs/>
          <w:iCs/>
        </w:rPr>
        <w:fldChar w:fldCharType="end"/>
      </w:r>
      <w:r>
        <w:rPr>
          <w:bCs/>
          <w:iCs/>
        </w:rPr>
        <w:t>:</w:t>
      </w:r>
    </w:p>
    <w:p w14:paraId="42FAC2B6" w14:textId="3BE4AF9D" w:rsidR="00FA6572" w:rsidRDefault="00FA6572" w:rsidP="00FA6572">
      <w:pPr>
        <w:pStyle w:val="ListParagraph"/>
        <w:ind w:left="720"/>
        <w:rPr>
          <w:bCs/>
          <w:iCs/>
        </w:rPr>
      </w:pPr>
      <w:proofErr w:type="spellStart"/>
      <w:r>
        <w:rPr>
          <w:bCs/>
          <w:iCs/>
        </w:rPr>
        <w:t>gen</w:t>
      </w:r>
      <w:proofErr w:type="spellEnd"/>
      <w:r>
        <w:rPr>
          <w:bCs/>
          <w:iCs/>
        </w:rPr>
        <w:t xml:space="preserve"> y = </w:t>
      </w:r>
      <w:r w:rsidR="00AE02A9">
        <w:rPr>
          <w:bCs/>
          <w:iCs/>
        </w:rPr>
        <w:t>2 + 4*x + e</w:t>
      </w:r>
    </w:p>
    <w:p w14:paraId="4F320050" w14:textId="71A68337" w:rsidR="00AE02A9" w:rsidRPr="00FA6572" w:rsidRDefault="00AE02A9" w:rsidP="00FA6572">
      <w:pPr>
        <w:pStyle w:val="ListParagraph"/>
        <w:ind w:left="720"/>
        <w:rPr>
          <w:bCs/>
        </w:rPr>
      </w:pPr>
    </w:p>
    <w:p w14:paraId="411C4ACE" w14:textId="4BE68C58" w:rsidR="00FA6572" w:rsidRDefault="00AE02A9" w:rsidP="00AE02A9">
      <w:pPr>
        <w:pStyle w:val="ListParagraph"/>
        <w:numPr>
          <w:ilvl w:val="1"/>
          <w:numId w:val="37"/>
        </w:numPr>
        <w:rPr>
          <w:bCs/>
        </w:rPr>
      </w:pPr>
      <w:r>
        <w:rPr>
          <w:bCs/>
        </w:rPr>
        <w:t>Hin</w:t>
      </w:r>
      <w:r w:rsidR="004F50AD">
        <w:rPr>
          <w:bCs/>
        </w:rPr>
        <w:t>nata</w:t>
      </w:r>
      <w:r>
        <w:rPr>
          <w:bCs/>
        </w:rPr>
        <w:t xml:space="preserve"> nüüd OLS-i abil regressioonmudelit, kus sõltuv tunnus </w:t>
      </w:r>
      <w:r w:rsidRPr="00AE02A9">
        <w:rPr>
          <w:bCs/>
          <w:i/>
          <w:iCs/>
        </w:rPr>
        <w:t>y</w:t>
      </w:r>
      <w:r>
        <w:rPr>
          <w:bCs/>
        </w:rPr>
        <w:t xml:space="preserve"> ja regressor </w:t>
      </w:r>
      <w:r w:rsidRPr="00AE02A9">
        <w:rPr>
          <w:bCs/>
          <w:i/>
          <w:iCs/>
        </w:rPr>
        <w:t>x</w:t>
      </w:r>
      <w:r>
        <w:rPr>
          <w:bCs/>
        </w:rPr>
        <w:t>.</w:t>
      </w:r>
    </w:p>
    <w:p w14:paraId="09FA9D02" w14:textId="43CF5871" w:rsidR="00AE02A9" w:rsidRDefault="00AE02A9" w:rsidP="00AE02A9">
      <w:pPr>
        <w:pStyle w:val="ListParagraph"/>
        <w:ind w:left="720"/>
        <w:rPr>
          <w:bCs/>
        </w:rPr>
      </w:pPr>
      <w:r>
        <w:rPr>
          <w:bCs/>
        </w:rPr>
        <w:t>Aruandest on näha, et parameetrite hinnangud vastavad andmete genereerimisel kasutatud mudelile. Eksogeense regressori korral on hinnangud nihketa</w:t>
      </w:r>
      <w:r w:rsidR="005B3C5C">
        <w:rPr>
          <w:bCs/>
        </w:rPr>
        <w:t>.</w:t>
      </w:r>
    </w:p>
    <w:p w14:paraId="3C259CBC" w14:textId="38A63E6A" w:rsidR="00AE02A9" w:rsidRDefault="00AE02A9" w:rsidP="00C44F86">
      <w:pPr>
        <w:pStyle w:val="ListParagraph"/>
        <w:numPr>
          <w:ilvl w:val="0"/>
          <w:numId w:val="37"/>
        </w:numPr>
        <w:rPr>
          <w:bCs/>
        </w:rPr>
      </w:pPr>
      <w:r>
        <w:rPr>
          <w:bCs/>
        </w:rPr>
        <w:t xml:space="preserve"> Endogeenne regressor.</w:t>
      </w:r>
    </w:p>
    <w:p w14:paraId="5CB5438B" w14:textId="1FA86ED7" w:rsidR="00AE02A9" w:rsidRPr="00CF0025" w:rsidRDefault="00AE02A9" w:rsidP="00CF0025">
      <w:pPr>
        <w:rPr>
          <w:bCs/>
        </w:rPr>
      </w:pPr>
      <w:r w:rsidRPr="00CF0025">
        <w:rPr>
          <w:bCs/>
        </w:rPr>
        <w:lastRenderedPageBreak/>
        <w:t>Nüüd genereeri</w:t>
      </w:r>
      <w:r w:rsidR="004F50AD">
        <w:rPr>
          <w:bCs/>
        </w:rPr>
        <w:t>da</w:t>
      </w:r>
      <w:r w:rsidRPr="00CF0025">
        <w:rPr>
          <w:bCs/>
        </w:rPr>
        <w:t xml:space="preserve"> uu</w:t>
      </w:r>
      <w:r w:rsidR="003D59A8">
        <w:rPr>
          <w:bCs/>
        </w:rPr>
        <w:t>ed</w:t>
      </w:r>
      <w:r w:rsidRPr="00CF0025">
        <w:rPr>
          <w:bCs/>
        </w:rPr>
        <w:t xml:space="preserve"> regressor</w:t>
      </w:r>
      <w:r w:rsidR="003D59A8">
        <w:rPr>
          <w:bCs/>
        </w:rPr>
        <w:t>i väärtused</w:t>
      </w:r>
      <w:r w:rsidRPr="00CF0025">
        <w:rPr>
          <w:bCs/>
        </w:rPr>
        <w:t xml:space="preserve"> </w:t>
      </w:r>
      <w:r w:rsidRPr="00AE02A9">
        <w:rPr>
          <w:position w:val="-10"/>
        </w:rPr>
        <w:object w:dxaOrig="1340" w:dyaOrig="320" w14:anchorId="287D2268">
          <v:shape id="_x0000_i1045" type="#_x0000_t75" style="width:66.75pt;height:15.75pt" o:ole="">
            <v:imagedata r:id="rId48" o:title=""/>
          </v:shape>
          <o:OLEObject Type="Embed" ProgID="Equation.DSMT4" ShapeID="_x0000_i1045" DrawAspect="Content" ObjectID="_1835122049" r:id="rId49"/>
        </w:object>
      </w:r>
      <w:r w:rsidRPr="00CF0025">
        <w:rPr>
          <w:bCs/>
        </w:rPr>
        <w:t xml:space="preserve"> ja juhuslikud liikmed </w:t>
      </w:r>
      <w:r w:rsidRPr="00AE02A9">
        <w:rPr>
          <w:position w:val="-10"/>
        </w:rPr>
        <w:object w:dxaOrig="1180" w:dyaOrig="320" w14:anchorId="5A188388">
          <v:shape id="_x0000_i1046" type="#_x0000_t75" style="width:59.25pt;height:15.75pt" o:ole="">
            <v:imagedata r:id="rId50" o:title=""/>
          </v:shape>
          <o:OLEObject Type="Embed" ProgID="Equation.DSMT4" ShapeID="_x0000_i1046" DrawAspect="Content" ObjectID="_1835122050" r:id="rId51"/>
        </w:object>
      </w:r>
      <w:r w:rsidRPr="00CF0025">
        <w:rPr>
          <w:bCs/>
        </w:rPr>
        <w:t>. Erinevuseks on aga see, et nendevaheliseks korrelatsioonikordajaks võt</w:t>
      </w:r>
      <w:r w:rsidR="003864D9">
        <w:rPr>
          <w:bCs/>
        </w:rPr>
        <w:t>ta</w:t>
      </w:r>
      <w:r w:rsidRPr="00CF0025">
        <w:rPr>
          <w:bCs/>
        </w:rPr>
        <w:t xml:space="preserve"> 0,6</w:t>
      </w:r>
      <w:r w:rsidR="00CF0025" w:rsidRPr="00CF0025">
        <w:rPr>
          <w:bCs/>
        </w:rPr>
        <w:t>, st korrelatsiooni</w:t>
      </w:r>
      <w:r w:rsidR="00CF0025">
        <w:rPr>
          <w:bCs/>
        </w:rPr>
        <w:softHyphen/>
      </w:r>
      <w:r w:rsidR="00CF0025" w:rsidRPr="00CF0025">
        <w:rPr>
          <w:bCs/>
        </w:rPr>
        <w:t>maatriks on</w:t>
      </w:r>
    </w:p>
    <w:p w14:paraId="2FB60EB1" w14:textId="7172B636" w:rsidR="00CF0025" w:rsidRDefault="00CF0025" w:rsidP="00CF0025">
      <w:pPr>
        <w:pStyle w:val="MTDisplayEquation"/>
      </w:pPr>
      <w:r>
        <w:tab/>
      </w:r>
      <w:r w:rsidR="00C1756A" w:rsidRPr="00CF0025">
        <w:rPr>
          <w:position w:val="-30"/>
        </w:rPr>
        <w:object w:dxaOrig="1359" w:dyaOrig="720" w14:anchorId="421E8100">
          <v:shape id="_x0000_i1047" type="#_x0000_t75" style="width:67.5pt;height:36pt" o:ole="">
            <v:imagedata r:id="rId52" o:title=""/>
          </v:shape>
          <o:OLEObject Type="Embed" ProgID="Equation.DSMT4" ShapeID="_x0000_i1047" DrawAspect="Content" ObjectID="_1835122051" r:id="rId53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10" w:name="ZEqnNum747870"/>
      <w:r>
        <w:instrText>(</w:instrText>
      </w:r>
      <w:fldSimple w:instr=" SEQ MTEqn \c \* Arabic \* MERGEFORMAT ">
        <w:r w:rsidR="00E17A68">
          <w:rPr>
            <w:noProof/>
          </w:rPr>
          <w:instrText>13</w:instrText>
        </w:r>
      </w:fldSimple>
      <w:r>
        <w:instrText>)</w:instrText>
      </w:r>
      <w:bookmarkEnd w:id="10"/>
      <w:r>
        <w:fldChar w:fldCharType="end"/>
      </w:r>
    </w:p>
    <w:p w14:paraId="413F50FF" w14:textId="1E3C7924" w:rsidR="00CF0025" w:rsidRDefault="00CF0025" w:rsidP="00AE02A9">
      <w:pPr>
        <w:pStyle w:val="ListParagraph"/>
        <w:numPr>
          <w:ilvl w:val="1"/>
          <w:numId w:val="37"/>
        </w:numPr>
        <w:rPr>
          <w:bCs/>
        </w:rPr>
      </w:pPr>
      <w:r>
        <w:rPr>
          <w:bCs/>
        </w:rPr>
        <w:t>Algul tuleb luua vastav korrelatsioonimaatriks</w:t>
      </w:r>
      <w:r w:rsidR="005B3C5C">
        <w:rPr>
          <w:bCs/>
        </w:rPr>
        <w:t>:</w:t>
      </w:r>
    </w:p>
    <w:p w14:paraId="4F4D1A58" w14:textId="01456A20" w:rsidR="00CF0025" w:rsidRPr="00CF0025" w:rsidRDefault="00CF0025" w:rsidP="00CF0025">
      <w:pPr>
        <w:ind w:left="360"/>
        <w:rPr>
          <w:bCs/>
          <w:i/>
          <w:iCs/>
        </w:rPr>
      </w:pPr>
      <w:proofErr w:type="spellStart"/>
      <w:r w:rsidRPr="00CF0025">
        <w:rPr>
          <w:bCs/>
          <w:i/>
          <w:iCs/>
        </w:rPr>
        <w:t>Data</w:t>
      </w:r>
      <w:proofErr w:type="spellEnd"/>
      <w:r w:rsidRPr="00CF0025">
        <w:rPr>
          <w:bCs/>
          <w:i/>
          <w:iCs/>
        </w:rPr>
        <w:t xml:space="preserve">-&gt; </w:t>
      </w:r>
      <w:proofErr w:type="spellStart"/>
      <w:r w:rsidRPr="00CF0025">
        <w:rPr>
          <w:bCs/>
          <w:i/>
          <w:iCs/>
        </w:rPr>
        <w:t>Matrices</w:t>
      </w:r>
      <w:proofErr w:type="spellEnd"/>
      <w:r w:rsidRPr="00CF0025">
        <w:rPr>
          <w:bCs/>
          <w:i/>
          <w:iCs/>
        </w:rPr>
        <w:t xml:space="preserve">, </w:t>
      </w:r>
      <w:proofErr w:type="spellStart"/>
      <w:r w:rsidRPr="00CF0025">
        <w:rPr>
          <w:bCs/>
          <w:i/>
          <w:iCs/>
        </w:rPr>
        <w:t>ado</w:t>
      </w:r>
      <w:proofErr w:type="spellEnd"/>
      <w:r w:rsidRPr="00CF0025">
        <w:rPr>
          <w:bCs/>
          <w:i/>
          <w:iCs/>
        </w:rPr>
        <w:t xml:space="preserve"> </w:t>
      </w:r>
      <w:proofErr w:type="spellStart"/>
      <w:r w:rsidRPr="00CF0025">
        <w:rPr>
          <w:bCs/>
          <w:i/>
          <w:iCs/>
        </w:rPr>
        <w:t>language</w:t>
      </w:r>
      <w:proofErr w:type="spellEnd"/>
      <w:r w:rsidRPr="00CF0025">
        <w:rPr>
          <w:bCs/>
          <w:i/>
          <w:iCs/>
        </w:rPr>
        <w:t>-&gt;</w:t>
      </w:r>
      <w:proofErr w:type="spellStart"/>
      <w:r w:rsidRPr="00CF0025">
        <w:rPr>
          <w:bCs/>
          <w:i/>
          <w:iCs/>
        </w:rPr>
        <w:t>Input</w:t>
      </w:r>
      <w:proofErr w:type="spellEnd"/>
      <w:r w:rsidRPr="00CF0025">
        <w:rPr>
          <w:bCs/>
          <w:i/>
          <w:iCs/>
        </w:rPr>
        <w:t xml:space="preserve"> </w:t>
      </w:r>
      <w:proofErr w:type="spellStart"/>
      <w:r w:rsidRPr="00CF0025">
        <w:rPr>
          <w:bCs/>
          <w:i/>
          <w:iCs/>
        </w:rPr>
        <w:t>matrix</w:t>
      </w:r>
      <w:proofErr w:type="spellEnd"/>
      <w:r w:rsidRPr="00CF0025">
        <w:rPr>
          <w:bCs/>
          <w:i/>
          <w:iCs/>
        </w:rPr>
        <w:t xml:space="preserve"> by </w:t>
      </w:r>
      <w:proofErr w:type="spellStart"/>
      <w:r w:rsidRPr="00CF0025">
        <w:rPr>
          <w:bCs/>
          <w:i/>
          <w:iCs/>
        </w:rPr>
        <w:t>hand</w:t>
      </w:r>
      <w:proofErr w:type="spellEnd"/>
    </w:p>
    <w:p w14:paraId="2D869EB9" w14:textId="59D9930A" w:rsidR="00CF0025" w:rsidRDefault="00CF0025" w:rsidP="00CF0025">
      <w:pPr>
        <w:ind w:left="360"/>
        <w:rPr>
          <w:bCs/>
        </w:rPr>
      </w:pPr>
      <w:proofErr w:type="spellStart"/>
      <w:r w:rsidRPr="00CF0025">
        <w:rPr>
          <w:bCs/>
          <w:i/>
          <w:iCs/>
        </w:rPr>
        <w:t>Create</w:t>
      </w:r>
      <w:proofErr w:type="spellEnd"/>
      <w:r w:rsidRPr="00CF0025">
        <w:rPr>
          <w:bCs/>
          <w:i/>
          <w:iCs/>
        </w:rPr>
        <w:t xml:space="preserve"> </w:t>
      </w:r>
      <w:proofErr w:type="spellStart"/>
      <w:r w:rsidRPr="00CF0025">
        <w:rPr>
          <w:bCs/>
          <w:i/>
          <w:iCs/>
        </w:rPr>
        <w:t>matrix</w:t>
      </w:r>
      <w:proofErr w:type="spellEnd"/>
      <w:r w:rsidRPr="00CF0025">
        <w:rPr>
          <w:bCs/>
          <w:i/>
          <w:iCs/>
        </w:rPr>
        <w:t xml:space="preserve"> </w:t>
      </w:r>
      <w:proofErr w:type="spellStart"/>
      <w:r w:rsidRPr="00CF0025">
        <w:rPr>
          <w:bCs/>
          <w:i/>
          <w:iCs/>
        </w:rPr>
        <w:t>named</w:t>
      </w:r>
      <w:proofErr w:type="spellEnd"/>
      <w:r>
        <w:rPr>
          <w:bCs/>
        </w:rPr>
        <w:tab/>
        <w:t>C</w:t>
      </w:r>
    </w:p>
    <w:p w14:paraId="0AEADDFF" w14:textId="7CEF918A" w:rsidR="00CF0025" w:rsidRDefault="00CF0025" w:rsidP="00CF0025">
      <w:pPr>
        <w:ind w:left="360"/>
        <w:rPr>
          <w:bCs/>
        </w:rPr>
      </w:pPr>
      <w:proofErr w:type="spellStart"/>
      <w:r w:rsidRPr="00CF0025">
        <w:rPr>
          <w:bCs/>
          <w:i/>
          <w:iCs/>
        </w:rPr>
        <w:t>Rows</w:t>
      </w:r>
      <w:proofErr w:type="spellEnd"/>
      <w:r w:rsidRPr="00CF0025">
        <w:rPr>
          <w:bCs/>
          <w:i/>
          <w:iCs/>
        </w:rPr>
        <w:t xml:space="preserve"> </w:t>
      </w:r>
      <w:r>
        <w:rPr>
          <w:bCs/>
        </w:rPr>
        <w:t xml:space="preserve">2, </w:t>
      </w:r>
      <w:proofErr w:type="spellStart"/>
      <w:r w:rsidRPr="00CF0025">
        <w:rPr>
          <w:bCs/>
          <w:i/>
          <w:iCs/>
        </w:rPr>
        <w:t>Columns</w:t>
      </w:r>
      <w:proofErr w:type="spellEnd"/>
      <w:r>
        <w:rPr>
          <w:bCs/>
        </w:rPr>
        <w:t xml:space="preserve"> 2, </w:t>
      </w:r>
      <w:proofErr w:type="spellStart"/>
      <w:r w:rsidRPr="00CF0025">
        <w:rPr>
          <w:bCs/>
          <w:i/>
          <w:iCs/>
        </w:rPr>
        <w:t>create</w:t>
      </w:r>
      <w:proofErr w:type="spellEnd"/>
      <w:r w:rsidRPr="00CF0025">
        <w:rPr>
          <w:bCs/>
          <w:i/>
          <w:iCs/>
        </w:rPr>
        <w:t xml:space="preserve"> </w:t>
      </w:r>
      <w:proofErr w:type="spellStart"/>
      <w:r w:rsidRPr="00CF0025">
        <w:rPr>
          <w:bCs/>
          <w:i/>
          <w:iCs/>
        </w:rPr>
        <w:t>symmetric</w:t>
      </w:r>
      <w:proofErr w:type="spellEnd"/>
      <w:r w:rsidRPr="00CF0025">
        <w:rPr>
          <w:bCs/>
          <w:i/>
          <w:iCs/>
        </w:rPr>
        <w:t xml:space="preserve"> </w:t>
      </w:r>
      <w:proofErr w:type="spellStart"/>
      <w:r w:rsidRPr="00CF0025">
        <w:rPr>
          <w:bCs/>
          <w:i/>
          <w:iCs/>
        </w:rPr>
        <w:t>matrix</w:t>
      </w:r>
      <w:proofErr w:type="spellEnd"/>
    </w:p>
    <w:p w14:paraId="0DAF5CB0" w14:textId="564E3A2C" w:rsidR="00B62992" w:rsidRPr="00B62992" w:rsidRDefault="00B62992" w:rsidP="00CF0025">
      <w:pPr>
        <w:ind w:left="360"/>
        <w:rPr>
          <w:bCs/>
          <w:i/>
          <w:iCs/>
        </w:rPr>
      </w:pPr>
      <w:proofErr w:type="spellStart"/>
      <w:r w:rsidRPr="00B62992">
        <w:rPr>
          <w:bCs/>
          <w:i/>
          <w:iCs/>
        </w:rPr>
        <w:t>Create</w:t>
      </w:r>
      <w:proofErr w:type="spellEnd"/>
      <w:r w:rsidRPr="00B62992">
        <w:rPr>
          <w:bCs/>
          <w:i/>
          <w:iCs/>
        </w:rPr>
        <w:t xml:space="preserve"> </w:t>
      </w:r>
      <w:proofErr w:type="spellStart"/>
      <w:r w:rsidRPr="00B62992">
        <w:rPr>
          <w:bCs/>
          <w:i/>
          <w:iCs/>
        </w:rPr>
        <w:t>symmetric</w:t>
      </w:r>
      <w:proofErr w:type="spellEnd"/>
      <w:r w:rsidRPr="00B62992">
        <w:rPr>
          <w:bCs/>
          <w:i/>
          <w:iCs/>
        </w:rPr>
        <w:t xml:space="preserve"> </w:t>
      </w:r>
      <w:proofErr w:type="spellStart"/>
      <w:r w:rsidRPr="00B62992">
        <w:rPr>
          <w:bCs/>
          <w:i/>
          <w:iCs/>
        </w:rPr>
        <w:t>matrix</w:t>
      </w:r>
      <w:proofErr w:type="spellEnd"/>
    </w:p>
    <w:p w14:paraId="0CD45C65" w14:textId="7E17BE46" w:rsidR="00CF0025" w:rsidRDefault="00CF0025" w:rsidP="00CF0025">
      <w:pPr>
        <w:ind w:left="360"/>
        <w:rPr>
          <w:bCs/>
        </w:rPr>
      </w:pPr>
    </w:p>
    <w:p w14:paraId="6FEB7EC2" w14:textId="1C4B1449" w:rsidR="00CF0025" w:rsidRDefault="00CF0025" w:rsidP="00CF0025">
      <w:pPr>
        <w:ind w:left="360"/>
        <w:rPr>
          <w:bCs/>
          <w:iCs/>
        </w:rPr>
      </w:pPr>
      <w:r>
        <w:rPr>
          <w:bCs/>
        </w:rPr>
        <w:t xml:space="preserve">Maatriksi elemendid sisestada vastavalt maatriksile </w:t>
      </w:r>
      <w:r>
        <w:rPr>
          <w:bCs/>
          <w:iCs/>
        </w:rPr>
        <w:fldChar w:fldCharType="begin"/>
      </w:r>
      <w:r>
        <w:rPr>
          <w:bCs/>
          <w:iCs/>
        </w:rPr>
        <w:instrText xml:space="preserve"> GOTOBUTTON ZEqnNum747870  \* MERGEFORMAT </w:instrText>
      </w:r>
      <w:r>
        <w:rPr>
          <w:bCs/>
          <w:iCs/>
        </w:rPr>
        <w:fldChar w:fldCharType="begin"/>
      </w:r>
      <w:r>
        <w:rPr>
          <w:bCs/>
          <w:iCs/>
        </w:rPr>
        <w:instrText xml:space="preserve"> REF ZEqnNum747870 \* Charformat \! \* MERGEFORMAT </w:instrText>
      </w:r>
      <w:r>
        <w:rPr>
          <w:bCs/>
          <w:iCs/>
        </w:rPr>
        <w:fldChar w:fldCharType="separate"/>
      </w:r>
      <w:r w:rsidR="00E17A68" w:rsidRPr="00E17A68">
        <w:rPr>
          <w:bCs/>
          <w:iCs/>
        </w:rPr>
        <w:instrText>(13)</w:instrText>
      </w:r>
      <w:r>
        <w:rPr>
          <w:bCs/>
          <w:iCs/>
        </w:rPr>
        <w:fldChar w:fldCharType="end"/>
      </w:r>
      <w:r>
        <w:rPr>
          <w:bCs/>
          <w:iCs/>
        </w:rPr>
        <w:fldChar w:fldCharType="end"/>
      </w:r>
      <w:r>
        <w:rPr>
          <w:bCs/>
          <w:iCs/>
        </w:rPr>
        <w:t>.</w:t>
      </w:r>
    </w:p>
    <w:p w14:paraId="0E042AC1" w14:textId="77777777" w:rsidR="00CF0025" w:rsidRPr="00CF0025" w:rsidRDefault="00CF0025" w:rsidP="00CF0025">
      <w:pPr>
        <w:ind w:left="360"/>
        <w:rPr>
          <w:bCs/>
        </w:rPr>
      </w:pPr>
    </w:p>
    <w:p w14:paraId="256E138E" w14:textId="04FF79E0" w:rsidR="0055534F" w:rsidRDefault="00CF0025" w:rsidP="00AE02A9">
      <w:pPr>
        <w:pStyle w:val="ListParagraph"/>
        <w:numPr>
          <w:ilvl w:val="1"/>
          <w:numId w:val="37"/>
        </w:numPr>
        <w:rPr>
          <w:bCs/>
        </w:rPr>
      </w:pPr>
      <w:r>
        <w:rPr>
          <w:bCs/>
        </w:rPr>
        <w:t>Nüüd l</w:t>
      </w:r>
      <w:r w:rsidR="004F50AD">
        <w:rPr>
          <w:bCs/>
        </w:rPr>
        <w:t>uua</w:t>
      </w:r>
      <w:r>
        <w:rPr>
          <w:bCs/>
        </w:rPr>
        <w:t xml:space="preserve"> uued tunnused x2 ja e2, mille keskväärtused ja standardhälbed on samad, mis eelmistel, aga vastavas aknas mär</w:t>
      </w:r>
      <w:r w:rsidR="004F50AD">
        <w:rPr>
          <w:bCs/>
        </w:rPr>
        <w:t>kida</w:t>
      </w:r>
      <w:r w:rsidR="008C0B72">
        <w:rPr>
          <w:bCs/>
        </w:rPr>
        <w:t>, et korrelatsioonimaatriks on see, mis sai genereeritud</w:t>
      </w:r>
    </w:p>
    <w:p w14:paraId="1777C98D" w14:textId="6E85FDFF" w:rsidR="00CF0025" w:rsidRDefault="00CF0025" w:rsidP="0055534F">
      <w:pPr>
        <w:pStyle w:val="ListParagraph"/>
        <w:ind w:left="720"/>
        <w:rPr>
          <w:bCs/>
        </w:rPr>
      </w:pPr>
      <w:r>
        <w:rPr>
          <w:bCs/>
        </w:rPr>
        <w:t xml:space="preserve">  </w:t>
      </w:r>
      <w:proofErr w:type="spellStart"/>
      <w:r w:rsidRPr="00CF0025">
        <w:rPr>
          <w:bCs/>
          <w:i/>
          <w:iCs/>
        </w:rPr>
        <w:t>Specify</w:t>
      </w:r>
      <w:proofErr w:type="spellEnd"/>
      <w:r w:rsidRPr="00CF0025">
        <w:rPr>
          <w:bCs/>
          <w:i/>
          <w:iCs/>
        </w:rPr>
        <w:t xml:space="preserve"> </w:t>
      </w:r>
      <w:proofErr w:type="spellStart"/>
      <w:r w:rsidRPr="00CF0025">
        <w:rPr>
          <w:bCs/>
          <w:i/>
          <w:iCs/>
        </w:rPr>
        <w:t>covariance</w:t>
      </w:r>
      <w:proofErr w:type="spellEnd"/>
      <w:r w:rsidRPr="00CF0025">
        <w:rPr>
          <w:bCs/>
          <w:i/>
          <w:iCs/>
        </w:rPr>
        <w:t xml:space="preserve"> </w:t>
      </w:r>
      <w:proofErr w:type="spellStart"/>
      <w:r w:rsidRPr="00CF0025">
        <w:rPr>
          <w:bCs/>
          <w:i/>
          <w:iCs/>
        </w:rPr>
        <w:t>structure</w:t>
      </w:r>
      <w:proofErr w:type="spellEnd"/>
      <w:r w:rsidRPr="00CF0025">
        <w:rPr>
          <w:bCs/>
          <w:i/>
          <w:iCs/>
        </w:rPr>
        <w:t xml:space="preserve">, </w:t>
      </w:r>
      <w:proofErr w:type="spellStart"/>
      <w:r w:rsidRPr="00CF0025">
        <w:rPr>
          <w:bCs/>
          <w:i/>
          <w:iCs/>
        </w:rPr>
        <w:t>Correlation</w:t>
      </w:r>
      <w:proofErr w:type="spellEnd"/>
      <w:r>
        <w:rPr>
          <w:bCs/>
        </w:rPr>
        <w:t xml:space="preserve"> C[2,2]</w:t>
      </w:r>
    </w:p>
    <w:p w14:paraId="72C9AE4F" w14:textId="4CDF1323" w:rsidR="00CF0025" w:rsidRDefault="00CF0025" w:rsidP="00CF0025">
      <w:pPr>
        <w:pStyle w:val="ListParagraph"/>
        <w:ind w:left="720"/>
        <w:rPr>
          <w:bCs/>
        </w:rPr>
      </w:pPr>
      <w:r>
        <w:rPr>
          <w:bCs/>
        </w:rPr>
        <w:t>Juhuarvude generaatorile an</w:t>
      </w:r>
      <w:r w:rsidR="004F50AD">
        <w:rPr>
          <w:bCs/>
        </w:rPr>
        <w:t>da</w:t>
      </w:r>
      <w:r>
        <w:rPr>
          <w:bCs/>
        </w:rPr>
        <w:t xml:space="preserve"> uu</w:t>
      </w:r>
      <w:r w:rsidR="004F50AD">
        <w:rPr>
          <w:bCs/>
        </w:rPr>
        <w:t>s</w:t>
      </w:r>
      <w:r>
        <w:rPr>
          <w:bCs/>
        </w:rPr>
        <w:t xml:space="preserve"> algväärtus</w:t>
      </w:r>
      <w:r w:rsidR="003C14DC">
        <w:rPr>
          <w:bCs/>
        </w:rPr>
        <w:t xml:space="preserve"> lehel </w:t>
      </w:r>
      <w:proofErr w:type="spellStart"/>
      <w:r w:rsidR="003C14DC" w:rsidRPr="003C14DC">
        <w:rPr>
          <w:bCs/>
          <w:i/>
          <w:iCs/>
        </w:rPr>
        <w:t>Options</w:t>
      </w:r>
      <w:proofErr w:type="spellEnd"/>
      <w:r>
        <w:rPr>
          <w:bCs/>
        </w:rPr>
        <w:t xml:space="preserve">   </w:t>
      </w:r>
      <w:proofErr w:type="spellStart"/>
      <w:r w:rsidRPr="00CF0025">
        <w:rPr>
          <w:bCs/>
          <w:i/>
          <w:iCs/>
        </w:rPr>
        <w:t>seed</w:t>
      </w:r>
      <w:proofErr w:type="spellEnd"/>
      <w:r>
        <w:rPr>
          <w:bCs/>
        </w:rPr>
        <w:t xml:space="preserve">   200</w:t>
      </w:r>
    </w:p>
    <w:p w14:paraId="732EE58A" w14:textId="77777777" w:rsidR="00DA4917" w:rsidRPr="00FA6572" w:rsidRDefault="00DA4917" w:rsidP="00CF0025">
      <w:pPr>
        <w:pStyle w:val="ListParagraph"/>
        <w:ind w:left="720"/>
        <w:rPr>
          <w:bCs/>
        </w:rPr>
      </w:pPr>
    </w:p>
    <w:p w14:paraId="4D9770C1" w14:textId="5652F9DC" w:rsidR="00FA6572" w:rsidRDefault="00711636" w:rsidP="00711636">
      <w:pPr>
        <w:pStyle w:val="ListParagraph"/>
        <w:numPr>
          <w:ilvl w:val="1"/>
          <w:numId w:val="37"/>
        </w:numPr>
        <w:rPr>
          <w:bCs/>
        </w:rPr>
      </w:pPr>
      <w:r>
        <w:rPr>
          <w:bCs/>
        </w:rPr>
        <w:t>Kontrolli</w:t>
      </w:r>
      <w:r w:rsidR="004F50AD">
        <w:rPr>
          <w:bCs/>
        </w:rPr>
        <w:t>da</w:t>
      </w:r>
      <w:r>
        <w:rPr>
          <w:bCs/>
        </w:rPr>
        <w:t xml:space="preserve"> x2 ja e2 vahelist korrelatsiooni.</w:t>
      </w:r>
    </w:p>
    <w:p w14:paraId="40EA5DE9" w14:textId="77A30B00" w:rsidR="00711636" w:rsidRDefault="00711636" w:rsidP="00711636">
      <w:pPr>
        <w:pStyle w:val="ListParagraph"/>
        <w:numPr>
          <w:ilvl w:val="1"/>
          <w:numId w:val="37"/>
        </w:numPr>
        <w:rPr>
          <w:bCs/>
        </w:rPr>
      </w:pPr>
      <w:r>
        <w:rPr>
          <w:bCs/>
        </w:rPr>
        <w:t>Genereeri</w:t>
      </w:r>
      <w:r w:rsidR="004F50AD">
        <w:rPr>
          <w:bCs/>
        </w:rPr>
        <w:t>da</w:t>
      </w:r>
      <w:r>
        <w:rPr>
          <w:bCs/>
        </w:rPr>
        <w:t xml:space="preserve"> sõltuva tunnuse y2 väärtused, kasutades jälle valemit </w:t>
      </w:r>
      <w:r>
        <w:rPr>
          <w:bCs/>
          <w:iCs/>
        </w:rPr>
        <w:fldChar w:fldCharType="begin"/>
      </w:r>
      <w:r>
        <w:rPr>
          <w:bCs/>
          <w:iCs/>
        </w:rPr>
        <w:instrText xml:space="preserve"> GOTOBUTTON ZEqnNum351020  \* MERGEFORMAT </w:instrText>
      </w:r>
      <w:r>
        <w:rPr>
          <w:bCs/>
          <w:iCs/>
        </w:rPr>
        <w:fldChar w:fldCharType="begin"/>
      </w:r>
      <w:r>
        <w:rPr>
          <w:bCs/>
          <w:iCs/>
        </w:rPr>
        <w:instrText xml:space="preserve"> REF ZEqnNum351020 \* Charformat \! \* MERGEFORMAT </w:instrText>
      </w:r>
      <w:r>
        <w:rPr>
          <w:bCs/>
          <w:iCs/>
        </w:rPr>
        <w:fldChar w:fldCharType="separate"/>
      </w:r>
      <w:r w:rsidR="00E17A68" w:rsidRPr="00E17A68">
        <w:rPr>
          <w:bCs/>
          <w:iCs/>
        </w:rPr>
        <w:instrText>(12)</w:instrText>
      </w:r>
      <w:r>
        <w:rPr>
          <w:bCs/>
          <w:iCs/>
        </w:rPr>
        <w:fldChar w:fldCharType="end"/>
      </w:r>
      <w:r>
        <w:rPr>
          <w:bCs/>
          <w:iCs/>
        </w:rPr>
        <w:fldChar w:fldCharType="end"/>
      </w:r>
      <w:r>
        <w:rPr>
          <w:bCs/>
          <w:iCs/>
        </w:rPr>
        <w:t>:</w:t>
      </w:r>
    </w:p>
    <w:p w14:paraId="1F1E5D70" w14:textId="7F205EC0" w:rsidR="00711636" w:rsidRDefault="00711636" w:rsidP="00711636">
      <w:pPr>
        <w:pStyle w:val="ListParagraph"/>
        <w:ind w:left="720"/>
        <w:rPr>
          <w:bCs/>
          <w:iCs/>
        </w:rPr>
      </w:pPr>
      <w:proofErr w:type="spellStart"/>
      <w:r>
        <w:rPr>
          <w:bCs/>
          <w:iCs/>
        </w:rPr>
        <w:t>gen</w:t>
      </w:r>
      <w:proofErr w:type="spellEnd"/>
      <w:r>
        <w:rPr>
          <w:bCs/>
          <w:iCs/>
        </w:rPr>
        <w:t xml:space="preserve"> y2 = 2 + 4*x2 + e2</w:t>
      </w:r>
    </w:p>
    <w:p w14:paraId="38A97B9B" w14:textId="77777777" w:rsidR="00711636" w:rsidRDefault="00711636" w:rsidP="00711636">
      <w:pPr>
        <w:pStyle w:val="ListParagraph"/>
        <w:ind w:left="720"/>
        <w:rPr>
          <w:bCs/>
        </w:rPr>
      </w:pPr>
    </w:p>
    <w:p w14:paraId="428CD66F" w14:textId="5B2F5C2C" w:rsidR="00711636" w:rsidRDefault="00711636" w:rsidP="00711636">
      <w:pPr>
        <w:pStyle w:val="ListParagraph"/>
        <w:numPr>
          <w:ilvl w:val="1"/>
          <w:numId w:val="37"/>
        </w:numPr>
        <w:rPr>
          <w:bCs/>
        </w:rPr>
      </w:pPr>
      <w:r>
        <w:rPr>
          <w:bCs/>
        </w:rPr>
        <w:t>Hin</w:t>
      </w:r>
      <w:r w:rsidR="004F50AD">
        <w:rPr>
          <w:bCs/>
        </w:rPr>
        <w:t>nata</w:t>
      </w:r>
      <w:r>
        <w:rPr>
          <w:bCs/>
        </w:rPr>
        <w:t xml:space="preserve"> OLS-i abil regressioonmudelit tunnuste y2 ja x2 vahel.</w:t>
      </w:r>
    </w:p>
    <w:p w14:paraId="03327E72" w14:textId="7F06AE94" w:rsidR="00711636" w:rsidRPr="00711636" w:rsidRDefault="004F50AD" w:rsidP="00711636">
      <w:pPr>
        <w:ind w:left="360"/>
        <w:rPr>
          <w:bCs/>
        </w:rPr>
      </w:pPr>
      <w:r>
        <w:rPr>
          <w:bCs/>
        </w:rPr>
        <w:t>On näha</w:t>
      </w:r>
      <w:r w:rsidR="00711636">
        <w:rPr>
          <w:bCs/>
        </w:rPr>
        <w:t xml:space="preserve">, et x2 kordaja on suurem kui andmete genereerimisel kasutatud 4 ning tegelik väärtus ei jää ka usalduspiiridesse. See ongi endogeensuse tagajärg: kui regressor ja juhuslikud liikmed on korrelatsioonis, siis </w:t>
      </w:r>
      <w:r w:rsidR="0055534F">
        <w:rPr>
          <w:bCs/>
        </w:rPr>
        <w:t xml:space="preserve">parameetrite jaoks </w:t>
      </w:r>
      <w:r w:rsidR="00711636">
        <w:rPr>
          <w:bCs/>
        </w:rPr>
        <w:t>saame nihkega hinnangud.</w:t>
      </w:r>
    </w:p>
    <w:p w14:paraId="2E106A6A" w14:textId="77777777" w:rsidR="00C44F86" w:rsidRPr="00711636" w:rsidRDefault="00C44F86" w:rsidP="00711636">
      <w:pPr>
        <w:rPr>
          <w:bCs/>
        </w:rPr>
      </w:pPr>
    </w:p>
    <w:p w14:paraId="6CB40EC7" w14:textId="77777777" w:rsidR="000D747F" w:rsidRDefault="000D747F">
      <w:pPr>
        <w:rPr>
          <w:b/>
        </w:rPr>
      </w:pPr>
    </w:p>
    <w:p w14:paraId="74A10AEB" w14:textId="43718928" w:rsidR="0055534F" w:rsidRDefault="00247E4F" w:rsidP="0055534F">
      <w:pPr>
        <w:keepNext/>
        <w:rPr>
          <w:b/>
        </w:rPr>
      </w:pPr>
      <w:r>
        <w:rPr>
          <w:b/>
        </w:rPr>
        <w:t xml:space="preserve">Ülesanne </w:t>
      </w:r>
      <w:r w:rsidR="005D2161">
        <w:rPr>
          <w:b/>
        </w:rPr>
        <w:t>5</w:t>
      </w:r>
      <w:r>
        <w:rPr>
          <w:b/>
        </w:rPr>
        <w:t>.</w:t>
      </w:r>
      <w:r w:rsidR="0055534F">
        <w:rPr>
          <w:b/>
        </w:rPr>
        <w:t xml:space="preserve"> CCAPM mudel.</w:t>
      </w:r>
      <w:r w:rsidR="0055534F">
        <w:rPr>
          <w:b/>
        </w:rPr>
        <w:tab/>
      </w:r>
      <w:r w:rsidR="0055534F">
        <w:rPr>
          <w:b/>
        </w:rPr>
        <w:tab/>
      </w:r>
      <w:r w:rsidR="0055534F">
        <w:rPr>
          <w:b/>
        </w:rPr>
        <w:tab/>
      </w:r>
      <w:r w:rsidR="0055534F">
        <w:rPr>
          <w:b/>
        </w:rPr>
        <w:tab/>
      </w:r>
      <w:r w:rsidR="0055534F">
        <w:rPr>
          <w:b/>
        </w:rPr>
        <w:tab/>
      </w:r>
      <w:r w:rsidR="0055534F">
        <w:rPr>
          <w:b/>
        </w:rPr>
        <w:tab/>
      </w:r>
      <w:r w:rsidR="0055534F">
        <w:rPr>
          <w:b/>
        </w:rPr>
        <w:tab/>
      </w:r>
      <w:r w:rsidR="0055534F">
        <w:rPr>
          <w:b/>
        </w:rPr>
        <w:tab/>
      </w:r>
      <w:proofErr w:type="spellStart"/>
      <w:r w:rsidR="0055534F" w:rsidRPr="00247E4F">
        <w:rPr>
          <w:bCs/>
        </w:rPr>
        <w:t>ccapm.dta</w:t>
      </w:r>
      <w:proofErr w:type="spellEnd"/>
    </w:p>
    <w:p w14:paraId="3B05BADC" w14:textId="75A78DA2" w:rsidR="008A7729" w:rsidRDefault="0055534F" w:rsidP="004D0DC5">
      <w:pPr>
        <w:keepNext/>
        <w:rPr>
          <w:b/>
        </w:rPr>
      </w:pPr>
      <w:r>
        <w:rPr>
          <w:b/>
        </w:rPr>
        <w:t>Instrumentide meetod ja 2SLS</w:t>
      </w:r>
    </w:p>
    <w:p w14:paraId="44BC626D" w14:textId="77777777" w:rsidR="0055534F" w:rsidRDefault="0055534F" w:rsidP="004D0DC5">
      <w:pPr>
        <w:keepNext/>
      </w:pPr>
    </w:p>
    <w:p w14:paraId="6BFF670F" w14:textId="253B9E51" w:rsidR="005A5A2D" w:rsidRDefault="00D04FDA" w:rsidP="004D0DC5">
      <w:pPr>
        <w:keepNext/>
      </w:pPr>
      <w:r>
        <w:t>Kasuta</w:t>
      </w:r>
      <w:r w:rsidR="0055534F">
        <w:t>da</w:t>
      </w:r>
      <w:r>
        <w:t xml:space="preserve"> tarbimisega laiendatud finantsvarade hindamise CCAPM mudelit</w:t>
      </w:r>
      <w:r w:rsidR="00DF203B">
        <w:t>,</w:t>
      </w:r>
      <w:r>
        <w:t xml:space="preserve"> </w:t>
      </w:r>
      <w:r w:rsidR="00DA4FC1">
        <w:t>s</w:t>
      </w:r>
      <w:r>
        <w:t>ellist nagu kasutasid seda Campbell jt</w:t>
      </w:r>
      <w:r>
        <w:rPr>
          <w:rStyle w:val="FootnoteReference"/>
        </w:rPr>
        <w:footnoteReference w:id="4"/>
      </w:r>
      <w:r w:rsidR="00247E4F">
        <w:t xml:space="preserve">ning </w:t>
      </w:r>
      <w:proofErr w:type="spellStart"/>
      <w:r w:rsidR="00247E4F">
        <w:t>Geyer</w:t>
      </w:r>
      <w:proofErr w:type="spellEnd"/>
      <w:r w:rsidR="00247E4F">
        <w:rPr>
          <w:rStyle w:val="FootnoteReference"/>
        </w:rPr>
        <w:footnoteReference w:id="5"/>
      </w:r>
      <w:r w:rsidR="00247E4F">
        <w:t xml:space="preserve">. Andmed on võetud </w:t>
      </w:r>
      <w:proofErr w:type="spellStart"/>
      <w:r w:rsidR="00247E4F">
        <w:t>Geyeri</w:t>
      </w:r>
      <w:proofErr w:type="spellEnd"/>
      <w:r w:rsidR="00247E4F">
        <w:t xml:space="preserve"> kodulehelt</w:t>
      </w:r>
      <w:r w:rsidR="00247E4F">
        <w:rPr>
          <w:rStyle w:val="FootnoteReference"/>
        </w:rPr>
        <w:footnoteReference w:id="6"/>
      </w:r>
      <w:r w:rsidR="00247E4F">
        <w:t xml:space="preserve">. </w:t>
      </w:r>
      <w:r w:rsidR="0055534F">
        <w:t>Aastad</w:t>
      </w:r>
      <w:r w:rsidR="00247E4F">
        <w:t xml:space="preserve"> </w:t>
      </w:r>
      <w:r w:rsidR="00891697">
        <w:t>193</w:t>
      </w:r>
      <w:r w:rsidR="00E533CE">
        <w:t>9</w:t>
      </w:r>
      <w:r w:rsidR="00891697">
        <w:t>-2004.</w:t>
      </w:r>
    </w:p>
    <w:p w14:paraId="634F806F" w14:textId="77777777" w:rsidR="005A5A2D" w:rsidRDefault="005A5A2D"/>
    <w:p w14:paraId="1C1BD621" w14:textId="1B1603E5" w:rsidR="005A5A2D" w:rsidRDefault="005A5A2D" w:rsidP="0022182A">
      <w:pPr>
        <w:ind w:firstLine="708"/>
      </w:pPr>
      <w:proofErr w:type="spellStart"/>
      <w:r>
        <w:t>price</w:t>
      </w:r>
      <w:proofErr w:type="spellEnd"/>
      <w:r>
        <w:tab/>
        <w:t>aktsiate keskmine sulgemishind (reaalne)</w:t>
      </w:r>
    </w:p>
    <w:p w14:paraId="7F8AA698" w14:textId="57A52C6A" w:rsidR="005A5A2D" w:rsidRDefault="005A5A2D" w:rsidP="0022182A">
      <w:pPr>
        <w:ind w:firstLine="708"/>
      </w:pPr>
      <w:r>
        <w:t>div</w:t>
      </w:r>
      <w:r>
        <w:tab/>
      </w:r>
      <w:r w:rsidR="00A57515">
        <w:t xml:space="preserve">keskmised </w:t>
      </w:r>
      <w:r>
        <w:t>dividendid, reaalsed</w:t>
      </w:r>
    </w:p>
    <w:p w14:paraId="1E886DA3" w14:textId="442C8F4A" w:rsidR="005A5A2D" w:rsidRDefault="005A5A2D" w:rsidP="0022182A">
      <w:pPr>
        <w:ind w:firstLine="708"/>
      </w:pPr>
      <w:r>
        <w:t>i</w:t>
      </w:r>
      <w:r>
        <w:tab/>
        <w:t>intressimäär aastas (reaalne)</w:t>
      </w:r>
    </w:p>
    <w:p w14:paraId="1F26FC08" w14:textId="5157617E" w:rsidR="005A5A2D" w:rsidRDefault="005A5A2D" w:rsidP="0022182A">
      <w:pPr>
        <w:ind w:firstLine="708"/>
      </w:pPr>
      <w:proofErr w:type="spellStart"/>
      <w:r>
        <w:t>cons</w:t>
      </w:r>
      <w:proofErr w:type="spellEnd"/>
      <w:r>
        <w:tab/>
        <w:t>tarbimine elaniku kohta (reaalne)</w:t>
      </w:r>
    </w:p>
    <w:p w14:paraId="38CBAEA5" w14:textId="77777777" w:rsidR="00247E4F" w:rsidRDefault="00247E4F" w:rsidP="005A5A2D"/>
    <w:p w14:paraId="29CA4676" w14:textId="7DCB829C" w:rsidR="005A5A2D" w:rsidRDefault="005A5A2D" w:rsidP="005A5A2D">
      <w:r>
        <w:t>Aktsiate andmed (</w:t>
      </w:r>
      <w:proofErr w:type="spellStart"/>
      <w:r w:rsidRPr="00EF6B18">
        <w:rPr>
          <w:i/>
          <w:iCs/>
        </w:rPr>
        <w:t>price</w:t>
      </w:r>
      <w:proofErr w:type="spellEnd"/>
      <w:r w:rsidRPr="00EF6B18">
        <w:rPr>
          <w:i/>
          <w:iCs/>
        </w:rPr>
        <w:t>, div</w:t>
      </w:r>
      <w:r>
        <w:t xml:space="preserve">)  põhinevad S&amp;P500 aktsiatel. Kõikide suuruste jaoks on antud reaalväärtused, st </w:t>
      </w:r>
      <w:r w:rsidR="00EF6B18">
        <w:t xml:space="preserve">need on </w:t>
      </w:r>
      <w:r>
        <w:t>kohandatud tarbijahinnaindeksiga CPI</w:t>
      </w:r>
      <w:r w:rsidR="00EF6B18">
        <w:t>.</w:t>
      </w:r>
    </w:p>
    <w:p w14:paraId="035E9E7A" w14:textId="5FF24EEA" w:rsidR="00DA4FC1" w:rsidRDefault="00DA4FC1" w:rsidP="005A5A2D"/>
    <w:p w14:paraId="6DCA415E" w14:textId="48018B2B" w:rsidR="00DA4FC1" w:rsidRDefault="00DA4FC1" w:rsidP="005A5A2D">
      <w:proofErr w:type="spellStart"/>
      <w:r>
        <w:t>Geyer</w:t>
      </w:r>
      <w:proofErr w:type="spellEnd"/>
      <w:r>
        <w:t xml:space="preserve"> kasutas CCAPM mudelit</w:t>
      </w:r>
    </w:p>
    <w:p w14:paraId="7E44C24A" w14:textId="388050C1" w:rsidR="00DA4FC1" w:rsidRDefault="00DA4FC1" w:rsidP="00DA4FC1">
      <w:pPr>
        <w:pStyle w:val="MTDisplayEquation"/>
      </w:pPr>
      <w:r>
        <w:tab/>
      </w:r>
      <w:r w:rsidR="009C75F9" w:rsidRPr="00DA4FC1">
        <w:rPr>
          <w:position w:val="-12"/>
        </w:rPr>
        <w:object w:dxaOrig="1719" w:dyaOrig="360" w14:anchorId="6A98575C">
          <v:shape id="_x0000_i1048" type="#_x0000_t75" style="width:86.25pt;height:18pt" o:ole="">
            <v:imagedata r:id="rId54" o:title=""/>
          </v:shape>
          <o:OLEObject Type="Embed" ProgID="Equation.DSMT4" ShapeID="_x0000_i1048" DrawAspect="Content" ObjectID="_1835122052" r:id="rId55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11" w:name="ZEqnNum959107"/>
      <w:r>
        <w:instrText>(</w:instrText>
      </w:r>
      <w:fldSimple w:instr=" SEQ MTEqn \c \* Arabic \* MERGEFORMAT ">
        <w:r w:rsidR="00E17A68">
          <w:rPr>
            <w:noProof/>
          </w:rPr>
          <w:instrText>14</w:instrText>
        </w:r>
      </w:fldSimple>
      <w:r>
        <w:instrText>)</w:instrText>
      </w:r>
      <w:bookmarkEnd w:id="11"/>
      <w:r>
        <w:fldChar w:fldCharType="end"/>
      </w:r>
    </w:p>
    <w:p w14:paraId="5B4FE40F" w14:textId="482DB1A3" w:rsidR="00450138" w:rsidRDefault="00DA4FC1">
      <w:r>
        <w:t xml:space="preserve">kus logaritmilise tulumäära oodatavad väärtused </w:t>
      </w:r>
      <w:r w:rsidRPr="00DF203B">
        <w:rPr>
          <w:i/>
          <w:iCs/>
        </w:rPr>
        <w:t>y</w:t>
      </w:r>
      <w:r>
        <w:t xml:space="preserve"> leit</w:t>
      </w:r>
      <w:r w:rsidR="003864D9">
        <w:t>i</w:t>
      </w:r>
      <w:r>
        <w:t xml:space="preserve"> hinna P ja dividendide D järgi järgmiselt</w:t>
      </w:r>
    </w:p>
    <w:p w14:paraId="6B14DB3F" w14:textId="40EC2DC3" w:rsidR="00DA4FC1" w:rsidRDefault="00DA4FC1" w:rsidP="00DA4FC1">
      <w:pPr>
        <w:pStyle w:val="MTDisplayEquation"/>
      </w:pPr>
      <w:r>
        <w:lastRenderedPageBreak/>
        <w:tab/>
      </w:r>
      <w:r w:rsidRPr="00DA4FC1">
        <w:rPr>
          <w:position w:val="-32"/>
        </w:rPr>
        <w:object w:dxaOrig="2580" w:dyaOrig="760" w14:anchorId="2CCD73EF">
          <v:shape id="_x0000_i1049" type="#_x0000_t75" style="width:129pt;height:38.25pt" o:ole="">
            <v:imagedata r:id="rId56" o:title=""/>
          </v:shape>
          <o:OLEObject Type="Embed" ProgID="Equation.DSMT4" ShapeID="_x0000_i1049" DrawAspect="Content" ObjectID="_1835122053" r:id="rId57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12" w:name="ZEqnNum317251"/>
      <w:r>
        <w:instrText>(</w:instrText>
      </w:r>
      <w:fldSimple w:instr=" SEQ MTEqn \c \* Arabic \* MERGEFORMAT ">
        <w:r w:rsidR="00E17A68">
          <w:rPr>
            <w:noProof/>
          </w:rPr>
          <w:instrText>15</w:instrText>
        </w:r>
      </w:fldSimple>
      <w:r>
        <w:instrText>)</w:instrText>
      </w:r>
      <w:bookmarkEnd w:id="12"/>
      <w:r>
        <w:fldChar w:fldCharType="end"/>
      </w:r>
    </w:p>
    <w:p w14:paraId="20355BC5" w14:textId="2F72CF1E" w:rsidR="00DA4FC1" w:rsidRDefault="00DA4FC1">
      <w:r>
        <w:t xml:space="preserve">ning tarbimise </w:t>
      </w:r>
      <w:r w:rsidR="009C75F9">
        <w:t xml:space="preserve">C </w:t>
      </w:r>
      <w:r>
        <w:t>kasv</w:t>
      </w:r>
    </w:p>
    <w:p w14:paraId="76491BDA" w14:textId="3258B8AD" w:rsidR="00DA4FC1" w:rsidRDefault="009C75F9" w:rsidP="009C75F9">
      <w:pPr>
        <w:pStyle w:val="MTDisplayEquation"/>
      </w:pPr>
      <w:r>
        <w:tab/>
      </w:r>
      <w:r w:rsidRPr="009C75F9">
        <w:rPr>
          <w:position w:val="-32"/>
        </w:rPr>
        <w:object w:dxaOrig="3760" w:dyaOrig="760" w14:anchorId="1E41E909">
          <v:shape id="_x0000_i1050" type="#_x0000_t75" style="width:188.25pt;height:38.25pt" o:ole="">
            <v:imagedata r:id="rId58" o:title=""/>
          </v:shape>
          <o:OLEObject Type="Embed" ProgID="Equation.DSMT4" ShapeID="_x0000_i1050" DrawAspect="Content" ObjectID="_1835122054" r:id="rId59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13" w:name="ZEqnNum113808"/>
      <w:r>
        <w:instrText>(</w:instrText>
      </w:r>
      <w:fldSimple w:instr=" SEQ MTEqn \c \* Arabic \* MERGEFORMAT ">
        <w:r w:rsidR="00E17A68">
          <w:rPr>
            <w:noProof/>
          </w:rPr>
          <w:instrText>16</w:instrText>
        </w:r>
      </w:fldSimple>
      <w:r>
        <w:instrText>)</w:instrText>
      </w:r>
      <w:bookmarkEnd w:id="13"/>
      <w:r>
        <w:fldChar w:fldCharType="end"/>
      </w:r>
    </w:p>
    <w:p w14:paraId="44F4E68B" w14:textId="1FED4D76" w:rsidR="00DA4FC1" w:rsidRDefault="009C75F9">
      <w:r>
        <w:t>Tarbimise kasvu instrumentideks võttis ta eelmise perioodi intressimäära ning dividendide ja hinna suhte logaritmi.</w:t>
      </w:r>
    </w:p>
    <w:p w14:paraId="78DC7F10" w14:textId="77777777" w:rsidR="009C75F9" w:rsidRDefault="009C75F9"/>
    <w:p w14:paraId="0C082B96" w14:textId="0F6AD4D1" w:rsidR="00172A02" w:rsidRDefault="00127F91" w:rsidP="00127F91">
      <w:pPr>
        <w:pStyle w:val="ListParagraph"/>
        <w:numPr>
          <w:ilvl w:val="0"/>
          <w:numId w:val="34"/>
        </w:numPr>
      </w:pPr>
      <w:r>
        <w:t>CCAPM mudeli jaoks vajalike tunnuste loomine.</w:t>
      </w:r>
    </w:p>
    <w:p w14:paraId="3EF57616" w14:textId="187963F7" w:rsidR="00172A02" w:rsidRDefault="00EF6B18">
      <w:r>
        <w:t>Oodatav logaritmiline tulumäär</w:t>
      </w:r>
      <w:r w:rsidR="002B3103">
        <w:t xml:space="preserve"> valemi </w:t>
      </w:r>
      <w:r w:rsidR="002B3103">
        <w:rPr>
          <w:iCs/>
        </w:rPr>
        <w:fldChar w:fldCharType="begin"/>
      </w:r>
      <w:r w:rsidR="002B3103">
        <w:rPr>
          <w:iCs/>
        </w:rPr>
        <w:instrText xml:space="preserve"> GOTOBUTTON ZEqnNum317251  \* MERGEFORMAT </w:instrText>
      </w:r>
      <w:r w:rsidR="002B3103">
        <w:rPr>
          <w:iCs/>
        </w:rPr>
        <w:fldChar w:fldCharType="begin"/>
      </w:r>
      <w:r w:rsidR="002B3103">
        <w:rPr>
          <w:iCs/>
        </w:rPr>
        <w:instrText xml:space="preserve"> REF ZEqnNum317251 \* Charformat \! \* MERGEFORMAT </w:instrText>
      </w:r>
      <w:r w:rsidR="002B3103">
        <w:rPr>
          <w:iCs/>
        </w:rPr>
        <w:fldChar w:fldCharType="separate"/>
      </w:r>
      <w:r w:rsidR="00E17A68" w:rsidRPr="00E17A68">
        <w:rPr>
          <w:iCs/>
        </w:rPr>
        <w:instrText>(15)</w:instrText>
      </w:r>
      <w:r w:rsidR="002B3103">
        <w:rPr>
          <w:iCs/>
        </w:rPr>
        <w:fldChar w:fldCharType="end"/>
      </w:r>
      <w:r w:rsidR="002B3103">
        <w:rPr>
          <w:iCs/>
        </w:rPr>
        <w:fldChar w:fldCharType="end"/>
      </w:r>
      <w:r w:rsidR="002B3103">
        <w:rPr>
          <w:iCs/>
        </w:rPr>
        <w:t xml:space="preserve"> põhjal</w:t>
      </w:r>
    </w:p>
    <w:p w14:paraId="04070F15" w14:textId="68C7A614" w:rsidR="00172A02" w:rsidRDefault="00172A02" w:rsidP="00127F91">
      <w:pPr>
        <w:ind w:firstLine="708"/>
      </w:pPr>
      <w:proofErr w:type="spellStart"/>
      <w:r w:rsidRPr="00172A02">
        <w:t>gen</w:t>
      </w:r>
      <w:proofErr w:type="spellEnd"/>
      <w:r w:rsidRPr="00172A02">
        <w:t xml:space="preserve"> y=</w:t>
      </w:r>
      <w:proofErr w:type="spellStart"/>
      <w:r w:rsidRPr="00172A02">
        <w:t>ln</w:t>
      </w:r>
      <w:proofErr w:type="spellEnd"/>
      <w:r w:rsidRPr="00172A02">
        <w:t>(1+(</w:t>
      </w:r>
      <w:proofErr w:type="spellStart"/>
      <w:r w:rsidRPr="00172A02">
        <w:t>price-L.price+L.div</w:t>
      </w:r>
      <w:proofErr w:type="spellEnd"/>
      <w:r w:rsidRPr="00172A02">
        <w:t>)/</w:t>
      </w:r>
      <w:proofErr w:type="spellStart"/>
      <w:r w:rsidRPr="00172A02">
        <w:t>L.price</w:t>
      </w:r>
      <w:proofErr w:type="spellEnd"/>
      <w:r w:rsidRPr="00172A02">
        <w:t>)</w:t>
      </w:r>
    </w:p>
    <w:p w14:paraId="0EA9E172" w14:textId="77777777" w:rsidR="002B3103" w:rsidRDefault="002B3103"/>
    <w:p w14:paraId="07C42A50" w14:textId="48ADD76C" w:rsidR="00EF6B18" w:rsidRDefault="002D4C07">
      <w:r>
        <w:t>Logaritmitud t</w:t>
      </w:r>
      <w:r w:rsidR="00EF6B18">
        <w:t>arbimise muutus</w:t>
      </w:r>
      <w:r w:rsidR="002B3103">
        <w:t xml:space="preserve"> valemi </w:t>
      </w:r>
      <w:r w:rsidR="002B3103">
        <w:rPr>
          <w:iCs/>
        </w:rPr>
        <w:fldChar w:fldCharType="begin"/>
      </w:r>
      <w:r w:rsidR="002B3103">
        <w:rPr>
          <w:iCs/>
        </w:rPr>
        <w:instrText xml:space="preserve"> GOTOBUTTON ZEqnNum113808  \* MERGEFORMAT </w:instrText>
      </w:r>
      <w:r w:rsidR="002B3103">
        <w:rPr>
          <w:iCs/>
        </w:rPr>
        <w:fldChar w:fldCharType="begin"/>
      </w:r>
      <w:r w:rsidR="002B3103">
        <w:rPr>
          <w:iCs/>
        </w:rPr>
        <w:instrText xml:space="preserve"> REF ZEqnNum113808 \* Charformat \! \* MERGEFORMAT </w:instrText>
      </w:r>
      <w:r w:rsidR="002B3103">
        <w:rPr>
          <w:iCs/>
        </w:rPr>
        <w:fldChar w:fldCharType="separate"/>
      </w:r>
      <w:r w:rsidR="00E17A68" w:rsidRPr="00E17A68">
        <w:rPr>
          <w:iCs/>
        </w:rPr>
        <w:instrText>(16)</w:instrText>
      </w:r>
      <w:r w:rsidR="002B3103">
        <w:rPr>
          <w:iCs/>
        </w:rPr>
        <w:fldChar w:fldCharType="end"/>
      </w:r>
      <w:r w:rsidR="002B3103">
        <w:rPr>
          <w:iCs/>
        </w:rPr>
        <w:fldChar w:fldCharType="end"/>
      </w:r>
      <w:r w:rsidR="002B3103">
        <w:rPr>
          <w:iCs/>
        </w:rPr>
        <w:t xml:space="preserve"> põhjal</w:t>
      </w:r>
    </w:p>
    <w:p w14:paraId="7B1416CC" w14:textId="40902195" w:rsidR="00EF6B18" w:rsidRDefault="003B4EAD" w:rsidP="00127F91">
      <w:pPr>
        <w:ind w:firstLine="708"/>
      </w:pPr>
      <w:proofErr w:type="spellStart"/>
      <w:r w:rsidRPr="003B4EAD">
        <w:t>gen</w:t>
      </w:r>
      <w:proofErr w:type="spellEnd"/>
      <w:r w:rsidRPr="003B4EAD">
        <w:t xml:space="preserve"> </w:t>
      </w:r>
      <w:proofErr w:type="spellStart"/>
      <w:r w:rsidRPr="003B4EAD">
        <w:t>c</w:t>
      </w:r>
      <w:r w:rsidR="009C75F9">
        <w:t>g</w:t>
      </w:r>
      <w:proofErr w:type="spellEnd"/>
      <w:r w:rsidRPr="003B4EAD">
        <w:t>=</w:t>
      </w:r>
      <w:proofErr w:type="spellStart"/>
      <w:r w:rsidRPr="003B4EAD">
        <w:t>ln</w:t>
      </w:r>
      <w:proofErr w:type="spellEnd"/>
      <w:r w:rsidRPr="003B4EAD">
        <w:t>(</w:t>
      </w:r>
      <w:proofErr w:type="spellStart"/>
      <w:r w:rsidRPr="003B4EAD">
        <w:t>cons</w:t>
      </w:r>
      <w:proofErr w:type="spellEnd"/>
      <w:r w:rsidRPr="003B4EAD">
        <w:t>/</w:t>
      </w:r>
      <w:proofErr w:type="spellStart"/>
      <w:r w:rsidRPr="003B4EAD">
        <w:t>L.cons</w:t>
      </w:r>
      <w:proofErr w:type="spellEnd"/>
      <w:r w:rsidRPr="003B4EAD">
        <w:t>)</w:t>
      </w:r>
    </w:p>
    <w:p w14:paraId="5CC83515" w14:textId="07A94F62" w:rsidR="00127F91" w:rsidRDefault="00127F91" w:rsidP="00127F91">
      <w:pPr>
        <w:ind w:firstLine="708"/>
      </w:pPr>
    </w:p>
    <w:p w14:paraId="05571389" w14:textId="74883A01" w:rsidR="00127F91" w:rsidRDefault="00127F91" w:rsidP="00127F91">
      <w:pPr>
        <w:pStyle w:val="ListParagraph"/>
        <w:numPr>
          <w:ilvl w:val="0"/>
          <w:numId w:val="34"/>
        </w:numPr>
      </w:pPr>
      <w:r>
        <w:t xml:space="preserve">CCAPM mudeli </w:t>
      </w:r>
      <w:r w:rsidR="002B3103">
        <w:rPr>
          <w:iCs/>
        </w:rPr>
        <w:fldChar w:fldCharType="begin"/>
      </w:r>
      <w:r w:rsidR="002B3103">
        <w:rPr>
          <w:iCs/>
        </w:rPr>
        <w:instrText xml:space="preserve"> GOTOBUTTON ZEqnNum959107  \* MERGEFORMAT </w:instrText>
      </w:r>
      <w:r w:rsidR="002B3103">
        <w:rPr>
          <w:iCs/>
        </w:rPr>
        <w:fldChar w:fldCharType="begin"/>
      </w:r>
      <w:r w:rsidR="002B3103">
        <w:rPr>
          <w:iCs/>
        </w:rPr>
        <w:instrText xml:space="preserve"> REF ZEqnNum959107 \* Charformat \! \* MERGEFORMAT </w:instrText>
      </w:r>
      <w:r w:rsidR="002B3103">
        <w:rPr>
          <w:iCs/>
        </w:rPr>
        <w:fldChar w:fldCharType="separate"/>
      </w:r>
      <w:r w:rsidR="00E17A68" w:rsidRPr="00E17A68">
        <w:rPr>
          <w:iCs/>
        </w:rPr>
        <w:instrText>(14)</w:instrText>
      </w:r>
      <w:r w:rsidR="002B3103">
        <w:rPr>
          <w:iCs/>
        </w:rPr>
        <w:fldChar w:fldCharType="end"/>
      </w:r>
      <w:r w:rsidR="002B3103">
        <w:rPr>
          <w:iCs/>
        </w:rPr>
        <w:fldChar w:fldCharType="end"/>
      </w:r>
      <w:r w:rsidR="002B3103">
        <w:rPr>
          <w:iCs/>
        </w:rPr>
        <w:t xml:space="preserve"> </w:t>
      </w:r>
      <w:r>
        <w:t>hindamine OLS meetodil.</w:t>
      </w:r>
    </w:p>
    <w:p w14:paraId="01A69751" w14:textId="58F88648" w:rsidR="00DF203B" w:rsidRDefault="00DF203B" w:rsidP="00DF203B">
      <w:pPr>
        <w:pStyle w:val="ListParagraph"/>
        <w:ind w:left="360"/>
      </w:pPr>
      <w:r>
        <w:t>Tulemus: kordaja γ=3,644 näitab tulumäära sõltuvust tarbimise muutusest.</w:t>
      </w:r>
    </w:p>
    <w:p w14:paraId="0C9A091E" w14:textId="77777777" w:rsidR="002B3103" w:rsidRDefault="002B3103" w:rsidP="00DF203B">
      <w:pPr>
        <w:pStyle w:val="ListParagraph"/>
        <w:ind w:left="360"/>
      </w:pPr>
    </w:p>
    <w:p w14:paraId="414396F6" w14:textId="220DAB1B" w:rsidR="00127F91" w:rsidRDefault="00127F91" w:rsidP="00127F91">
      <w:pPr>
        <w:pStyle w:val="ListParagraph"/>
        <w:numPr>
          <w:ilvl w:val="0"/>
          <w:numId w:val="34"/>
        </w:numPr>
      </w:pPr>
      <w:r>
        <w:t>CCAPM mudeli hindamine, kasutades instrumenttunnuseid</w:t>
      </w:r>
      <w:r w:rsidR="00CA645B">
        <w:t>.</w:t>
      </w:r>
    </w:p>
    <w:p w14:paraId="526E20E1" w14:textId="4781B440" w:rsidR="00EF6B18" w:rsidRDefault="00127F91" w:rsidP="001B7EE1">
      <w:pPr>
        <w:pStyle w:val="ListParagraph"/>
        <w:numPr>
          <w:ilvl w:val="1"/>
          <w:numId w:val="34"/>
        </w:numPr>
      </w:pPr>
      <w:r>
        <w:t xml:space="preserve">Üheks instrumendiks on intressimäära viitaeg. Teiseks instrumendiks logaritmitud dividendide ja hinna suhte viitaeg. </w:t>
      </w:r>
      <w:r w:rsidR="00DF203B">
        <w:t>Lei</w:t>
      </w:r>
      <w:r w:rsidR="00F173C8">
        <w:t>da</w:t>
      </w:r>
      <w:r w:rsidR="00DF203B">
        <w:t xml:space="preserve"> dividendide ja hinna suhe</w:t>
      </w:r>
      <w:r w:rsidR="00F173C8">
        <w:t>, mis on</w:t>
      </w:r>
      <w:r w:rsidR="00F173C8" w:rsidRPr="00F173C8">
        <w:t xml:space="preserve"> </w:t>
      </w:r>
      <w:r w:rsidR="00F173C8">
        <w:t>logaritmitud</w:t>
      </w:r>
    </w:p>
    <w:p w14:paraId="5D2D3C61" w14:textId="5CC8C72C" w:rsidR="00172A02" w:rsidRDefault="003B4EAD" w:rsidP="00127F91">
      <w:pPr>
        <w:ind w:firstLine="708"/>
      </w:pPr>
      <w:proofErr w:type="spellStart"/>
      <w:r w:rsidRPr="003B4EAD">
        <w:t>gen</w:t>
      </w:r>
      <w:proofErr w:type="spellEnd"/>
      <w:r w:rsidRPr="003B4EAD">
        <w:t xml:space="preserve"> </w:t>
      </w:r>
      <w:proofErr w:type="spellStart"/>
      <w:r w:rsidRPr="003B4EAD">
        <w:t>dp</w:t>
      </w:r>
      <w:proofErr w:type="spellEnd"/>
      <w:r w:rsidRPr="003B4EAD">
        <w:t>=</w:t>
      </w:r>
      <w:proofErr w:type="spellStart"/>
      <w:r w:rsidRPr="003B4EAD">
        <w:t>ln</w:t>
      </w:r>
      <w:proofErr w:type="spellEnd"/>
      <w:r w:rsidRPr="003B4EAD">
        <w:t>(div/</w:t>
      </w:r>
      <w:proofErr w:type="spellStart"/>
      <w:r w:rsidRPr="003B4EAD">
        <w:t>price</w:t>
      </w:r>
      <w:proofErr w:type="spellEnd"/>
      <w:r w:rsidRPr="003B4EAD">
        <w:t>)</w:t>
      </w:r>
    </w:p>
    <w:p w14:paraId="0BC5711B" w14:textId="3090D86D" w:rsidR="003B4EAD" w:rsidRDefault="003B4EAD"/>
    <w:p w14:paraId="19FCC5E0" w14:textId="502E3575" w:rsidR="00127F91" w:rsidRDefault="00127F91" w:rsidP="00127F91">
      <w:pPr>
        <w:pStyle w:val="ListParagraph"/>
        <w:numPr>
          <w:ilvl w:val="1"/>
          <w:numId w:val="34"/>
        </w:numPr>
      </w:pPr>
      <w:r>
        <w:t>Instrumentmeetodi kasutamine, kahe</w:t>
      </w:r>
      <w:r w:rsidR="002D4C07">
        <w:t>-</w:t>
      </w:r>
      <w:proofErr w:type="spellStart"/>
      <w:r>
        <w:t>etapiline</w:t>
      </w:r>
      <w:proofErr w:type="spellEnd"/>
      <w:r>
        <w:t xml:space="preserve"> vähimruutude meetod 2SLS</w:t>
      </w:r>
      <w:r w:rsidR="00A57515">
        <w:t>.</w:t>
      </w:r>
    </w:p>
    <w:p w14:paraId="75DA92D1" w14:textId="77777777" w:rsidR="00127F91" w:rsidRDefault="00127F91" w:rsidP="00127F91">
      <w:pPr>
        <w:pStyle w:val="ListParagraph"/>
        <w:ind w:left="360"/>
        <w:rPr>
          <w:iCs/>
        </w:rPr>
      </w:pPr>
      <w:proofErr w:type="spellStart"/>
      <w:r w:rsidRPr="008E3403">
        <w:rPr>
          <w:i/>
        </w:rPr>
        <w:t>Statistics</w:t>
      </w:r>
      <w:proofErr w:type="spellEnd"/>
      <w:r w:rsidRPr="008E3403">
        <w:rPr>
          <w:i/>
        </w:rPr>
        <w:t xml:space="preserve"> &gt; </w:t>
      </w:r>
      <w:proofErr w:type="spellStart"/>
      <w:r w:rsidRPr="008E3403">
        <w:rPr>
          <w:i/>
        </w:rPr>
        <w:t>Linear</w:t>
      </w:r>
      <w:proofErr w:type="spellEnd"/>
      <w:r w:rsidRPr="008E3403">
        <w:rPr>
          <w:i/>
        </w:rPr>
        <w:t xml:space="preserve"> </w:t>
      </w:r>
      <w:proofErr w:type="spellStart"/>
      <w:r w:rsidRPr="008E3403">
        <w:rPr>
          <w:i/>
        </w:rPr>
        <w:t>models</w:t>
      </w:r>
      <w:proofErr w:type="spellEnd"/>
      <w:r w:rsidRPr="008E3403">
        <w:rPr>
          <w:i/>
        </w:rPr>
        <w:t xml:space="preserve"> and </w:t>
      </w:r>
      <w:proofErr w:type="spellStart"/>
      <w:r w:rsidRPr="008E3403">
        <w:rPr>
          <w:i/>
        </w:rPr>
        <w:t>related</w:t>
      </w:r>
      <w:proofErr w:type="spellEnd"/>
      <w:r w:rsidRPr="008E3403">
        <w:rPr>
          <w:i/>
        </w:rPr>
        <w:t xml:space="preserve"> &gt; </w:t>
      </w:r>
      <w:proofErr w:type="spellStart"/>
      <w:r w:rsidRPr="008E3403">
        <w:rPr>
          <w:i/>
        </w:rPr>
        <w:t>Endogeneous</w:t>
      </w:r>
      <w:proofErr w:type="spellEnd"/>
      <w:r w:rsidRPr="008E3403">
        <w:rPr>
          <w:i/>
        </w:rPr>
        <w:t xml:space="preserve"> </w:t>
      </w:r>
      <w:proofErr w:type="spellStart"/>
      <w:r w:rsidRPr="008E3403">
        <w:rPr>
          <w:i/>
        </w:rPr>
        <w:t>covariates</w:t>
      </w:r>
      <w:proofErr w:type="spellEnd"/>
      <w:r w:rsidRPr="008E3403">
        <w:rPr>
          <w:i/>
        </w:rPr>
        <w:t xml:space="preserve"> &gt; </w:t>
      </w:r>
      <w:proofErr w:type="spellStart"/>
      <w:r w:rsidRPr="008E3403">
        <w:rPr>
          <w:i/>
        </w:rPr>
        <w:t>Linear</w:t>
      </w:r>
      <w:proofErr w:type="spellEnd"/>
      <w:r w:rsidRPr="008E3403">
        <w:rPr>
          <w:i/>
        </w:rPr>
        <w:t xml:space="preserve"> </w:t>
      </w:r>
      <w:r>
        <w:rPr>
          <w:i/>
        </w:rPr>
        <w:t>regressioon</w:t>
      </w:r>
    </w:p>
    <w:p w14:paraId="5D3F475F" w14:textId="3C5D4E3D" w:rsidR="00127F91" w:rsidRDefault="00127F91" w:rsidP="00127F91">
      <w:pPr>
        <w:pStyle w:val="ListParagraph"/>
        <w:ind w:left="360"/>
        <w:rPr>
          <w:iCs/>
        </w:rPr>
      </w:pPr>
      <w:proofErr w:type="spellStart"/>
      <w:r w:rsidRPr="002B4273">
        <w:rPr>
          <w:i/>
        </w:rPr>
        <w:t>Dependent</w:t>
      </w:r>
      <w:proofErr w:type="spellEnd"/>
      <w:r w:rsidRPr="002B4273">
        <w:rPr>
          <w:i/>
        </w:rPr>
        <w:t xml:space="preserve"> </w:t>
      </w:r>
      <w:proofErr w:type="spellStart"/>
      <w:r w:rsidRPr="002B4273">
        <w:rPr>
          <w:i/>
        </w:rPr>
        <w:t>variable</w:t>
      </w:r>
      <w:proofErr w:type="spellEnd"/>
      <w:r>
        <w:rPr>
          <w:iCs/>
        </w:rPr>
        <w:t xml:space="preserve"> </w:t>
      </w:r>
      <w:r>
        <w:rPr>
          <w:iCs/>
        </w:rPr>
        <w:tab/>
        <w:t>y</w:t>
      </w:r>
    </w:p>
    <w:p w14:paraId="5FA1F3A2" w14:textId="74652AAA" w:rsidR="00127F91" w:rsidRDefault="00127F91" w:rsidP="00127F91">
      <w:pPr>
        <w:pStyle w:val="ListParagraph"/>
        <w:ind w:left="360"/>
        <w:rPr>
          <w:iCs/>
        </w:rPr>
      </w:pPr>
      <w:proofErr w:type="spellStart"/>
      <w:r w:rsidRPr="002B4273">
        <w:rPr>
          <w:i/>
        </w:rPr>
        <w:t>Endogeneous</w:t>
      </w:r>
      <w:proofErr w:type="spellEnd"/>
      <w:r w:rsidRPr="002B4273">
        <w:rPr>
          <w:i/>
        </w:rPr>
        <w:t xml:space="preserve"> </w:t>
      </w:r>
      <w:proofErr w:type="spellStart"/>
      <w:r w:rsidRPr="002B4273">
        <w:rPr>
          <w:i/>
        </w:rPr>
        <w:t>variables</w:t>
      </w:r>
      <w:proofErr w:type="spellEnd"/>
      <w:r>
        <w:rPr>
          <w:iCs/>
        </w:rPr>
        <w:t xml:space="preserve"> </w:t>
      </w:r>
      <w:r>
        <w:rPr>
          <w:iCs/>
        </w:rPr>
        <w:tab/>
      </w:r>
      <w:proofErr w:type="spellStart"/>
      <w:r>
        <w:rPr>
          <w:iCs/>
        </w:rPr>
        <w:t>c</w:t>
      </w:r>
      <w:r w:rsidR="009C75F9">
        <w:rPr>
          <w:iCs/>
        </w:rPr>
        <w:t>g</w:t>
      </w:r>
      <w:proofErr w:type="spellEnd"/>
    </w:p>
    <w:p w14:paraId="630C6BCF" w14:textId="79236C20" w:rsidR="00127F91" w:rsidRDefault="00127F91" w:rsidP="00127F91">
      <w:pPr>
        <w:pStyle w:val="ListParagraph"/>
        <w:ind w:left="360"/>
        <w:rPr>
          <w:iCs/>
        </w:rPr>
      </w:pPr>
      <w:proofErr w:type="spellStart"/>
      <w:r w:rsidRPr="002B4273">
        <w:rPr>
          <w:i/>
        </w:rPr>
        <w:t>Instrumental</w:t>
      </w:r>
      <w:proofErr w:type="spellEnd"/>
      <w:r w:rsidRPr="002B4273">
        <w:rPr>
          <w:i/>
        </w:rPr>
        <w:t xml:space="preserve"> </w:t>
      </w:r>
      <w:proofErr w:type="spellStart"/>
      <w:r w:rsidRPr="002B4273">
        <w:rPr>
          <w:i/>
        </w:rPr>
        <w:t>variables</w:t>
      </w:r>
      <w:proofErr w:type="spellEnd"/>
      <w:r>
        <w:rPr>
          <w:iCs/>
        </w:rPr>
        <w:t xml:space="preserve"> </w:t>
      </w:r>
      <w:r>
        <w:rPr>
          <w:iCs/>
        </w:rPr>
        <w:tab/>
      </w:r>
      <w:proofErr w:type="spellStart"/>
      <w:r>
        <w:rPr>
          <w:iCs/>
        </w:rPr>
        <w:t>L.i</w:t>
      </w:r>
      <w:proofErr w:type="spellEnd"/>
      <w:r>
        <w:rPr>
          <w:iCs/>
        </w:rPr>
        <w:t xml:space="preserve">  </w:t>
      </w:r>
      <w:proofErr w:type="spellStart"/>
      <w:r>
        <w:rPr>
          <w:iCs/>
        </w:rPr>
        <w:t>L.dp</w:t>
      </w:r>
      <w:proofErr w:type="spellEnd"/>
    </w:p>
    <w:p w14:paraId="0B5DDE0C" w14:textId="77777777" w:rsidR="00DA4917" w:rsidRDefault="00DA4917" w:rsidP="00891697"/>
    <w:p w14:paraId="61A79A62" w14:textId="4090BADF" w:rsidR="00127F91" w:rsidRDefault="00891697" w:rsidP="00891697">
      <w:r>
        <w:t xml:space="preserve">Et saaks kontrollida, kas instrumendid on kohased, st </w:t>
      </w:r>
      <w:r w:rsidR="00F173C8">
        <w:t xml:space="preserve">on </w:t>
      </w:r>
      <w:r>
        <w:t>seotud e</w:t>
      </w:r>
      <w:r w:rsidR="00A57515">
        <w:t>n</w:t>
      </w:r>
      <w:r>
        <w:t xml:space="preserve">dogeense tunnusega </w:t>
      </w:r>
      <w:proofErr w:type="spellStart"/>
      <w:r w:rsidRPr="002D4C07">
        <w:rPr>
          <w:i/>
          <w:iCs/>
        </w:rPr>
        <w:t>cg</w:t>
      </w:r>
      <w:proofErr w:type="spellEnd"/>
      <w:r>
        <w:t xml:space="preserve">, lasta kuvada ka esimese etapi, redutseeritud mudeli aruanne: </w:t>
      </w:r>
      <w:proofErr w:type="spellStart"/>
      <w:r w:rsidRPr="00891697">
        <w:rPr>
          <w:i/>
          <w:iCs/>
        </w:rPr>
        <w:t>Reporting</w:t>
      </w:r>
      <w:proofErr w:type="spellEnd"/>
      <w:r w:rsidRPr="00891697">
        <w:rPr>
          <w:i/>
          <w:iCs/>
        </w:rPr>
        <w:t xml:space="preserve"> -&gt; </w:t>
      </w:r>
      <w:proofErr w:type="spellStart"/>
      <w:r w:rsidRPr="00891697">
        <w:rPr>
          <w:i/>
          <w:iCs/>
        </w:rPr>
        <w:t>Report</w:t>
      </w:r>
      <w:proofErr w:type="spellEnd"/>
      <w:r w:rsidRPr="00891697">
        <w:rPr>
          <w:i/>
          <w:iCs/>
        </w:rPr>
        <w:t xml:space="preserve"> </w:t>
      </w:r>
      <w:proofErr w:type="spellStart"/>
      <w:r w:rsidRPr="00891697">
        <w:rPr>
          <w:i/>
          <w:iCs/>
        </w:rPr>
        <w:t>first-stage</w:t>
      </w:r>
      <w:proofErr w:type="spellEnd"/>
      <w:r w:rsidRPr="00891697">
        <w:rPr>
          <w:i/>
          <w:iCs/>
        </w:rPr>
        <w:t xml:space="preserve"> </w:t>
      </w:r>
      <w:proofErr w:type="spellStart"/>
      <w:r w:rsidRPr="00891697">
        <w:rPr>
          <w:i/>
          <w:iCs/>
        </w:rPr>
        <w:t>regression</w:t>
      </w:r>
      <w:proofErr w:type="spellEnd"/>
    </w:p>
    <w:p w14:paraId="7A1F6BCE" w14:textId="77777777" w:rsidR="00891697" w:rsidRDefault="00891697" w:rsidP="00891697"/>
    <w:p w14:paraId="1EE0CA5E" w14:textId="7A25C943" w:rsidR="00891697" w:rsidRDefault="00891697" w:rsidP="00891697">
      <w:r>
        <w:t xml:space="preserve">Tulemus: kordaja </w:t>
      </w:r>
      <w:r w:rsidR="00DF203B">
        <w:t>γ =</w:t>
      </w:r>
      <w:r w:rsidR="003077D8">
        <w:t>7,</w:t>
      </w:r>
      <w:r w:rsidR="00EB1012">
        <w:t>93</w:t>
      </w:r>
      <w:r w:rsidR="00DF203B">
        <w:t>, mis on oluliselt suurem OLS-i abil leitud hinnangust.</w:t>
      </w:r>
    </w:p>
    <w:p w14:paraId="6FE8DAEF" w14:textId="5ECDFBCF" w:rsidR="003077D8" w:rsidRDefault="003077D8" w:rsidP="00891697">
      <w:r>
        <w:t xml:space="preserve">Kui vaadata aga esimest tabelit, siis on näha, et </w:t>
      </w:r>
      <w:proofErr w:type="spellStart"/>
      <w:r w:rsidRPr="003077D8">
        <w:rPr>
          <w:i/>
          <w:iCs/>
        </w:rPr>
        <w:t>dp</w:t>
      </w:r>
      <w:proofErr w:type="spellEnd"/>
      <w:r>
        <w:t xml:space="preserve"> viitaeg on nõrk instrument: ei ole </w:t>
      </w:r>
      <w:r w:rsidR="00F173C8">
        <w:t xml:space="preserve">statistiliselt oluline seos </w:t>
      </w:r>
      <w:r>
        <w:t>endogeense tunnusega. Aga redutseeritud mudel tervikuna on statistiliselt oluline (</w:t>
      </w:r>
      <w:r w:rsidRPr="00464CCB">
        <w:rPr>
          <w:i/>
          <w:iCs/>
        </w:rPr>
        <w:t>F</w:t>
      </w:r>
      <w:r>
        <w:t xml:space="preserve">-testi </w:t>
      </w:r>
      <w:r w:rsidRPr="00464CCB">
        <w:rPr>
          <w:i/>
          <w:iCs/>
        </w:rPr>
        <w:t>p</w:t>
      </w:r>
      <w:r>
        <w:t>=0,013</w:t>
      </w:r>
      <w:r w:rsidR="00EB1012">
        <w:t>1</w:t>
      </w:r>
      <w:r>
        <w:t>).</w:t>
      </w:r>
    </w:p>
    <w:p w14:paraId="5BAED8BF" w14:textId="77777777" w:rsidR="00891697" w:rsidRDefault="00891697" w:rsidP="00891697"/>
    <w:p w14:paraId="39FDE985" w14:textId="1F4218D5" w:rsidR="00127F91" w:rsidRDefault="00E67826" w:rsidP="00EC09D3">
      <w:pPr>
        <w:pStyle w:val="ListParagraph"/>
        <w:numPr>
          <w:ilvl w:val="0"/>
          <w:numId w:val="34"/>
        </w:numPr>
      </w:pPr>
      <w:r>
        <w:t>Kas instrumentide kasutamine on õigustatud? Selleks vii</w:t>
      </w:r>
      <w:r w:rsidR="004F50AD">
        <w:t>a</w:t>
      </w:r>
      <w:r>
        <w:t xml:space="preserve"> läbi </w:t>
      </w:r>
      <w:proofErr w:type="spellStart"/>
      <w:r w:rsidRPr="00E67826">
        <w:t>Durbin-Wu-Hausmani</w:t>
      </w:r>
      <w:proofErr w:type="spellEnd"/>
      <w:r w:rsidRPr="00E67826">
        <w:t xml:space="preserve"> spetsifi</w:t>
      </w:r>
      <w:r w:rsidR="00F173C8">
        <w:softHyphen/>
      </w:r>
      <w:r w:rsidRPr="00E67826">
        <w:t>katsiooni test</w:t>
      </w:r>
      <w:r w:rsidR="00CA645B">
        <w:t>:</w:t>
      </w:r>
    </w:p>
    <w:p w14:paraId="332307BE" w14:textId="77777777" w:rsidR="00E67826" w:rsidRDefault="00E67826" w:rsidP="00E67826">
      <w:pPr>
        <w:rPr>
          <w:i/>
        </w:rPr>
      </w:pPr>
      <w:proofErr w:type="spellStart"/>
      <w:r>
        <w:rPr>
          <w:i/>
        </w:rPr>
        <w:t>Statistics</w:t>
      </w:r>
      <w:proofErr w:type="spellEnd"/>
      <w:r>
        <w:rPr>
          <w:i/>
        </w:rPr>
        <w:t xml:space="preserve">-&gt; </w:t>
      </w:r>
      <w:proofErr w:type="spellStart"/>
      <w:r>
        <w:rPr>
          <w:i/>
        </w:rPr>
        <w:t>Postestimation</w:t>
      </w:r>
      <w:proofErr w:type="spellEnd"/>
      <w:r>
        <w:rPr>
          <w:i/>
        </w:rPr>
        <w:t xml:space="preserve"> -&gt; </w:t>
      </w:r>
      <w:proofErr w:type="spellStart"/>
      <w:r>
        <w:rPr>
          <w:i/>
        </w:rPr>
        <w:t>Specification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diagnostics</w:t>
      </w:r>
      <w:proofErr w:type="spellEnd"/>
      <w:r>
        <w:rPr>
          <w:i/>
        </w:rPr>
        <w:t>,… -&gt;</w:t>
      </w:r>
      <w:proofErr w:type="spellStart"/>
      <w:r>
        <w:rPr>
          <w:i/>
        </w:rPr>
        <w:t>Tests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endogeneity</w:t>
      </w:r>
      <w:proofErr w:type="spellEnd"/>
    </w:p>
    <w:p w14:paraId="61ECE534" w14:textId="77777777" w:rsidR="00E67826" w:rsidRDefault="00E67826" w:rsidP="00E67826">
      <w:pPr>
        <w:rPr>
          <w:i/>
        </w:rPr>
      </w:pPr>
      <w:r>
        <w:rPr>
          <w:i/>
        </w:rPr>
        <w:t>Launch</w:t>
      </w:r>
      <w:r>
        <w:rPr>
          <w:i/>
        </w:rPr>
        <w:tab/>
      </w:r>
      <w:proofErr w:type="spellStart"/>
      <w:r>
        <w:rPr>
          <w:i/>
        </w:rPr>
        <w:t>Perform</w:t>
      </w:r>
      <w:proofErr w:type="spellEnd"/>
      <w:r>
        <w:rPr>
          <w:i/>
        </w:rPr>
        <w:t xml:space="preserve"> test of </w:t>
      </w:r>
      <w:proofErr w:type="spellStart"/>
      <w:r>
        <w:rPr>
          <w:i/>
        </w:rPr>
        <w:t>endogeneity</w:t>
      </w:r>
      <w:proofErr w:type="spellEnd"/>
    </w:p>
    <w:p w14:paraId="1ECB5F27" w14:textId="5280B4C8" w:rsidR="00127F91" w:rsidRDefault="00127F91"/>
    <w:p w14:paraId="275BD688" w14:textId="77777777" w:rsidR="00EC09D3" w:rsidRDefault="00E67826">
      <w:r>
        <w:t xml:space="preserve">Tulemus: </w:t>
      </w:r>
      <w:r w:rsidR="00EB1012">
        <w:t xml:space="preserve">mõlemad statistikud näitavad, et nullhüpotees tunnuse eksogeensuse kohta on ümber lükatud. </w:t>
      </w:r>
    </w:p>
    <w:p w14:paraId="2EA42D5B" w14:textId="39E74E2F" w:rsidR="00E67826" w:rsidRDefault="00EC09D3">
      <w:proofErr w:type="spellStart"/>
      <w:r>
        <w:t>Durbin</w:t>
      </w:r>
      <w:proofErr w:type="spellEnd"/>
      <w:r>
        <w:t xml:space="preserve"> p= 0,0386, </w:t>
      </w:r>
      <w:proofErr w:type="spellStart"/>
      <w:r>
        <w:t>Wu-Hau</w:t>
      </w:r>
      <w:r w:rsidR="00596B43">
        <w:t>s</w:t>
      </w:r>
      <w:r>
        <w:t>man</w:t>
      </w:r>
      <w:proofErr w:type="spellEnd"/>
      <w:r>
        <w:t xml:space="preserve"> p= 0,0407. </w:t>
      </w:r>
      <w:r w:rsidR="00EB1012">
        <w:t>Järelikult on instrumentide kasutamine õigustatud.</w:t>
      </w:r>
    </w:p>
    <w:p w14:paraId="06E31504" w14:textId="77777777" w:rsidR="00750BAF" w:rsidRDefault="00750BAF"/>
    <w:p w14:paraId="13ADDD6E" w14:textId="77777777" w:rsidR="002D4C07" w:rsidRDefault="002D4C07"/>
    <w:p w14:paraId="53FC9E5B" w14:textId="77777777" w:rsidR="00EC09D3" w:rsidRDefault="00EC09D3"/>
    <w:p w14:paraId="1FAC29FE" w14:textId="50A9F98B" w:rsidR="00127F91" w:rsidRDefault="000D747F" w:rsidP="00ED38A9">
      <w:pPr>
        <w:keepNext/>
        <w:keepLines/>
      </w:pPr>
      <w:r>
        <w:lastRenderedPageBreak/>
        <w:t>ISES</w:t>
      </w:r>
      <w:r w:rsidR="00464CCB">
        <w:t>E</w:t>
      </w:r>
      <w:r>
        <w:t>ISEV TÖÖ</w:t>
      </w:r>
    </w:p>
    <w:p w14:paraId="0D4D8393" w14:textId="7831BC55" w:rsidR="00646208" w:rsidRDefault="00646208" w:rsidP="00ED38A9">
      <w:pPr>
        <w:keepNext/>
        <w:keepLines/>
      </w:pPr>
    </w:p>
    <w:p w14:paraId="4F43D1D1" w14:textId="61F2F3ED" w:rsidR="008A502F" w:rsidRDefault="00D763D1" w:rsidP="00ED38A9">
      <w:pPr>
        <w:keepNext/>
        <w:keepLines/>
        <w:rPr>
          <w:b/>
          <w:bCs/>
        </w:rPr>
      </w:pPr>
      <w:r>
        <w:rPr>
          <w:b/>
          <w:bCs/>
        </w:rPr>
        <w:t xml:space="preserve">Ülesanne </w:t>
      </w:r>
      <w:r w:rsidR="005D2161">
        <w:rPr>
          <w:b/>
          <w:bCs/>
        </w:rPr>
        <w:t>6</w:t>
      </w:r>
      <w:r>
        <w:rPr>
          <w:b/>
          <w:bCs/>
        </w:rPr>
        <w:t xml:space="preserve">. </w:t>
      </w:r>
      <w:r w:rsidR="008A502F">
        <w:rPr>
          <w:b/>
          <w:bCs/>
        </w:rPr>
        <w:t>Elektrienergia tarbimine.</w:t>
      </w:r>
      <w:r w:rsidR="008A502F" w:rsidRPr="008A502F">
        <w:t xml:space="preserve"> </w:t>
      </w:r>
      <w:r w:rsidR="008A502F">
        <w:tab/>
      </w:r>
      <w:r w:rsidR="008A502F">
        <w:tab/>
      </w:r>
      <w:r w:rsidR="008A502F">
        <w:tab/>
      </w:r>
      <w:r w:rsidR="008A502F">
        <w:tab/>
      </w:r>
      <w:r w:rsidR="008A502F">
        <w:tab/>
      </w:r>
      <w:r w:rsidR="008A502F">
        <w:tab/>
      </w:r>
      <w:r w:rsidR="00A51845">
        <w:tab/>
      </w:r>
      <w:proofErr w:type="spellStart"/>
      <w:r w:rsidR="008A502F" w:rsidRPr="005E67C2">
        <w:t>houthak</w:t>
      </w:r>
      <w:r w:rsidR="00277192">
        <w:t>ker</w:t>
      </w:r>
      <w:r w:rsidR="008A502F" w:rsidRPr="005E67C2">
        <w:t>.dta</w:t>
      </w:r>
      <w:proofErr w:type="spellEnd"/>
    </w:p>
    <w:p w14:paraId="5C59CEBB" w14:textId="72E919E5" w:rsidR="00D763D1" w:rsidRDefault="00D763D1" w:rsidP="00ED38A9">
      <w:pPr>
        <w:keepNext/>
        <w:keepLines/>
        <w:rPr>
          <w:b/>
          <w:bCs/>
        </w:rPr>
      </w:pPr>
      <w:r>
        <w:rPr>
          <w:b/>
          <w:bCs/>
        </w:rPr>
        <w:t>Kaalutud vähimruutude meetod</w:t>
      </w:r>
      <w:r w:rsidR="00731957">
        <w:rPr>
          <w:b/>
          <w:bCs/>
        </w:rPr>
        <w:t xml:space="preserve"> WLS</w:t>
      </w:r>
      <w:r w:rsidR="005E67C2">
        <w:rPr>
          <w:b/>
          <w:bCs/>
        </w:rPr>
        <w:tab/>
      </w:r>
      <w:r w:rsidR="005E67C2">
        <w:rPr>
          <w:b/>
          <w:bCs/>
        </w:rPr>
        <w:tab/>
      </w:r>
      <w:r w:rsidR="005E67C2">
        <w:rPr>
          <w:b/>
          <w:bCs/>
        </w:rPr>
        <w:tab/>
      </w:r>
    </w:p>
    <w:p w14:paraId="55FC9399" w14:textId="55B73E14" w:rsidR="00D763D1" w:rsidRDefault="00D763D1" w:rsidP="00ED38A9">
      <w:pPr>
        <w:keepNext/>
        <w:keepLines/>
        <w:rPr>
          <w:b/>
          <w:bCs/>
        </w:rPr>
      </w:pPr>
    </w:p>
    <w:p w14:paraId="71D57BE0" w14:textId="5F7A3E5E" w:rsidR="00D763D1" w:rsidRPr="00D763D1" w:rsidRDefault="005E67C2" w:rsidP="00ED38A9">
      <w:pPr>
        <w:keepNext/>
        <w:keepLines/>
      </w:pPr>
      <w:r>
        <w:t xml:space="preserve">H. </w:t>
      </w:r>
      <w:proofErr w:type="spellStart"/>
      <w:r>
        <w:t>Houthakker</w:t>
      </w:r>
      <w:proofErr w:type="spellEnd"/>
      <w:r w:rsidR="005A74E9">
        <w:rPr>
          <w:rStyle w:val="FootnoteReference"/>
        </w:rPr>
        <w:footnoteReference w:id="7"/>
      </w:r>
      <w:r>
        <w:t xml:space="preserve"> analüüsis elektrienergia </w:t>
      </w:r>
      <w:r w:rsidR="002B30E0">
        <w:t>nõudlusfunktsiooni</w:t>
      </w:r>
      <w:r>
        <w:t xml:space="preserve"> Suurbritannias. </w:t>
      </w:r>
      <w:r w:rsidR="00A73A6F">
        <w:t xml:space="preserve">Tema </w:t>
      </w:r>
      <w:r w:rsidR="00D763D1" w:rsidRPr="00D763D1">
        <w:t xml:space="preserve">andmed põhinevad </w:t>
      </w:r>
      <w:r w:rsidR="00D763D1">
        <w:t xml:space="preserve">42 </w:t>
      </w:r>
      <w:r w:rsidR="00D763D1" w:rsidRPr="00D763D1">
        <w:t>Suur</w:t>
      </w:r>
      <w:r w:rsidR="00D763D1">
        <w:t xml:space="preserve">britannia linna tarbijatel </w:t>
      </w:r>
      <w:r>
        <w:t>1930-ndate lõpust</w:t>
      </w:r>
      <w:r w:rsidR="005F725D">
        <w:t xml:space="preserve">, andmed on iga linna kohta. </w:t>
      </w:r>
      <w:r>
        <w:t>Ülesanne ja andmed on võetud Stewarti õpikust</w:t>
      </w:r>
      <w:r w:rsidR="005A0156">
        <w:rPr>
          <w:rStyle w:val="FootnoteReference"/>
        </w:rPr>
        <w:footnoteReference w:id="8"/>
      </w:r>
      <w:r>
        <w:t>.</w:t>
      </w:r>
    </w:p>
    <w:p w14:paraId="09E53117" w14:textId="77777777" w:rsidR="00D763D1" w:rsidRDefault="00D763D1" w:rsidP="0026197C">
      <w:pPr>
        <w:rPr>
          <w:b/>
          <w:bCs/>
        </w:rPr>
      </w:pPr>
    </w:p>
    <w:p w14:paraId="073089FF" w14:textId="53CF133C" w:rsidR="005A0156" w:rsidRDefault="005A0156" w:rsidP="005A0156">
      <w:pPr>
        <w:ind w:left="705" w:hanging="705"/>
      </w:pPr>
      <w:r>
        <w:t>C</w:t>
      </w:r>
      <w:r>
        <w:tab/>
        <w:t>elektrienergia tarbimine ühe tarbi</w:t>
      </w:r>
      <w:r w:rsidR="00A73A6F">
        <w:t>ja</w:t>
      </w:r>
      <w:r>
        <w:t xml:space="preserve"> kohta, kWh (</w:t>
      </w:r>
      <w:proofErr w:type="spellStart"/>
      <w:r w:rsidRPr="00D763D1">
        <w:rPr>
          <w:i/>
          <w:iCs/>
        </w:rPr>
        <w:t>Consumption</w:t>
      </w:r>
      <w:proofErr w:type="spellEnd"/>
      <w:r w:rsidRPr="00D763D1">
        <w:rPr>
          <w:i/>
          <w:iCs/>
        </w:rPr>
        <w:t xml:space="preserve"> on </w:t>
      </w:r>
      <w:proofErr w:type="spellStart"/>
      <w:r w:rsidRPr="00D763D1">
        <w:rPr>
          <w:i/>
          <w:iCs/>
        </w:rPr>
        <w:t>domestic</w:t>
      </w:r>
      <w:proofErr w:type="spellEnd"/>
      <w:r w:rsidRPr="00D763D1">
        <w:rPr>
          <w:i/>
          <w:iCs/>
        </w:rPr>
        <w:t xml:space="preserve"> </w:t>
      </w:r>
      <w:proofErr w:type="spellStart"/>
      <w:r w:rsidRPr="00D763D1">
        <w:rPr>
          <w:i/>
          <w:iCs/>
        </w:rPr>
        <w:t>two</w:t>
      </w:r>
      <w:proofErr w:type="spellEnd"/>
      <w:r w:rsidRPr="00D763D1">
        <w:rPr>
          <w:i/>
          <w:iCs/>
        </w:rPr>
        <w:t xml:space="preserve">-part </w:t>
      </w:r>
      <w:proofErr w:type="spellStart"/>
      <w:r w:rsidRPr="00D763D1">
        <w:rPr>
          <w:i/>
          <w:iCs/>
        </w:rPr>
        <w:t>tariffs</w:t>
      </w:r>
      <w:proofErr w:type="spellEnd"/>
      <w:r w:rsidRPr="00D763D1">
        <w:rPr>
          <w:i/>
          <w:iCs/>
        </w:rPr>
        <w:t xml:space="preserve"> </w:t>
      </w:r>
      <w:proofErr w:type="spellStart"/>
      <w:r w:rsidRPr="00D763D1">
        <w:rPr>
          <w:i/>
          <w:iCs/>
        </w:rPr>
        <w:t>per</w:t>
      </w:r>
      <w:proofErr w:type="spellEnd"/>
      <w:r w:rsidRPr="00D763D1">
        <w:rPr>
          <w:i/>
          <w:iCs/>
        </w:rPr>
        <w:t xml:space="preserve"> </w:t>
      </w:r>
      <w:proofErr w:type="spellStart"/>
      <w:r w:rsidRPr="00D763D1">
        <w:rPr>
          <w:i/>
          <w:iCs/>
        </w:rPr>
        <w:t>consumer</w:t>
      </w:r>
      <w:proofErr w:type="spellEnd"/>
      <w:r w:rsidRPr="00D763D1">
        <w:rPr>
          <w:i/>
          <w:iCs/>
        </w:rPr>
        <w:t xml:space="preserve"> in</w:t>
      </w:r>
      <w:r>
        <w:t xml:space="preserve"> 1937-1938 (kWh))</w:t>
      </w:r>
    </w:p>
    <w:p w14:paraId="2356FE3D" w14:textId="430370FD" w:rsidR="00D763D1" w:rsidRDefault="00D763D1" w:rsidP="00731957">
      <w:pPr>
        <w:ind w:left="705" w:hanging="705"/>
      </w:pPr>
      <w:r w:rsidRPr="00D763D1">
        <w:t xml:space="preserve">I </w:t>
      </w:r>
      <w:r>
        <w:tab/>
      </w:r>
      <w:r w:rsidR="005A0156">
        <w:t>k</w:t>
      </w:r>
      <w:r>
        <w:t>eskmine sissetulek linnas</w:t>
      </w:r>
      <w:r w:rsidR="00731957">
        <w:t>, naela aastas</w:t>
      </w:r>
      <w:r>
        <w:t xml:space="preserve"> (</w:t>
      </w:r>
      <w:proofErr w:type="spellStart"/>
      <w:r w:rsidRPr="00D763D1">
        <w:rPr>
          <w:i/>
          <w:iCs/>
        </w:rPr>
        <w:t>Average</w:t>
      </w:r>
      <w:proofErr w:type="spellEnd"/>
      <w:r w:rsidRPr="00D763D1">
        <w:rPr>
          <w:i/>
          <w:iCs/>
        </w:rPr>
        <w:t xml:space="preserve"> </w:t>
      </w:r>
      <w:proofErr w:type="spellStart"/>
      <w:r w:rsidRPr="00D763D1">
        <w:rPr>
          <w:i/>
          <w:iCs/>
        </w:rPr>
        <w:t>income</w:t>
      </w:r>
      <w:proofErr w:type="spellEnd"/>
      <w:r w:rsidRPr="00D763D1">
        <w:rPr>
          <w:i/>
          <w:iCs/>
        </w:rPr>
        <w:t xml:space="preserve"> of </w:t>
      </w:r>
      <w:proofErr w:type="spellStart"/>
      <w:r w:rsidRPr="00D763D1">
        <w:rPr>
          <w:i/>
          <w:iCs/>
        </w:rPr>
        <w:t>two</w:t>
      </w:r>
      <w:proofErr w:type="spellEnd"/>
      <w:r w:rsidRPr="00D763D1">
        <w:rPr>
          <w:i/>
          <w:iCs/>
        </w:rPr>
        <w:t xml:space="preserve">-part </w:t>
      </w:r>
      <w:proofErr w:type="spellStart"/>
      <w:r w:rsidRPr="00D763D1">
        <w:rPr>
          <w:i/>
          <w:iCs/>
        </w:rPr>
        <w:t>consumers</w:t>
      </w:r>
      <w:proofErr w:type="spellEnd"/>
      <w:r w:rsidRPr="00D763D1">
        <w:rPr>
          <w:i/>
          <w:iCs/>
        </w:rPr>
        <w:t xml:space="preserve">, </w:t>
      </w:r>
      <w:proofErr w:type="spellStart"/>
      <w:r w:rsidRPr="00D763D1">
        <w:rPr>
          <w:i/>
          <w:iCs/>
        </w:rPr>
        <w:t>pounds</w:t>
      </w:r>
      <w:proofErr w:type="spellEnd"/>
      <w:r w:rsidRPr="00D763D1">
        <w:rPr>
          <w:i/>
          <w:iCs/>
        </w:rPr>
        <w:t xml:space="preserve"> </w:t>
      </w:r>
      <w:proofErr w:type="spellStart"/>
      <w:r w:rsidRPr="00D763D1">
        <w:rPr>
          <w:i/>
          <w:iCs/>
        </w:rPr>
        <w:t>per</w:t>
      </w:r>
      <w:proofErr w:type="spellEnd"/>
      <w:r w:rsidRPr="00D763D1">
        <w:rPr>
          <w:i/>
          <w:iCs/>
        </w:rPr>
        <w:t xml:space="preserve"> </w:t>
      </w:r>
      <w:proofErr w:type="spellStart"/>
      <w:r w:rsidRPr="00D763D1">
        <w:rPr>
          <w:i/>
          <w:iCs/>
        </w:rPr>
        <w:t>year</w:t>
      </w:r>
      <w:proofErr w:type="spellEnd"/>
      <w:r w:rsidRPr="00D763D1">
        <w:t>)</w:t>
      </w:r>
    </w:p>
    <w:p w14:paraId="747A3828" w14:textId="339A3C5C" w:rsidR="00731957" w:rsidRDefault="00731957" w:rsidP="00731957">
      <w:pPr>
        <w:ind w:left="705" w:hanging="705"/>
      </w:pPr>
      <w:proofErr w:type="spellStart"/>
      <w:r>
        <w:t>Pe</w:t>
      </w:r>
      <w:proofErr w:type="spellEnd"/>
      <w:r>
        <w:tab/>
        <w:t>elektrienergia tariif vastava linnas, penni kWh kohta (</w:t>
      </w:r>
      <w:proofErr w:type="spellStart"/>
      <w:r w:rsidRPr="00731957">
        <w:rPr>
          <w:i/>
          <w:iCs/>
        </w:rPr>
        <w:t>Running</w:t>
      </w:r>
      <w:proofErr w:type="spellEnd"/>
      <w:r w:rsidRPr="00731957">
        <w:rPr>
          <w:i/>
          <w:iCs/>
        </w:rPr>
        <w:t xml:space="preserve"> </w:t>
      </w:r>
      <w:proofErr w:type="spellStart"/>
      <w:r w:rsidRPr="00731957">
        <w:rPr>
          <w:i/>
          <w:iCs/>
        </w:rPr>
        <w:t>charge</w:t>
      </w:r>
      <w:proofErr w:type="spellEnd"/>
      <w:r w:rsidRPr="00731957">
        <w:rPr>
          <w:i/>
          <w:iCs/>
        </w:rPr>
        <w:t xml:space="preserve"> on </w:t>
      </w:r>
      <w:proofErr w:type="spellStart"/>
      <w:r w:rsidRPr="00731957">
        <w:rPr>
          <w:i/>
          <w:iCs/>
        </w:rPr>
        <w:t>domestic</w:t>
      </w:r>
      <w:proofErr w:type="spellEnd"/>
      <w:r w:rsidRPr="00731957">
        <w:rPr>
          <w:i/>
          <w:iCs/>
        </w:rPr>
        <w:t xml:space="preserve"> </w:t>
      </w:r>
      <w:proofErr w:type="spellStart"/>
      <w:r w:rsidRPr="00731957">
        <w:rPr>
          <w:i/>
          <w:iCs/>
        </w:rPr>
        <w:t>twopart</w:t>
      </w:r>
      <w:proofErr w:type="spellEnd"/>
      <w:r w:rsidRPr="00731957">
        <w:rPr>
          <w:i/>
          <w:iCs/>
        </w:rPr>
        <w:t xml:space="preserve"> </w:t>
      </w:r>
      <w:proofErr w:type="spellStart"/>
      <w:r w:rsidRPr="00731957">
        <w:rPr>
          <w:i/>
          <w:iCs/>
        </w:rPr>
        <w:t>tariffs</w:t>
      </w:r>
      <w:proofErr w:type="spellEnd"/>
      <w:r w:rsidRPr="00731957">
        <w:rPr>
          <w:i/>
          <w:iCs/>
        </w:rPr>
        <w:t xml:space="preserve"> in</w:t>
      </w:r>
      <w:r>
        <w:t xml:space="preserve"> 1935-1936)</w:t>
      </w:r>
    </w:p>
    <w:p w14:paraId="0C1C3DFF" w14:textId="0AE2F6FA" w:rsidR="00D763D1" w:rsidRPr="00D763D1" w:rsidRDefault="00731957" w:rsidP="0026197C">
      <w:proofErr w:type="spellStart"/>
      <w:r>
        <w:t>P</w:t>
      </w:r>
      <w:r w:rsidR="00D763D1">
        <w:t>g</w:t>
      </w:r>
      <w:proofErr w:type="spellEnd"/>
      <w:r w:rsidR="00D763D1">
        <w:tab/>
      </w:r>
      <w:r w:rsidR="005A0156">
        <w:t>g</w:t>
      </w:r>
      <w:r w:rsidR="00D763D1">
        <w:t>aasi hind (</w:t>
      </w:r>
      <w:proofErr w:type="spellStart"/>
      <w:r w:rsidR="005E67C2" w:rsidRPr="005A0156">
        <w:rPr>
          <w:i/>
          <w:iCs/>
        </w:rPr>
        <w:t>Marginal</w:t>
      </w:r>
      <w:proofErr w:type="spellEnd"/>
      <w:r w:rsidR="005E67C2" w:rsidRPr="005A0156">
        <w:rPr>
          <w:i/>
          <w:iCs/>
        </w:rPr>
        <w:t xml:space="preserve"> </w:t>
      </w:r>
      <w:proofErr w:type="spellStart"/>
      <w:r w:rsidR="005E67C2" w:rsidRPr="005A0156">
        <w:rPr>
          <w:i/>
          <w:iCs/>
        </w:rPr>
        <w:t>price</w:t>
      </w:r>
      <w:proofErr w:type="spellEnd"/>
      <w:r w:rsidR="005E67C2" w:rsidRPr="005A0156">
        <w:rPr>
          <w:i/>
          <w:iCs/>
        </w:rPr>
        <w:t xml:space="preserve"> of </w:t>
      </w:r>
      <w:proofErr w:type="spellStart"/>
      <w:r w:rsidR="005E67C2" w:rsidRPr="005A0156">
        <w:rPr>
          <w:i/>
          <w:iCs/>
        </w:rPr>
        <w:t>gas</w:t>
      </w:r>
      <w:proofErr w:type="spellEnd"/>
      <w:r w:rsidR="005E67C2" w:rsidRPr="005A0156">
        <w:rPr>
          <w:i/>
          <w:iCs/>
        </w:rPr>
        <w:t xml:space="preserve"> in</w:t>
      </w:r>
      <w:r w:rsidR="005E67C2">
        <w:t xml:space="preserve"> 1935-1936)</w:t>
      </w:r>
    </w:p>
    <w:p w14:paraId="55EE1048" w14:textId="1E88D878" w:rsidR="00D763D1" w:rsidRDefault="002B30E0" w:rsidP="00D763D1">
      <w:pPr>
        <w:ind w:left="705" w:hanging="705"/>
      </w:pPr>
      <w:proofErr w:type="spellStart"/>
      <w:r>
        <w:t>E</w:t>
      </w:r>
      <w:r w:rsidR="00D763D1">
        <w:t>q</w:t>
      </w:r>
      <w:proofErr w:type="spellEnd"/>
      <w:r w:rsidR="00D763D1">
        <w:tab/>
      </w:r>
      <w:r w:rsidR="005A0156">
        <w:t>k</w:t>
      </w:r>
      <w:r w:rsidR="00D763D1">
        <w:t>eskmine suurte seadmete tarbimisvõimsus ühel tarbijal</w:t>
      </w:r>
      <w:r w:rsidR="005A0156">
        <w:t>, kW</w:t>
      </w:r>
      <w:r w:rsidR="00D763D1">
        <w:t xml:space="preserve"> (</w:t>
      </w:r>
      <w:proofErr w:type="spellStart"/>
      <w:r w:rsidR="00D763D1" w:rsidRPr="00D763D1">
        <w:rPr>
          <w:i/>
          <w:iCs/>
        </w:rPr>
        <w:t>Average</w:t>
      </w:r>
      <w:proofErr w:type="spellEnd"/>
      <w:r w:rsidR="00D763D1" w:rsidRPr="00D763D1">
        <w:rPr>
          <w:i/>
          <w:iCs/>
        </w:rPr>
        <w:t xml:space="preserve"> holding of heavy </w:t>
      </w:r>
      <w:proofErr w:type="spellStart"/>
      <w:r w:rsidR="00D763D1" w:rsidRPr="00D763D1">
        <w:rPr>
          <w:i/>
          <w:iCs/>
        </w:rPr>
        <w:t>electric</w:t>
      </w:r>
      <w:proofErr w:type="spellEnd"/>
      <w:r w:rsidR="00D763D1" w:rsidRPr="00D763D1">
        <w:rPr>
          <w:i/>
          <w:iCs/>
        </w:rPr>
        <w:t xml:space="preserve"> </w:t>
      </w:r>
      <w:proofErr w:type="spellStart"/>
      <w:r w:rsidR="00D763D1" w:rsidRPr="00D763D1">
        <w:rPr>
          <w:i/>
          <w:iCs/>
        </w:rPr>
        <w:t>equipment</w:t>
      </w:r>
      <w:proofErr w:type="spellEnd"/>
      <w:r w:rsidR="00D763D1" w:rsidRPr="00D763D1">
        <w:rPr>
          <w:i/>
          <w:iCs/>
        </w:rPr>
        <w:t xml:space="preserve"> by </w:t>
      </w:r>
      <w:proofErr w:type="spellStart"/>
      <w:r w:rsidR="00D763D1" w:rsidRPr="00D763D1">
        <w:rPr>
          <w:i/>
          <w:iCs/>
        </w:rPr>
        <w:t>domestic</w:t>
      </w:r>
      <w:proofErr w:type="spellEnd"/>
      <w:r w:rsidR="00D763D1" w:rsidRPr="00D763D1">
        <w:rPr>
          <w:i/>
          <w:iCs/>
        </w:rPr>
        <w:t xml:space="preserve"> </w:t>
      </w:r>
      <w:proofErr w:type="spellStart"/>
      <w:r w:rsidR="00D763D1" w:rsidRPr="00D763D1">
        <w:rPr>
          <w:i/>
          <w:iCs/>
        </w:rPr>
        <w:t>two</w:t>
      </w:r>
      <w:proofErr w:type="spellEnd"/>
      <w:r w:rsidR="00D763D1" w:rsidRPr="00D763D1">
        <w:rPr>
          <w:i/>
          <w:iCs/>
        </w:rPr>
        <w:t xml:space="preserve">-part </w:t>
      </w:r>
      <w:proofErr w:type="spellStart"/>
      <w:r w:rsidR="00D763D1" w:rsidRPr="00D763D1">
        <w:rPr>
          <w:i/>
          <w:iCs/>
        </w:rPr>
        <w:t>consumers</w:t>
      </w:r>
      <w:proofErr w:type="spellEnd"/>
      <w:r w:rsidR="00D763D1" w:rsidRPr="00D763D1">
        <w:rPr>
          <w:i/>
          <w:iCs/>
        </w:rPr>
        <w:t xml:space="preserve"> </w:t>
      </w:r>
      <w:r w:rsidR="00D763D1">
        <w:t>in 1937-1938 (kW))</w:t>
      </w:r>
    </w:p>
    <w:p w14:paraId="40CB0698" w14:textId="7B2D4370" w:rsidR="005A0156" w:rsidRPr="00D763D1" w:rsidRDefault="005A0156" w:rsidP="00D763D1">
      <w:pPr>
        <w:ind w:left="705" w:hanging="705"/>
      </w:pPr>
      <w:r>
        <w:t>n</w:t>
      </w:r>
      <w:r>
        <w:tab/>
        <w:t>tarbijate arv linnas, tuh (</w:t>
      </w:r>
      <w:r w:rsidRPr="005A0156">
        <w:rPr>
          <w:i/>
          <w:iCs/>
        </w:rPr>
        <w:t xml:space="preserve">Number of </w:t>
      </w:r>
      <w:proofErr w:type="spellStart"/>
      <w:r w:rsidRPr="005A0156">
        <w:rPr>
          <w:i/>
          <w:iCs/>
        </w:rPr>
        <w:t>two</w:t>
      </w:r>
      <w:proofErr w:type="spellEnd"/>
      <w:r w:rsidRPr="005A0156">
        <w:rPr>
          <w:i/>
          <w:iCs/>
        </w:rPr>
        <w:t xml:space="preserve">-part </w:t>
      </w:r>
      <w:proofErr w:type="spellStart"/>
      <w:r w:rsidRPr="005A0156">
        <w:rPr>
          <w:i/>
          <w:iCs/>
        </w:rPr>
        <w:t>consumers</w:t>
      </w:r>
      <w:proofErr w:type="spellEnd"/>
      <w:r w:rsidRPr="005A0156">
        <w:rPr>
          <w:i/>
          <w:iCs/>
        </w:rPr>
        <w:t xml:space="preserve"> in </w:t>
      </w:r>
      <w:proofErr w:type="spellStart"/>
      <w:r w:rsidRPr="005A0156">
        <w:rPr>
          <w:i/>
          <w:iCs/>
        </w:rPr>
        <w:t>the</w:t>
      </w:r>
      <w:proofErr w:type="spellEnd"/>
      <w:r w:rsidRPr="005A0156">
        <w:rPr>
          <w:i/>
          <w:iCs/>
        </w:rPr>
        <w:t xml:space="preserve"> </w:t>
      </w:r>
      <w:proofErr w:type="spellStart"/>
      <w:r w:rsidRPr="005A0156">
        <w:rPr>
          <w:i/>
          <w:iCs/>
        </w:rPr>
        <w:t>town</w:t>
      </w:r>
      <w:proofErr w:type="spellEnd"/>
      <w:r w:rsidRPr="005A0156">
        <w:rPr>
          <w:i/>
          <w:iCs/>
        </w:rPr>
        <w:t xml:space="preserve"> in</w:t>
      </w:r>
      <w:r>
        <w:t xml:space="preserve"> 1937-1938, </w:t>
      </w:r>
      <w:proofErr w:type="spellStart"/>
      <w:r w:rsidRPr="005A0156">
        <w:rPr>
          <w:i/>
          <w:iCs/>
        </w:rPr>
        <w:t>thousands</w:t>
      </w:r>
      <w:proofErr w:type="spellEnd"/>
      <w:r>
        <w:t>).</w:t>
      </w:r>
    </w:p>
    <w:p w14:paraId="3D618EB7" w14:textId="62ACC52A" w:rsidR="00D763D1" w:rsidRPr="00D763D1" w:rsidRDefault="00D763D1" w:rsidP="0026197C"/>
    <w:p w14:paraId="1914CF6D" w14:textId="202C70DF" w:rsidR="00D763D1" w:rsidRPr="005A0156" w:rsidRDefault="005A0156" w:rsidP="0026197C">
      <w:r w:rsidRPr="005A0156">
        <w:t xml:space="preserve">Tarbimine, </w:t>
      </w:r>
      <w:r>
        <w:t>s</w:t>
      </w:r>
      <w:r w:rsidRPr="005A0156">
        <w:t xml:space="preserve">issetulek ja seadmete võimsus on leitud iga linna </w:t>
      </w:r>
      <w:r>
        <w:t>tarbijate keskmisena.</w:t>
      </w:r>
    </w:p>
    <w:p w14:paraId="3C2B019B" w14:textId="7070A408" w:rsidR="005A0156" w:rsidRDefault="005A0156" w:rsidP="0026197C">
      <w:pPr>
        <w:rPr>
          <w:b/>
          <w:bCs/>
        </w:rPr>
      </w:pPr>
    </w:p>
    <w:p w14:paraId="45B338FB" w14:textId="2755F836" w:rsidR="00014927" w:rsidRDefault="00014927" w:rsidP="00014927">
      <w:pPr>
        <w:pStyle w:val="ListParagraph"/>
        <w:numPr>
          <w:ilvl w:val="0"/>
          <w:numId w:val="39"/>
        </w:numPr>
      </w:pPr>
      <w:r>
        <w:t>Vaadata, millisesse vahemikku jääb tarbijate arv linnades</w:t>
      </w:r>
      <w:r w:rsidR="002C0323">
        <w:t>.</w:t>
      </w:r>
    </w:p>
    <w:p w14:paraId="3013B469" w14:textId="77777777" w:rsidR="00014927" w:rsidRDefault="00014927" w:rsidP="00014927"/>
    <w:p w14:paraId="2C51BB1F" w14:textId="1D8C7290" w:rsidR="00731957" w:rsidRDefault="00731957" w:rsidP="00014927">
      <w:proofErr w:type="spellStart"/>
      <w:r w:rsidRPr="00731957">
        <w:t>Houthakker</w:t>
      </w:r>
      <w:proofErr w:type="spellEnd"/>
      <w:r w:rsidRPr="00731957">
        <w:t xml:space="preserve"> kasutas </w:t>
      </w:r>
      <w:r>
        <w:t xml:space="preserve">tarbimise modelleerimiseks </w:t>
      </w:r>
      <w:r w:rsidRPr="00731957">
        <w:t>järgmis</w:t>
      </w:r>
      <w:r>
        <w:t>e kujuga</w:t>
      </w:r>
      <w:r w:rsidRPr="00731957">
        <w:t xml:space="preserve"> </w:t>
      </w:r>
      <w:r>
        <w:t>nõudlusfunktsiooni</w:t>
      </w:r>
    </w:p>
    <w:p w14:paraId="109F1ED5" w14:textId="7310B23C" w:rsidR="00731957" w:rsidRPr="00731957" w:rsidRDefault="00731957" w:rsidP="00731957">
      <w:pPr>
        <w:pStyle w:val="MTDisplayEquation"/>
      </w:pPr>
      <w:r>
        <w:tab/>
      </w:r>
      <w:r w:rsidRPr="00731957">
        <w:rPr>
          <w:position w:val="-30"/>
        </w:rPr>
        <w:object w:dxaOrig="4140" w:dyaOrig="680" w14:anchorId="4DF035C7">
          <v:shape id="_x0000_i1051" type="#_x0000_t75" style="width:207pt;height:33.75pt" o:ole="">
            <v:imagedata r:id="rId60" o:title=""/>
          </v:shape>
          <o:OLEObject Type="Embed" ProgID="Equation.DSMT4" ShapeID="_x0000_i1051" DrawAspect="Content" ObjectID="_1835122055" r:id="rId61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14" w:name="ZEqnNum919357"/>
      <w:r>
        <w:instrText>(</w:instrText>
      </w:r>
      <w:fldSimple w:instr=" SEQ MTEqn \c \* Arabic \* MERGEFORMAT ">
        <w:r w:rsidR="00E17A68">
          <w:rPr>
            <w:noProof/>
          </w:rPr>
          <w:instrText>17</w:instrText>
        </w:r>
      </w:fldSimple>
      <w:r>
        <w:instrText>)</w:instrText>
      </w:r>
      <w:bookmarkEnd w:id="14"/>
      <w:r>
        <w:fldChar w:fldCharType="end"/>
      </w:r>
    </w:p>
    <w:p w14:paraId="6DF97509" w14:textId="0B940D2E" w:rsidR="00731957" w:rsidRDefault="00731957" w:rsidP="0026197C">
      <w:r w:rsidRPr="00731957">
        <w:t xml:space="preserve">Seega </w:t>
      </w:r>
      <w:r>
        <w:t xml:space="preserve">tarbimine oli pöördvõrdelises sõltuvuses </w:t>
      </w:r>
      <w:r w:rsidRPr="00731957">
        <w:t>hüvise (elektrienergia</w:t>
      </w:r>
      <w:r>
        <w:t>)</w:t>
      </w:r>
      <w:r w:rsidRPr="00731957">
        <w:t xml:space="preserve"> h</w:t>
      </w:r>
      <w:r>
        <w:t>i</w:t>
      </w:r>
      <w:r w:rsidRPr="00731957">
        <w:t>n</w:t>
      </w:r>
      <w:r>
        <w:t>na</w:t>
      </w:r>
      <w:r w:rsidR="005D5BAE">
        <w:t>ga</w:t>
      </w:r>
      <w:r>
        <w:t>.</w:t>
      </w:r>
      <w:r w:rsidR="002B30E0">
        <w:t xml:space="preserve"> Gaas oli elektrienergia asenduskaup.</w:t>
      </w:r>
    </w:p>
    <w:p w14:paraId="0B648015" w14:textId="29924FF7" w:rsidR="002B30E0" w:rsidRDefault="002B30E0" w:rsidP="0026197C"/>
    <w:p w14:paraId="6D128241" w14:textId="276AE032" w:rsidR="002B30E0" w:rsidRPr="00EE3F4B" w:rsidRDefault="00EE3F4B" w:rsidP="00014927">
      <w:pPr>
        <w:pStyle w:val="ListParagraph"/>
        <w:numPr>
          <w:ilvl w:val="0"/>
          <w:numId w:val="39"/>
        </w:numPr>
      </w:pPr>
      <w:r>
        <w:t xml:space="preserve">Hinnata mudelit </w:t>
      </w:r>
      <w:r>
        <w:rPr>
          <w:iCs/>
        </w:rPr>
        <w:fldChar w:fldCharType="begin"/>
      </w:r>
      <w:r>
        <w:rPr>
          <w:iCs/>
        </w:rPr>
        <w:instrText xml:space="preserve"> GOTOBUTTON ZEqnNum919357  \* MERGEFORMAT </w:instrText>
      </w:r>
      <w:r>
        <w:rPr>
          <w:iCs/>
        </w:rPr>
        <w:fldChar w:fldCharType="begin"/>
      </w:r>
      <w:r>
        <w:rPr>
          <w:iCs/>
        </w:rPr>
        <w:instrText xml:space="preserve"> REF ZEqnNum919357 \* Charformat \! \* MERGEFORMAT </w:instrText>
      </w:r>
      <w:r>
        <w:rPr>
          <w:iCs/>
        </w:rPr>
        <w:fldChar w:fldCharType="separate"/>
      </w:r>
      <w:r w:rsidR="00E17A68" w:rsidRPr="00E17A68">
        <w:rPr>
          <w:iCs/>
        </w:rPr>
        <w:instrText>(17)</w:instrText>
      </w:r>
      <w:r>
        <w:rPr>
          <w:iCs/>
        </w:rPr>
        <w:fldChar w:fldCharType="end"/>
      </w:r>
      <w:r>
        <w:rPr>
          <w:iCs/>
        </w:rPr>
        <w:fldChar w:fldCharType="end"/>
      </w:r>
      <w:r>
        <w:rPr>
          <w:iCs/>
        </w:rPr>
        <w:t>, kasutades OLS-i (enne tuleb leida elektri hinna pöördväärtus).</w:t>
      </w:r>
    </w:p>
    <w:p w14:paraId="1D006F11" w14:textId="7CEED626" w:rsidR="00EE3F4B" w:rsidRPr="00D93F78" w:rsidRDefault="00EE3F4B" w:rsidP="00014927">
      <w:pPr>
        <w:pStyle w:val="ListParagraph"/>
        <w:numPr>
          <w:ilvl w:val="1"/>
          <w:numId w:val="39"/>
        </w:numPr>
      </w:pPr>
      <w:r>
        <w:rPr>
          <w:iCs/>
        </w:rPr>
        <w:t>Kas kordajate märgid on loogilised?</w:t>
      </w:r>
    </w:p>
    <w:p w14:paraId="719A5A5A" w14:textId="1864FC1A" w:rsidR="00D93F78" w:rsidRPr="00EE3F4B" w:rsidRDefault="00D93F78" w:rsidP="00014927">
      <w:pPr>
        <w:pStyle w:val="ListParagraph"/>
        <w:numPr>
          <w:ilvl w:val="1"/>
          <w:numId w:val="39"/>
        </w:numPr>
      </w:pPr>
      <w:r>
        <w:rPr>
          <w:iCs/>
        </w:rPr>
        <w:t>Kas asenduskauba gaasi hind on statistiliselt oluline?</w:t>
      </w:r>
    </w:p>
    <w:p w14:paraId="55B01A1A" w14:textId="48C55593" w:rsidR="00EE3F4B" w:rsidRDefault="00C23241" w:rsidP="00014927">
      <w:pPr>
        <w:pStyle w:val="ListParagraph"/>
        <w:numPr>
          <w:ilvl w:val="0"/>
          <w:numId w:val="39"/>
        </w:numPr>
      </w:pPr>
      <w:r>
        <w:t xml:space="preserve">Testida heteroskedastiivsust, kasutades </w:t>
      </w:r>
      <w:proofErr w:type="spellStart"/>
      <w:r>
        <w:t>White’i</w:t>
      </w:r>
      <w:proofErr w:type="spellEnd"/>
      <w:r>
        <w:t xml:space="preserve"> testi. Kas heteroskedastiivsus esineb?</w:t>
      </w:r>
    </w:p>
    <w:p w14:paraId="1BD9240D" w14:textId="00F6F350" w:rsidR="00551EEE" w:rsidRDefault="00551EEE" w:rsidP="00014927">
      <w:pPr>
        <w:pStyle w:val="ListParagraph"/>
        <w:numPr>
          <w:ilvl w:val="0"/>
          <w:numId w:val="39"/>
        </w:numPr>
      </w:pPr>
      <w:r>
        <w:t>Uurida jääkliikmete graafikuid</w:t>
      </w:r>
      <w:r w:rsidR="007F10E3">
        <w:t xml:space="preserve"> ja vaadata, kas mõnede vaatluste korral </w:t>
      </w:r>
      <w:r w:rsidR="00685D2D">
        <w:t>jääk</w:t>
      </w:r>
      <w:r w:rsidR="007F10E3">
        <w:t xml:space="preserve"> väljub ülejäänud vaatlustega määratud </w:t>
      </w:r>
      <w:r w:rsidR="00685D2D">
        <w:t xml:space="preserve">jääkide </w:t>
      </w:r>
      <w:r w:rsidR="007F10E3">
        <w:t>koridorist</w:t>
      </w:r>
      <w:r>
        <w:t xml:space="preserve">: </w:t>
      </w:r>
    </w:p>
    <w:p w14:paraId="28F03C1A" w14:textId="67C32A8B" w:rsidR="00551EEE" w:rsidRDefault="00551EEE" w:rsidP="00014927">
      <w:pPr>
        <w:pStyle w:val="ListParagraph"/>
        <w:numPr>
          <w:ilvl w:val="1"/>
          <w:numId w:val="39"/>
        </w:numPr>
      </w:pPr>
      <w:r>
        <w:t>jäägid vs sissetulek;</w:t>
      </w:r>
    </w:p>
    <w:p w14:paraId="5570D4BF" w14:textId="1CE0FC90" w:rsidR="00551EEE" w:rsidRDefault="00551EEE" w:rsidP="00014927">
      <w:pPr>
        <w:pStyle w:val="ListParagraph"/>
        <w:numPr>
          <w:ilvl w:val="1"/>
          <w:numId w:val="39"/>
        </w:numPr>
      </w:pPr>
      <w:r>
        <w:t>jäägid vs elektri</w:t>
      </w:r>
      <w:r w:rsidR="00685D2D">
        <w:t xml:space="preserve"> </w:t>
      </w:r>
      <w:r>
        <w:t>hinna pöördväärtus;</w:t>
      </w:r>
    </w:p>
    <w:p w14:paraId="68E7069A" w14:textId="70B56BE0" w:rsidR="00551EEE" w:rsidRDefault="00551EEE" w:rsidP="00014927">
      <w:pPr>
        <w:pStyle w:val="ListParagraph"/>
        <w:numPr>
          <w:ilvl w:val="1"/>
          <w:numId w:val="39"/>
        </w:numPr>
      </w:pPr>
      <w:r>
        <w:t>jäägid vs gaasi hind.</w:t>
      </w:r>
    </w:p>
    <w:p w14:paraId="7AF87106" w14:textId="3A34D744" w:rsidR="00551EEE" w:rsidRDefault="005744C0" w:rsidP="00014927">
      <w:pPr>
        <w:pStyle w:val="ListParagraph"/>
        <w:numPr>
          <w:ilvl w:val="0"/>
          <w:numId w:val="39"/>
        </w:numPr>
      </w:pPr>
      <w:proofErr w:type="spellStart"/>
      <w:r>
        <w:t>Houthakkeri</w:t>
      </w:r>
      <w:proofErr w:type="spellEnd"/>
      <w:r>
        <w:t xml:space="preserve"> loogika oli järgmine. </w:t>
      </w:r>
      <w:r w:rsidR="00685D2D">
        <w:t xml:space="preserve">Kuna andmed saadi linnade tarbijate tarbimise keskmistamisel, siis tarbimine </w:t>
      </w:r>
      <w:r w:rsidR="00254E2C">
        <w:t xml:space="preserve">kliendi </w:t>
      </w:r>
      <w:r w:rsidR="00685D2D">
        <w:t>kohta</w:t>
      </w:r>
    </w:p>
    <w:p w14:paraId="417F13DA" w14:textId="60A569A0" w:rsidR="00685D2D" w:rsidRDefault="00685D2D" w:rsidP="00685D2D">
      <w:pPr>
        <w:pStyle w:val="ListParagraph"/>
        <w:ind w:left="360"/>
        <w:jc w:val="center"/>
      </w:pPr>
      <w:r w:rsidRPr="00685D2D">
        <w:rPr>
          <w:position w:val="-30"/>
        </w:rPr>
        <w:object w:dxaOrig="1340" w:dyaOrig="720" w14:anchorId="0AEF4FFD">
          <v:shape id="_x0000_i1052" type="#_x0000_t75" style="width:66.75pt;height:36pt" o:ole="">
            <v:imagedata r:id="rId62" o:title=""/>
          </v:shape>
          <o:OLEObject Type="Embed" ProgID="Equation.DSMT4" ShapeID="_x0000_i1052" DrawAspect="Content" ObjectID="_1835122056" r:id="rId63"/>
        </w:object>
      </w:r>
    </w:p>
    <w:p w14:paraId="44D1F91D" w14:textId="0C68D7CA" w:rsidR="00685D2D" w:rsidRDefault="00685D2D" w:rsidP="00685D2D">
      <w:pPr>
        <w:pStyle w:val="ListParagraph"/>
        <w:ind w:left="360"/>
      </w:pPr>
      <w:r>
        <w:t xml:space="preserve">kus </w:t>
      </w:r>
      <w:proofErr w:type="spellStart"/>
      <w:r w:rsidRPr="00685D2D">
        <w:rPr>
          <w:i/>
          <w:iCs/>
        </w:rPr>
        <w:t>C</w:t>
      </w:r>
      <w:r w:rsidRPr="001C46C1">
        <w:rPr>
          <w:i/>
          <w:iCs/>
          <w:vertAlign w:val="subscript"/>
        </w:rPr>
        <w:t>ij</w:t>
      </w:r>
      <w:proofErr w:type="spellEnd"/>
      <w:r w:rsidRPr="001C46C1">
        <w:rPr>
          <w:vertAlign w:val="subscript"/>
        </w:rPr>
        <w:t xml:space="preserve"> </w:t>
      </w:r>
      <w:r>
        <w:t xml:space="preserve">on </w:t>
      </w:r>
      <w:r w:rsidRPr="00685D2D">
        <w:rPr>
          <w:i/>
          <w:iCs/>
        </w:rPr>
        <w:t>i</w:t>
      </w:r>
      <w:r>
        <w:t xml:space="preserve">-nda linna </w:t>
      </w:r>
      <w:r w:rsidR="00254E2C">
        <w:t xml:space="preserve">kliendi </w:t>
      </w:r>
      <w:r>
        <w:t xml:space="preserve"> </w:t>
      </w:r>
      <w:r w:rsidRPr="00685D2D">
        <w:rPr>
          <w:i/>
          <w:iCs/>
        </w:rPr>
        <w:t>j</w:t>
      </w:r>
      <w:r>
        <w:t xml:space="preserve"> tarbimine. Kui ka leibkon</w:t>
      </w:r>
      <w:r w:rsidR="00254E2C">
        <w:t>dade</w:t>
      </w:r>
      <w:r>
        <w:t xml:space="preserve"> tarbimise dispersioon</w:t>
      </w:r>
      <w:r w:rsidR="00254E2C">
        <w:t>id</w:t>
      </w:r>
      <w:r>
        <w:t xml:space="preserve"> on </w:t>
      </w:r>
      <w:r w:rsidR="00254E2C">
        <w:t>kõikides linnades ühesugused</w:t>
      </w:r>
      <w:r w:rsidR="005744C0">
        <w:t>,</w:t>
      </w:r>
      <w:r w:rsidR="00254E2C">
        <w:t xml:space="preserve"> </w:t>
      </w:r>
      <w:r w:rsidRPr="00685D2D">
        <w:rPr>
          <w:position w:val="-14"/>
        </w:rPr>
        <w:object w:dxaOrig="2120" w:dyaOrig="400" w14:anchorId="698ED00C">
          <v:shape id="_x0000_i1053" type="#_x0000_t75" style="width:105.75pt;height:20.25pt" o:ole="">
            <v:imagedata r:id="rId64" o:title=""/>
          </v:shape>
          <o:OLEObject Type="Embed" ProgID="Equation.DSMT4" ShapeID="_x0000_i1053" DrawAspect="Content" ObjectID="_1835122057" r:id="rId65"/>
        </w:object>
      </w:r>
      <w:r>
        <w:t>, siis keskmise tarbimise dispersioon</w:t>
      </w:r>
      <w:r w:rsidR="00254E2C">
        <w:t xml:space="preserve"> on muutuv ja sõltub </w:t>
      </w:r>
      <w:r w:rsidR="001C46C1">
        <w:t xml:space="preserve">vastava </w:t>
      </w:r>
      <w:r w:rsidR="00254E2C">
        <w:t>linna</w:t>
      </w:r>
      <w:r w:rsidR="001C46C1">
        <w:t xml:space="preserve"> </w:t>
      </w:r>
      <w:r w:rsidR="00254E2C">
        <w:t xml:space="preserve">elanike arvust </w:t>
      </w:r>
      <w:proofErr w:type="spellStart"/>
      <w:r w:rsidR="00254E2C" w:rsidRPr="00254E2C">
        <w:rPr>
          <w:i/>
          <w:iCs/>
        </w:rPr>
        <w:t>n</w:t>
      </w:r>
      <w:r w:rsidR="001C46C1" w:rsidRPr="001C46C1">
        <w:rPr>
          <w:i/>
          <w:iCs/>
          <w:vertAlign w:val="subscript"/>
        </w:rPr>
        <w:t>i</w:t>
      </w:r>
      <w:proofErr w:type="spellEnd"/>
      <w:r w:rsidR="00254E2C">
        <w:t>:</w:t>
      </w:r>
    </w:p>
    <w:p w14:paraId="5168BC78" w14:textId="6C49C959" w:rsidR="00685D2D" w:rsidRDefault="00685D2D" w:rsidP="00685D2D">
      <w:pPr>
        <w:pStyle w:val="MTDisplayEquation"/>
      </w:pPr>
      <w:r>
        <w:lastRenderedPageBreak/>
        <w:tab/>
      </w:r>
      <w:r w:rsidR="005744C0" w:rsidRPr="00685D2D">
        <w:rPr>
          <w:position w:val="-32"/>
        </w:rPr>
        <w:object w:dxaOrig="3019" w:dyaOrig="760" w14:anchorId="077E309F">
          <v:shape id="_x0000_i1054" type="#_x0000_t75" style="width:150.75pt;height:38.25pt" o:ole="">
            <v:imagedata r:id="rId66" o:title=""/>
          </v:shape>
          <o:OLEObject Type="Embed" ProgID="Equation.DSMT4" ShapeID="_x0000_i1054" DrawAspect="Content" ObjectID="_1835122058" r:id="rId67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15" w:name="ZEqnNum531879"/>
      <w:r>
        <w:instrText>(</w:instrText>
      </w:r>
      <w:fldSimple w:instr=" SEQ MTEqn \c \* Arabic \* MERGEFORMAT ">
        <w:r w:rsidR="00E17A68">
          <w:rPr>
            <w:noProof/>
          </w:rPr>
          <w:instrText>18</w:instrText>
        </w:r>
      </w:fldSimple>
      <w:r>
        <w:instrText>)</w:instrText>
      </w:r>
      <w:bookmarkEnd w:id="15"/>
      <w:r>
        <w:fldChar w:fldCharType="end"/>
      </w:r>
    </w:p>
    <w:p w14:paraId="0DDCFC97" w14:textId="6B8493E0" w:rsidR="00685D2D" w:rsidRDefault="00EA6603" w:rsidP="00254E2C">
      <w:pPr>
        <w:pStyle w:val="ListParagraph"/>
        <w:numPr>
          <w:ilvl w:val="1"/>
          <w:numId w:val="39"/>
        </w:numPr>
      </w:pPr>
      <w:r>
        <w:t>Arvestades</w:t>
      </w:r>
      <w:r w:rsidR="00254E2C">
        <w:t xml:space="preserve"> muutuva dispersiooni valemit </w:t>
      </w:r>
      <w:r w:rsidR="00254E2C">
        <w:rPr>
          <w:iCs/>
        </w:rPr>
        <w:fldChar w:fldCharType="begin"/>
      </w:r>
      <w:r w:rsidR="00254E2C">
        <w:rPr>
          <w:iCs/>
        </w:rPr>
        <w:instrText xml:space="preserve"> GOTOBUTTON ZEqnNum531879  \* MERGEFORMAT </w:instrText>
      </w:r>
      <w:r w:rsidR="00254E2C">
        <w:rPr>
          <w:iCs/>
        </w:rPr>
        <w:fldChar w:fldCharType="begin"/>
      </w:r>
      <w:r w:rsidR="00254E2C">
        <w:rPr>
          <w:iCs/>
        </w:rPr>
        <w:instrText xml:space="preserve"> REF ZEqnNum531879 \* Charformat \! \* MERGEFORMAT </w:instrText>
      </w:r>
      <w:r w:rsidR="00254E2C">
        <w:rPr>
          <w:iCs/>
        </w:rPr>
        <w:fldChar w:fldCharType="separate"/>
      </w:r>
      <w:r w:rsidR="00E17A68" w:rsidRPr="00E17A68">
        <w:rPr>
          <w:iCs/>
        </w:rPr>
        <w:instrText>(18)</w:instrText>
      </w:r>
      <w:r w:rsidR="00254E2C">
        <w:rPr>
          <w:iCs/>
        </w:rPr>
        <w:fldChar w:fldCharType="end"/>
      </w:r>
      <w:r w:rsidR="00254E2C">
        <w:rPr>
          <w:iCs/>
        </w:rPr>
        <w:fldChar w:fldCharType="end"/>
      </w:r>
      <w:r w:rsidR="00254E2C">
        <w:rPr>
          <w:iCs/>
        </w:rPr>
        <w:t xml:space="preserve">, hinnata nõudlusfunktsiooni </w:t>
      </w:r>
      <w:r w:rsidR="00254E2C">
        <w:fldChar w:fldCharType="begin"/>
      </w:r>
      <w:r w:rsidR="00254E2C">
        <w:instrText xml:space="preserve"> GOTOBUTTON ZEqnNum919357  \* MERGEFORMAT </w:instrText>
      </w:r>
      <w:fldSimple w:instr=" REF ZEqnNum919357 \* Charformat \! \* MERGEFORMAT ">
        <w:r w:rsidR="00E17A68">
          <w:instrText>(17)</w:instrText>
        </w:r>
      </w:fldSimple>
      <w:r w:rsidR="00254E2C">
        <w:fldChar w:fldCharType="end"/>
      </w:r>
      <w:r w:rsidR="00254E2C">
        <w:t xml:space="preserve"> nüüd </w:t>
      </w:r>
      <w:r w:rsidR="00254E2C">
        <w:rPr>
          <w:iCs/>
        </w:rPr>
        <w:t>kaalutud vähimruutude meetodil WLS</w:t>
      </w:r>
      <w:r w:rsidR="005744C0">
        <w:rPr>
          <w:iCs/>
        </w:rPr>
        <w:t>.</w:t>
      </w:r>
    </w:p>
    <w:p w14:paraId="6507A0EC" w14:textId="1DF3ECAC" w:rsidR="00551EEE" w:rsidRDefault="005744C0" w:rsidP="00014927">
      <w:pPr>
        <w:pStyle w:val="ListParagraph"/>
        <w:numPr>
          <w:ilvl w:val="1"/>
          <w:numId w:val="39"/>
        </w:numPr>
      </w:pPr>
      <w:r>
        <w:t>Kas gaasi hind on statistiliselt oluline</w:t>
      </w:r>
      <w:r w:rsidR="001C46C1">
        <w:t>?</w:t>
      </w:r>
    </w:p>
    <w:p w14:paraId="13ABAEA0" w14:textId="070DDF48" w:rsidR="00731957" w:rsidRDefault="00731957" w:rsidP="0026197C">
      <w:pPr>
        <w:rPr>
          <w:b/>
          <w:bCs/>
        </w:rPr>
      </w:pPr>
    </w:p>
    <w:p w14:paraId="6FEFD3E0" w14:textId="77777777" w:rsidR="00731957" w:rsidRDefault="00731957" w:rsidP="0026197C">
      <w:pPr>
        <w:rPr>
          <w:b/>
          <w:bCs/>
        </w:rPr>
      </w:pPr>
    </w:p>
    <w:p w14:paraId="3D6B85CD" w14:textId="313AD7B5" w:rsidR="008A502F" w:rsidRDefault="005A55D6" w:rsidP="008A502F">
      <w:pPr>
        <w:rPr>
          <w:b/>
          <w:bCs/>
        </w:rPr>
      </w:pPr>
      <w:r w:rsidRPr="000D747F">
        <w:rPr>
          <w:b/>
          <w:bCs/>
        </w:rPr>
        <w:t>Ülesanne</w:t>
      </w:r>
      <w:r w:rsidR="000D747F" w:rsidRPr="000D747F">
        <w:rPr>
          <w:b/>
          <w:bCs/>
        </w:rPr>
        <w:t xml:space="preserve"> </w:t>
      </w:r>
      <w:r w:rsidR="005D2161">
        <w:rPr>
          <w:b/>
          <w:bCs/>
        </w:rPr>
        <w:t>7</w:t>
      </w:r>
      <w:r w:rsidR="000D747F" w:rsidRPr="000D747F">
        <w:rPr>
          <w:b/>
          <w:bCs/>
        </w:rPr>
        <w:t>.</w:t>
      </w:r>
      <w:r>
        <w:t xml:space="preserve"> </w:t>
      </w:r>
      <w:r w:rsidR="008A502F" w:rsidRPr="000D747F">
        <w:rPr>
          <w:b/>
          <w:bCs/>
        </w:rPr>
        <w:t>Tööjõu nõudlus</w:t>
      </w:r>
      <w:r w:rsidR="008A502F">
        <w:rPr>
          <w:b/>
          <w:bCs/>
        </w:rPr>
        <w:t>.</w:t>
      </w:r>
      <w:r w:rsidR="008A502F" w:rsidRPr="008A502F">
        <w:t xml:space="preserve"> </w:t>
      </w:r>
      <w:r w:rsidR="008A502F">
        <w:tab/>
      </w:r>
      <w:r w:rsidR="008A502F">
        <w:tab/>
      </w:r>
      <w:r w:rsidR="008A502F">
        <w:tab/>
      </w:r>
      <w:r w:rsidR="008A502F">
        <w:tab/>
      </w:r>
      <w:r w:rsidR="008A502F">
        <w:tab/>
      </w:r>
      <w:r w:rsidR="008A502F">
        <w:tab/>
      </w:r>
      <w:r w:rsidR="008A502F">
        <w:tab/>
      </w:r>
      <w:r w:rsidR="006541DD">
        <w:tab/>
      </w:r>
      <w:proofErr w:type="spellStart"/>
      <w:r w:rsidR="008A502F" w:rsidRPr="000D747F">
        <w:t>lab</w:t>
      </w:r>
      <w:r w:rsidR="008A502F">
        <w:t>o</w:t>
      </w:r>
      <w:r w:rsidR="008A502F" w:rsidRPr="000D747F">
        <w:t>ur.dta</w:t>
      </w:r>
      <w:proofErr w:type="spellEnd"/>
    </w:p>
    <w:p w14:paraId="27130509" w14:textId="4970D3E3" w:rsidR="005A55D6" w:rsidRDefault="00E85AF5" w:rsidP="0026197C">
      <w:proofErr w:type="spellStart"/>
      <w:r w:rsidRPr="00E85AF5">
        <w:rPr>
          <w:b/>
          <w:bCs/>
        </w:rPr>
        <w:t>Bootstrap</w:t>
      </w:r>
      <w:proofErr w:type="spellEnd"/>
      <w:r w:rsidR="00AB6700" w:rsidRPr="00E85AF5">
        <w:rPr>
          <w:b/>
          <w:bCs/>
        </w:rPr>
        <w:t xml:space="preserve"> </w:t>
      </w:r>
      <w:r w:rsidR="00AB6700">
        <w:rPr>
          <w:b/>
          <w:bCs/>
        </w:rPr>
        <w:t xml:space="preserve">standardvead ja </w:t>
      </w:r>
      <w:r w:rsidR="000D747F" w:rsidRPr="000D747F">
        <w:tab/>
      </w:r>
      <w:r w:rsidR="000D747F" w:rsidRPr="000D747F">
        <w:tab/>
      </w:r>
      <w:r w:rsidR="000D747F" w:rsidRPr="000D747F">
        <w:tab/>
      </w:r>
      <w:r w:rsidR="000D747F" w:rsidRPr="000D747F">
        <w:tab/>
      </w:r>
      <w:r w:rsidR="000D747F" w:rsidRPr="000D747F">
        <w:tab/>
      </w:r>
      <w:r w:rsidR="000D747F" w:rsidRPr="000D747F">
        <w:tab/>
      </w:r>
    </w:p>
    <w:p w14:paraId="75D6F9AC" w14:textId="42D4BAB1" w:rsidR="00AB6700" w:rsidRDefault="00AB6700" w:rsidP="0026197C">
      <w:pPr>
        <w:rPr>
          <w:b/>
          <w:bCs/>
        </w:rPr>
      </w:pPr>
      <w:r w:rsidRPr="00450138">
        <w:rPr>
          <w:b/>
          <w:bCs/>
        </w:rPr>
        <w:t>rakendatav üldistatud vähimruutude meetod</w:t>
      </w:r>
      <w:r>
        <w:rPr>
          <w:b/>
          <w:bCs/>
        </w:rPr>
        <w:t xml:space="preserve"> FGLS</w:t>
      </w:r>
    </w:p>
    <w:p w14:paraId="49FE19F1" w14:textId="77777777" w:rsidR="0022182A" w:rsidRDefault="0022182A" w:rsidP="0026197C"/>
    <w:p w14:paraId="40DAB9AC" w14:textId="16580680" w:rsidR="005A55D6" w:rsidRDefault="005A55D6" w:rsidP="0026197C">
      <w:r>
        <w:t xml:space="preserve">Ülesanne on võetud </w:t>
      </w:r>
      <w:proofErr w:type="spellStart"/>
      <w:r>
        <w:t>Verbeek</w:t>
      </w:r>
      <w:r w:rsidR="00732D36">
        <w:t>i</w:t>
      </w:r>
      <w:proofErr w:type="spellEnd"/>
      <w:r>
        <w:t xml:space="preserve"> õpikust</w:t>
      </w:r>
      <w:r w:rsidR="00732D36">
        <w:rPr>
          <w:rStyle w:val="FootnoteReference"/>
        </w:rPr>
        <w:footnoteReference w:id="9"/>
      </w:r>
      <w:r>
        <w:t xml:space="preserve"> ptk 4.5. Andmed on 569 Belgia ettevõtte kohta aastal 1996</w:t>
      </w:r>
      <w:r w:rsidR="00D8040C">
        <w:t>.</w:t>
      </w:r>
    </w:p>
    <w:p w14:paraId="269C3494" w14:textId="5199E695" w:rsidR="005A55D6" w:rsidRDefault="005A55D6" w:rsidP="0026197C"/>
    <w:p w14:paraId="182FD3A6" w14:textId="13431F59" w:rsidR="005A55D6" w:rsidRDefault="00E85AF5" w:rsidP="0022182A">
      <w:pPr>
        <w:ind w:firstLine="708"/>
      </w:pPr>
      <w:r>
        <w:t>L</w:t>
      </w:r>
      <w:r w:rsidR="000D747F">
        <w:tab/>
      </w:r>
      <w:r w:rsidR="000D747F">
        <w:tab/>
      </w:r>
      <w:r>
        <w:t>tööjõud (</w:t>
      </w:r>
      <w:r w:rsidR="000D747F">
        <w:t>töötajate arv</w:t>
      </w:r>
      <w:r>
        <w:t>)</w:t>
      </w:r>
    </w:p>
    <w:p w14:paraId="1539904F" w14:textId="0B711714" w:rsidR="005A55D6" w:rsidRDefault="00E85AF5" w:rsidP="0022182A">
      <w:pPr>
        <w:ind w:firstLine="708"/>
      </w:pPr>
      <w:r>
        <w:t>K</w:t>
      </w:r>
      <w:r w:rsidR="000D747F">
        <w:tab/>
      </w:r>
      <w:r w:rsidR="000D747F">
        <w:tab/>
        <w:t>püsivarad (mln eurot)</w:t>
      </w:r>
    </w:p>
    <w:p w14:paraId="46C797AB" w14:textId="3B62935F" w:rsidR="005A55D6" w:rsidRDefault="005A55D6" w:rsidP="0022182A">
      <w:pPr>
        <w:ind w:firstLine="708"/>
      </w:pPr>
      <w:r>
        <w:t>w</w:t>
      </w:r>
      <w:r w:rsidR="000D747F">
        <w:tab/>
      </w:r>
      <w:r w:rsidR="000D747F">
        <w:tab/>
      </w:r>
      <w:r w:rsidR="003B7F7D">
        <w:t xml:space="preserve">keskmine töötasu </w:t>
      </w:r>
      <w:r w:rsidR="004D0DC5">
        <w:t>(</w:t>
      </w:r>
      <w:r w:rsidR="000D747F">
        <w:t>tööjõukulud jagatud töötajate arvuga</w:t>
      </w:r>
      <w:r w:rsidR="004D0DC5">
        <w:t>)</w:t>
      </w:r>
    </w:p>
    <w:p w14:paraId="33420564" w14:textId="651AD47F" w:rsidR="005A55D6" w:rsidRDefault="00E85AF5" w:rsidP="0022182A">
      <w:pPr>
        <w:ind w:firstLine="708"/>
      </w:pPr>
      <w:r>
        <w:t>Q</w:t>
      </w:r>
      <w:r w:rsidR="005A55D6">
        <w:tab/>
      </w:r>
      <w:r w:rsidR="005A55D6">
        <w:tab/>
        <w:t>lisa</w:t>
      </w:r>
      <w:r w:rsidR="000D747F">
        <w:t>nd</w:t>
      </w:r>
      <w:r w:rsidR="005A55D6">
        <w:t>väärtus (mln eurot)</w:t>
      </w:r>
    </w:p>
    <w:p w14:paraId="4FAB7601" w14:textId="46E3EA9B" w:rsidR="005A55D6" w:rsidRDefault="005A55D6" w:rsidP="0026197C"/>
    <w:p w14:paraId="30AC16C0" w14:textId="7A23F623" w:rsidR="00D8040C" w:rsidRDefault="00D8040C" w:rsidP="0026197C">
      <w:r>
        <w:t xml:space="preserve">Lähtudes tootmisfunktsioonist ja kogukulude </w:t>
      </w:r>
      <w:r w:rsidRPr="00D8040C">
        <w:rPr>
          <w:position w:val="-6"/>
        </w:rPr>
        <w:object w:dxaOrig="880" w:dyaOrig="279" w14:anchorId="6DD28D30">
          <v:shape id="_x0000_i1055" type="#_x0000_t75" style="width:44.25pt;height:14.25pt" o:ole="">
            <v:imagedata r:id="rId68" o:title=""/>
          </v:shape>
          <o:OLEObject Type="Embed" ProgID="Equation.DSMT4" ShapeID="_x0000_i1055" DrawAspect="Content" ObjectID="_1835122059" r:id="rId69"/>
        </w:object>
      </w:r>
      <w:r>
        <w:t>minimeerimisest, saab tööjõu nõudl</w:t>
      </w:r>
      <w:r w:rsidR="00AB6700">
        <w:t>u</w:t>
      </w:r>
      <w:r>
        <w:t xml:space="preserve">se panna kirja </w:t>
      </w:r>
      <w:r w:rsidR="00C84E93">
        <w:t>üld</w:t>
      </w:r>
      <w:r>
        <w:t xml:space="preserve">kujul </w:t>
      </w:r>
    </w:p>
    <w:p w14:paraId="42BA1904" w14:textId="3275AAD0" w:rsidR="00AB6700" w:rsidRDefault="00AB6700" w:rsidP="00AB6700">
      <w:pPr>
        <w:pStyle w:val="MTDisplayEquation"/>
      </w:pPr>
      <w:r>
        <w:tab/>
      </w:r>
      <w:r w:rsidR="00C84E93" w:rsidRPr="00AB6700">
        <w:rPr>
          <w:position w:val="-10"/>
        </w:rPr>
        <w:object w:dxaOrig="1420" w:dyaOrig="320" w14:anchorId="03DFFD4C">
          <v:shape id="_x0000_i1056" type="#_x0000_t75" style="width:71.25pt;height:15.75pt" o:ole="">
            <v:imagedata r:id="rId70" o:title=""/>
          </v:shape>
          <o:OLEObject Type="Embed" ProgID="Equation.DSMT4" ShapeID="_x0000_i1056" DrawAspect="Content" ObjectID="_1835122060" r:id="rId71"/>
        </w:object>
      </w:r>
    </w:p>
    <w:p w14:paraId="4FD94DD6" w14:textId="34360A4B" w:rsidR="00D8040C" w:rsidRDefault="00AB6700" w:rsidP="0026197C">
      <w:pPr>
        <w:rPr>
          <w:iCs/>
        </w:rPr>
      </w:pPr>
      <w:r>
        <w:t>Arves</w:t>
      </w:r>
      <w:r w:rsidR="00C84E93">
        <w:t>tades</w:t>
      </w:r>
      <w:r>
        <w:t xml:space="preserve"> seda, et kapitali hind </w:t>
      </w:r>
      <w:r w:rsidRPr="00AB6700">
        <w:rPr>
          <w:i/>
          <w:iCs/>
        </w:rPr>
        <w:t>r</w:t>
      </w:r>
      <w:r>
        <w:rPr>
          <w:i/>
          <w:iCs/>
        </w:rPr>
        <w:t xml:space="preserve"> </w:t>
      </w:r>
      <w:r w:rsidRPr="00AB6700">
        <w:t>ettevõtete lõikes eri</w:t>
      </w:r>
      <w:r>
        <w:t>t</w:t>
      </w:r>
      <w:r w:rsidRPr="00AB6700">
        <w:t>i ei varieeru</w:t>
      </w:r>
      <w:r w:rsidR="00C84E93">
        <w:t xml:space="preserve">, võib </w:t>
      </w:r>
      <w:r w:rsidR="00C84E93" w:rsidRPr="00C84E93">
        <w:rPr>
          <w:i/>
          <w:iCs/>
        </w:rPr>
        <w:t>r</w:t>
      </w:r>
      <w:r w:rsidR="00C84E93">
        <w:t xml:space="preserve"> asemel panna tööjõu nõudluse mudelisse kapitali </w:t>
      </w:r>
      <w:r w:rsidR="00C84E93" w:rsidRPr="00C84E93">
        <w:rPr>
          <w:i/>
          <w:iCs/>
        </w:rPr>
        <w:t>K</w:t>
      </w:r>
      <w:r w:rsidR="00C84E93">
        <w:t>. Kasutades</w:t>
      </w:r>
      <w:r w:rsidR="006071BB">
        <w:t xml:space="preserve"> </w:t>
      </w:r>
      <w:proofErr w:type="spellStart"/>
      <w:r w:rsidR="00C84E93">
        <w:rPr>
          <w:iCs/>
        </w:rPr>
        <w:t>Cobb</w:t>
      </w:r>
      <w:proofErr w:type="spellEnd"/>
      <w:r w:rsidR="00C84E93">
        <w:rPr>
          <w:iCs/>
        </w:rPr>
        <w:t>-Douglase kuju</w:t>
      </w:r>
    </w:p>
    <w:p w14:paraId="153CA4DB" w14:textId="541BBED7" w:rsidR="00C84E93" w:rsidRDefault="00C84E93" w:rsidP="00C84E93">
      <w:pPr>
        <w:pStyle w:val="MTDisplayEquation"/>
      </w:pPr>
      <w:r>
        <w:tab/>
      </w:r>
      <w:r w:rsidRPr="00C84E93">
        <w:rPr>
          <w:position w:val="-10"/>
        </w:rPr>
        <w:object w:dxaOrig="1460" w:dyaOrig="360" w14:anchorId="7A2A4CC6">
          <v:shape id="_x0000_i1057" type="#_x0000_t75" style="width:72.75pt;height:18pt" o:ole="">
            <v:imagedata r:id="rId72" o:title=""/>
          </v:shape>
          <o:OLEObject Type="Embed" ProgID="Equation.DSMT4" ShapeID="_x0000_i1057" DrawAspect="Content" ObjectID="_1835122061" r:id="rId73"/>
        </w:object>
      </w:r>
    </w:p>
    <w:p w14:paraId="6C4E2DAE" w14:textId="2B4045AA" w:rsidR="00C84E93" w:rsidRDefault="00C84E93" w:rsidP="0026197C">
      <w:r>
        <w:t>mille lineariseerimisel saame</w:t>
      </w:r>
    </w:p>
    <w:p w14:paraId="5BBD5BE7" w14:textId="694D3539" w:rsidR="00C84E93" w:rsidRDefault="00C84E93" w:rsidP="00C84E93">
      <w:pPr>
        <w:pStyle w:val="MTDisplayEquation"/>
      </w:pPr>
      <w:r>
        <w:tab/>
      </w:r>
      <w:r w:rsidRPr="00C84E93">
        <w:rPr>
          <w:position w:val="-10"/>
        </w:rPr>
        <w:object w:dxaOrig="3260" w:dyaOrig="320" w14:anchorId="0430F667">
          <v:shape id="_x0000_i1058" type="#_x0000_t75" style="width:162pt;height:15.75pt" o:ole="">
            <v:imagedata r:id="rId74" o:title=""/>
          </v:shape>
          <o:OLEObject Type="Embed" ProgID="Equation.DSMT4" ShapeID="_x0000_i1058" DrawAspect="Content" ObjectID="_1835122062" r:id="rId75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16" w:name="ZEqnNum430149"/>
      <w:r>
        <w:instrText>(</w:instrText>
      </w:r>
      <w:fldSimple w:instr=" SEQ MTEqn \c \* Arabic \* MERGEFORMAT ">
        <w:r w:rsidR="00E17A68">
          <w:rPr>
            <w:noProof/>
          </w:rPr>
          <w:instrText>19</w:instrText>
        </w:r>
      </w:fldSimple>
      <w:r>
        <w:instrText>)</w:instrText>
      </w:r>
      <w:bookmarkEnd w:id="16"/>
      <w:r>
        <w:fldChar w:fldCharType="end"/>
      </w:r>
    </w:p>
    <w:p w14:paraId="75FD049F" w14:textId="5E03ED0E" w:rsidR="00AB6700" w:rsidRDefault="005F0048" w:rsidP="0026197C">
      <w:r>
        <w:t xml:space="preserve">kus </w:t>
      </w:r>
      <w:r w:rsidRPr="005F0048">
        <w:rPr>
          <w:position w:val="-6"/>
        </w:rPr>
        <w:object w:dxaOrig="900" w:dyaOrig="279" w14:anchorId="4D3FC5EE">
          <v:shape id="_x0000_i1059" type="#_x0000_t75" style="width:45pt;height:14.25pt" o:ole="">
            <v:imagedata r:id="rId76" o:title=""/>
          </v:shape>
          <o:OLEObject Type="Embed" ProgID="Equation.DSMT4" ShapeID="_x0000_i1059" DrawAspect="Content" ObjectID="_1835122063" r:id="rId77"/>
        </w:object>
      </w:r>
      <w:r>
        <w:t xml:space="preserve">. </w:t>
      </w:r>
      <w:r w:rsidR="00C84E93">
        <w:t>Kordajad α, β</w:t>
      </w:r>
      <w:r w:rsidR="00A57F58">
        <w:t xml:space="preserve"> ja γ on elastsuskordajad.</w:t>
      </w:r>
    </w:p>
    <w:p w14:paraId="78433D27" w14:textId="77777777" w:rsidR="00C84E93" w:rsidRDefault="00C84E93" w:rsidP="0026197C"/>
    <w:p w14:paraId="1E32AFC2" w14:textId="7D0FA5E9" w:rsidR="000D747F" w:rsidRDefault="000D747F" w:rsidP="00C84E93">
      <w:pPr>
        <w:pStyle w:val="ListParagraph"/>
        <w:numPr>
          <w:ilvl w:val="0"/>
          <w:numId w:val="40"/>
        </w:numPr>
      </w:pPr>
      <w:r>
        <w:t>Mudeli hindamiseks leida kõikide tunnuste logaritmid.</w:t>
      </w:r>
    </w:p>
    <w:p w14:paraId="5C5CD6C0" w14:textId="4A147E7C" w:rsidR="00C84E93" w:rsidRPr="00A57F58" w:rsidRDefault="00C84E93" w:rsidP="00C84E93">
      <w:pPr>
        <w:pStyle w:val="ListParagraph"/>
        <w:numPr>
          <w:ilvl w:val="0"/>
          <w:numId w:val="40"/>
        </w:numPr>
      </w:pPr>
      <w:r>
        <w:t xml:space="preserve">Hinnata mudelit </w:t>
      </w:r>
      <w:r w:rsidR="00A57F58">
        <w:rPr>
          <w:iCs/>
        </w:rPr>
        <w:fldChar w:fldCharType="begin"/>
      </w:r>
      <w:r w:rsidR="00A57F58">
        <w:rPr>
          <w:iCs/>
        </w:rPr>
        <w:instrText xml:space="preserve"> GOTOBUTTON ZEqnNum430149  \* MERGEFORMAT </w:instrText>
      </w:r>
      <w:r w:rsidR="00A57F58">
        <w:rPr>
          <w:iCs/>
        </w:rPr>
        <w:fldChar w:fldCharType="begin"/>
      </w:r>
      <w:r w:rsidR="00A57F58">
        <w:rPr>
          <w:iCs/>
        </w:rPr>
        <w:instrText xml:space="preserve"> REF ZEqnNum430149 \* Charformat \! \* MERGEFORMAT </w:instrText>
      </w:r>
      <w:r w:rsidR="00A57F58">
        <w:rPr>
          <w:iCs/>
        </w:rPr>
        <w:fldChar w:fldCharType="separate"/>
      </w:r>
      <w:r w:rsidR="00E17A68" w:rsidRPr="00E17A68">
        <w:rPr>
          <w:iCs/>
        </w:rPr>
        <w:instrText>(19)</w:instrText>
      </w:r>
      <w:r w:rsidR="00A57F58">
        <w:rPr>
          <w:iCs/>
        </w:rPr>
        <w:fldChar w:fldCharType="end"/>
      </w:r>
      <w:r w:rsidR="00A57F58">
        <w:rPr>
          <w:iCs/>
        </w:rPr>
        <w:fldChar w:fldCharType="end"/>
      </w:r>
      <w:r w:rsidR="00A57F58">
        <w:rPr>
          <w:iCs/>
        </w:rPr>
        <w:t>, kasutades OLS-i. Kas kapital</w:t>
      </w:r>
      <w:r w:rsidR="0052508D">
        <w:rPr>
          <w:iCs/>
        </w:rPr>
        <w:t>i logaritm</w:t>
      </w:r>
      <w:r w:rsidR="00A57F58">
        <w:rPr>
          <w:iCs/>
        </w:rPr>
        <w:t xml:space="preserve"> on statistiliselt oluline?</w:t>
      </w:r>
    </w:p>
    <w:p w14:paraId="6E40CF4A" w14:textId="1C5CF595" w:rsidR="00A57F58" w:rsidRPr="00A57F58" w:rsidRDefault="00A57F58" w:rsidP="00C84E93">
      <w:pPr>
        <w:pStyle w:val="ListParagraph"/>
        <w:numPr>
          <w:ilvl w:val="0"/>
          <w:numId w:val="40"/>
        </w:numPr>
      </w:pPr>
      <w:r>
        <w:rPr>
          <w:iCs/>
        </w:rPr>
        <w:t xml:space="preserve">Testida heteroskedastiivsust, kasutades </w:t>
      </w:r>
      <w:proofErr w:type="spellStart"/>
      <w:r>
        <w:rPr>
          <w:iCs/>
        </w:rPr>
        <w:t>White’i</w:t>
      </w:r>
      <w:proofErr w:type="spellEnd"/>
      <w:r>
        <w:rPr>
          <w:iCs/>
        </w:rPr>
        <w:t xml:space="preserve"> testi.</w:t>
      </w:r>
    </w:p>
    <w:p w14:paraId="354605AF" w14:textId="18378147" w:rsidR="00A57F58" w:rsidRPr="0052508D" w:rsidRDefault="00A57F58" w:rsidP="00C84E93">
      <w:pPr>
        <w:pStyle w:val="ListParagraph"/>
        <w:numPr>
          <w:ilvl w:val="0"/>
          <w:numId w:val="40"/>
        </w:numPr>
      </w:pPr>
      <w:r>
        <w:rPr>
          <w:iCs/>
        </w:rPr>
        <w:t xml:space="preserve">Hinnata mudelit, kasutades </w:t>
      </w:r>
      <w:proofErr w:type="spellStart"/>
      <w:r w:rsidR="0052508D">
        <w:rPr>
          <w:iCs/>
        </w:rPr>
        <w:t>bootstrap</w:t>
      </w:r>
      <w:proofErr w:type="spellEnd"/>
      <w:r>
        <w:rPr>
          <w:iCs/>
        </w:rPr>
        <w:t xml:space="preserve"> standardvigu.</w:t>
      </w:r>
      <w:r w:rsidR="0052508D">
        <w:rPr>
          <w:iCs/>
        </w:rPr>
        <w:t xml:space="preserve"> Et saaks vastust kontrollida, </w:t>
      </w:r>
      <w:r w:rsidR="00A23ED9">
        <w:rPr>
          <w:iCs/>
        </w:rPr>
        <w:t>olgu korduste arv</w:t>
      </w:r>
      <w:r w:rsidR="00A20937">
        <w:rPr>
          <w:iCs/>
        </w:rPr>
        <w:t xml:space="preserve"> 50 ja</w:t>
      </w:r>
      <w:r w:rsidR="00A23ED9">
        <w:rPr>
          <w:iCs/>
        </w:rPr>
        <w:t xml:space="preserve"> </w:t>
      </w:r>
      <w:r w:rsidR="0052508D">
        <w:rPr>
          <w:iCs/>
        </w:rPr>
        <w:t xml:space="preserve">juhuarvude generaatori algväärtus </w:t>
      </w:r>
      <w:proofErr w:type="spellStart"/>
      <w:r w:rsidR="0052508D" w:rsidRPr="0052508D">
        <w:rPr>
          <w:i/>
        </w:rPr>
        <w:t>seed</w:t>
      </w:r>
      <w:proofErr w:type="spellEnd"/>
      <w:r w:rsidR="0052508D">
        <w:rPr>
          <w:iCs/>
        </w:rPr>
        <w:t xml:space="preserve"> 50. Kas kapitali logaritm on statistiliselt oluline?</w:t>
      </w:r>
    </w:p>
    <w:p w14:paraId="6D4245E5" w14:textId="3913DF4B" w:rsidR="0052508D" w:rsidRPr="0052508D" w:rsidRDefault="0052508D" w:rsidP="00C84E93">
      <w:pPr>
        <w:pStyle w:val="ListParagraph"/>
        <w:numPr>
          <w:ilvl w:val="0"/>
          <w:numId w:val="40"/>
        </w:numPr>
      </w:pPr>
      <w:r>
        <w:rPr>
          <w:iCs/>
        </w:rPr>
        <w:t xml:space="preserve">Hinnata mudelit </w:t>
      </w:r>
      <w:r>
        <w:fldChar w:fldCharType="begin"/>
      </w:r>
      <w:r>
        <w:instrText xml:space="preserve"> GOTOBUTTON ZEqnNum430149  \* MERGEFORMAT </w:instrText>
      </w:r>
      <w:fldSimple w:instr=" REF ZEqnNum430149 \* Charformat \! \* MERGEFORMAT ">
        <w:r w:rsidR="00E17A68">
          <w:instrText>(19)</w:instrText>
        </w:r>
      </w:fldSimple>
      <w:r>
        <w:fldChar w:fldCharType="end"/>
      </w:r>
      <w:r>
        <w:rPr>
          <w:iCs/>
        </w:rPr>
        <w:t>, kasutades FGLS meetodit, kahe-</w:t>
      </w:r>
      <w:proofErr w:type="spellStart"/>
      <w:r>
        <w:rPr>
          <w:iCs/>
        </w:rPr>
        <w:t>etapiline</w:t>
      </w:r>
      <w:proofErr w:type="spellEnd"/>
      <w:r>
        <w:rPr>
          <w:iCs/>
        </w:rPr>
        <w:t xml:space="preserve"> meetod. Dispersiooni modelleerimiseks võtta kõik seletavad tunnused. </w:t>
      </w:r>
    </w:p>
    <w:p w14:paraId="4BC28AFE" w14:textId="5DAE55F0" w:rsidR="0052508D" w:rsidRPr="0052508D" w:rsidRDefault="0052508D" w:rsidP="0052508D">
      <w:pPr>
        <w:pStyle w:val="ListParagraph"/>
        <w:numPr>
          <w:ilvl w:val="1"/>
          <w:numId w:val="40"/>
        </w:numPr>
      </w:pPr>
      <w:r>
        <w:rPr>
          <w:iCs/>
        </w:rPr>
        <w:t xml:space="preserve">Kas </w:t>
      </w:r>
      <w:r w:rsidR="00C81C85">
        <w:rPr>
          <w:iCs/>
        </w:rPr>
        <w:t xml:space="preserve">tööjõu nõudluse mudelis on </w:t>
      </w:r>
      <w:r>
        <w:rPr>
          <w:iCs/>
        </w:rPr>
        <w:t>kapitali logaritm statistiliselt oluline?</w:t>
      </w:r>
    </w:p>
    <w:p w14:paraId="2E605BA6" w14:textId="2FCA5614" w:rsidR="0052508D" w:rsidRDefault="00C81C85" w:rsidP="0052508D">
      <w:pPr>
        <w:pStyle w:val="ListParagraph"/>
        <w:numPr>
          <w:ilvl w:val="1"/>
          <w:numId w:val="40"/>
        </w:numPr>
      </w:pPr>
      <w:r>
        <w:t>Kas dispersiooni mudelis on kõik tunnused statistiliselt olulised?</w:t>
      </w:r>
    </w:p>
    <w:p w14:paraId="4F0DBD34" w14:textId="2DB7CF1E" w:rsidR="00C81C85" w:rsidRPr="00C81C85" w:rsidRDefault="00C81C85" w:rsidP="00C81C85">
      <w:pPr>
        <w:pStyle w:val="ListParagraph"/>
        <w:numPr>
          <w:ilvl w:val="0"/>
          <w:numId w:val="40"/>
        </w:numPr>
      </w:pPr>
      <w:r>
        <w:rPr>
          <w:iCs/>
        </w:rPr>
        <w:t xml:space="preserve">Hinnata uuesti mudelit </w:t>
      </w:r>
      <w:r>
        <w:fldChar w:fldCharType="begin"/>
      </w:r>
      <w:r>
        <w:instrText xml:space="preserve"> GOTOBUTTON ZEqnNum430149  \* MERGEFORMAT </w:instrText>
      </w:r>
      <w:fldSimple w:instr=" REF ZEqnNum430149 \* Charformat \! \* MERGEFORMAT ">
        <w:r w:rsidR="00E17A68">
          <w:instrText>(19)</w:instrText>
        </w:r>
      </w:fldSimple>
      <w:r>
        <w:fldChar w:fldCharType="end"/>
      </w:r>
      <w:r>
        <w:rPr>
          <w:iCs/>
        </w:rPr>
        <w:t xml:space="preserve">, kasutades FGLS meetodit, kuid nüüd eemaldada dispersiooni mudelist tunnus, mis ei olnud statistiliselt oluline. </w:t>
      </w:r>
    </w:p>
    <w:p w14:paraId="00551769" w14:textId="02EC1171" w:rsidR="00C81C85" w:rsidRPr="00C81C85" w:rsidRDefault="00C81C85" w:rsidP="00C81C85">
      <w:pPr>
        <w:pStyle w:val="ListParagraph"/>
        <w:numPr>
          <w:ilvl w:val="1"/>
          <w:numId w:val="40"/>
        </w:numPr>
      </w:pPr>
      <w:r>
        <w:rPr>
          <w:iCs/>
        </w:rPr>
        <w:t>Kas tööjõu nõudluse mudelis on kapitali logaritm oluline nivool 5%?</w:t>
      </w:r>
    </w:p>
    <w:p w14:paraId="3565C4AA" w14:textId="2AF1AD3E" w:rsidR="00C81C85" w:rsidRDefault="00C81C85" w:rsidP="00C81C85">
      <w:pPr>
        <w:pStyle w:val="ListParagraph"/>
        <w:numPr>
          <w:ilvl w:val="1"/>
          <w:numId w:val="40"/>
        </w:numPr>
      </w:pPr>
      <w:r>
        <w:rPr>
          <w:iCs/>
        </w:rPr>
        <w:t xml:space="preserve">Kas tööjõu nõudlus on </w:t>
      </w:r>
      <w:r w:rsidR="00A20937">
        <w:rPr>
          <w:iCs/>
        </w:rPr>
        <w:t>keskmise töötasu w</w:t>
      </w:r>
      <w:r>
        <w:rPr>
          <w:iCs/>
        </w:rPr>
        <w:t xml:space="preserve"> suhtes elastne või mitteelastne?</w:t>
      </w:r>
    </w:p>
    <w:p w14:paraId="7871E0F2" w14:textId="77777777" w:rsidR="000D747F" w:rsidRDefault="000D747F" w:rsidP="0052508D"/>
    <w:p w14:paraId="61633A3D" w14:textId="77777777" w:rsidR="000D747F" w:rsidRDefault="000D747F" w:rsidP="0026197C"/>
    <w:p w14:paraId="41BF3B81" w14:textId="061692EF" w:rsidR="0079351E" w:rsidRPr="00BE71D9" w:rsidRDefault="00247E4F" w:rsidP="0079351E">
      <w:pPr>
        <w:rPr>
          <w:b/>
          <w:bCs/>
        </w:rPr>
      </w:pPr>
      <w:r>
        <w:rPr>
          <w:b/>
        </w:rPr>
        <w:t xml:space="preserve">Ülesanne </w:t>
      </w:r>
      <w:r w:rsidR="005D2161">
        <w:rPr>
          <w:b/>
        </w:rPr>
        <w:t>8</w:t>
      </w:r>
      <w:r>
        <w:rPr>
          <w:b/>
        </w:rPr>
        <w:t xml:space="preserve">. </w:t>
      </w:r>
      <w:r w:rsidR="00054313">
        <w:rPr>
          <w:b/>
          <w:bCs/>
        </w:rPr>
        <w:t>Noorte haridustase ja sissetulekud USA-s</w:t>
      </w:r>
      <w:r w:rsidR="006541DD">
        <w:rPr>
          <w:b/>
          <w:bCs/>
        </w:rPr>
        <w:t>.</w:t>
      </w:r>
      <w:r w:rsidR="00054313">
        <w:rPr>
          <w:b/>
          <w:bCs/>
        </w:rPr>
        <w:t xml:space="preserve"> </w:t>
      </w:r>
      <w:r w:rsidR="0079351E" w:rsidRPr="0079351E">
        <w:rPr>
          <w:b/>
        </w:rPr>
        <w:t xml:space="preserve"> </w:t>
      </w:r>
      <w:r w:rsidR="0079351E">
        <w:rPr>
          <w:b/>
        </w:rPr>
        <w:tab/>
      </w:r>
      <w:r w:rsidR="0079351E">
        <w:rPr>
          <w:b/>
        </w:rPr>
        <w:tab/>
      </w:r>
      <w:r w:rsidR="0079351E">
        <w:rPr>
          <w:b/>
        </w:rPr>
        <w:tab/>
      </w:r>
      <w:r w:rsidR="0079351E">
        <w:rPr>
          <w:b/>
        </w:rPr>
        <w:tab/>
      </w:r>
      <w:r w:rsidR="00A51845">
        <w:rPr>
          <w:b/>
        </w:rPr>
        <w:tab/>
      </w:r>
      <w:proofErr w:type="spellStart"/>
      <w:r w:rsidR="00054313" w:rsidRPr="00054313">
        <w:rPr>
          <w:bCs/>
        </w:rPr>
        <w:t>earnings.dta</w:t>
      </w:r>
      <w:proofErr w:type="spellEnd"/>
    </w:p>
    <w:p w14:paraId="55D53826" w14:textId="19259006" w:rsidR="00247E4F" w:rsidRDefault="00247E4F" w:rsidP="00247E4F">
      <w:r>
        <w:rPr>
          <w:b/>
        </w:rPr>
        <w:t>Instrumentide meetod</w:t>
      </w:r>
      <w:r w:rsidR="0079351E">
        <w:rPr>
          <w:b/>
        </w:rPr>
        <w:t xml:space="preserve"> </w:t>
      </w:r>
      <w:r>
        <w:rPr>
          <w:b/>
        </w:rPr>
        <w:t>ja 2SLS</w:t>
      </w:r>
    </w:p>
    <w:p w14:paraId="477F2BEF" w14:textId="77777777" w:rsidR="00BE71D9" w:rsidRDefault="00BE71D9" w:rsidP="00247E4F"/>
    <w:p w14:paraId="3047B2F4" w14:textId="10D1D1E9" w:rsidR="00247E4F" w:rsidRDefault="00247E4F" w:rsidP="00247E4F">
      <w:r>
        <w:t>Ülesan</w:t>
      </w:r>
      <w:r w:rsidR="00054313">
        <w:t>ne ja andmed on võetud Gujarati õpikust</w:t>
      </w:r>
      <w:r w:rsidR="00054313">
        <w:rPr>
          <w:rStyle w:val="FootnoteReference"/>
        </w:rPr>
        <w:footnoteReference w:id="10"/>
      </w:r>
      <w:r w:rsidR="00054313">
        <w:t>.</w:t>
      </w:r>
    </w:p>
    <w:p w14:paraId="7DF8480B" w14:textId="32055ECE" w:rsidR="00247E4F" w:rsidRDefault="00054313" w:rsidP="00247E4F">
      <w:pPr>
        <w:rPr>
          <w:iCs/>
        </w:rPr>
      </w:pPr>
      <w:r>
        <w:rPr>
          <w:iCs/>
        </w:rPr>
        <w:lastRenderedPageBreak/>
        <w:t xml:space="preserve">Alates aastast 1979 viiakse USA-s läbi üleriigilist pikaajalist noorte uuringut National </w:t>
      </w:r>
      <w:proofErr w:type="spellStart"/>
      <w:r>
        <w:rPr>
          <w:iCs/>
        </w:rPr>
        <w:t>Longitudional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Survey</w:t>
      </w:r>
      <w:proofErr w:type="spellEnd"/>
      <w:r>
        <w:rPr>
          <w:iCs/>
        </w:rPr>
        <w:t xml:space="preserve"> of </w:t>
      </w:r>
      <w:proofErr w:type="spellStart"/>
      <w:r>
        <w:rPr>
          <w:iCs/>
        </w:rPr>
        <w:t>Youth</w:t>
      </w:r>
      <w:proofErr w:type="spellEnd"/>
      <w:r>
        <w:rPr>
          <w:iCs/>
        </w:rPr>
        <w:t xml:space="preserve"> (NLS</w:t>
      </w:r>
      <w:r w:rsidR="00633BC7">
        <w:rPr>
          <w:iCs/>
        </w:rPr>
        <w:t>Y79)</w:t>
      </w:r>
      <w:r w:rsidR="00633BC7">
        <w:rPr>
          <w:rStyle w:val="FootnoteReference"/>
          <w:iCs/>
        </w:rPr>
        <w:footnoteReference w:id="11"/>
      </w:r>
      <w:r w:rsidR="00633BC7">
        <w:rPr>
          <w:iCs/>
        </w:rPr>
        <w:t xml:space="preserve">. </w:t>
      </w:r>
      <w:r w:rsidR="005D5D5D">
        <w:rPr>
          <w:iCs/>
        </w:rPr>
        <w:t>Juhuv</w:t>
      </w:r>
      <w:r w:rsidR="00633BC7">
        <w:rPr>
          <w:iCs/>
        </w:rPr>
        <w:t>alimisse kaasati noored mehed ja naised, kes 1979. a</w:t>
      </w:r>
      <w:r w:rsidR="00C4290F">
        <w:rPr>
          <w:iCs/>
        </w:rPr>
        <w:t>astal</w:t>
      </w:r>
      <w:r w:rsidR="00633BC7">
        <w:rPr>
          <w:iCs/>
        </w:rPr>
        <w:t xml:space="preserve"> olid vanuses 14 kuni 21 aastat. </w:t>
      </w:r>
      <w:r w:rsidR="005D5D5D">
        <w:rPr>
          <w:iCs/>
        </w:rPr>
        <w:t>Ülesandes kasutatavad a</w:t>
      </w:r>
      <w:r w:rsidR="00633BC7">
        <w:rPr>
          <w:iCs/>
        </w:rPr>
        <w:t xml:space="preserve">ndmed on </w:t>
      </w:r>
      <w:r w:rsidR="00647165">
        <w:rPr>
          <w:iCs/>
        </w:rPr>
        <w:t>2002. aasta</w:t>
      </w:r>
      <w:r w:rsidR="00633BC7">
        <w:rPr>
          <w:iCs/>
        </w:rPr>
        <w:t xml:space="preserve"> alamvalimi kohta</w:t>
      </w:r>
      <w:r w:rsidR="00B53E83">
        <w:rPr>
          <w:iCs/>
        </w:rPr>
        <w:t>, kus 540 vaatlust: 270 meest ja 270 naist.</w:t>
      </w:r>
    </w:p>
    <w:p w14:paraId="028E334D" w14:textId="77777777" w:rsidR="005D5D5D" w:rsidRDefault="005D5D5D" w:rsidP="00247E4F">
      <w:pPr>
        <w:rPr>
          <w:iCs/>
        </w:rPr>
      </w:pPr>
    </w:p>
    <w:p w14:paraId="18160CA2" w14:textId="456D4EA0" w:rsidR="005D5D5D" w:rsidRDefault="005D5D5D" w:rsidP="005D5D5D">
      <w:pPr>
        <w:ind w:firstLine="708"/>
        <w:rPr>
          <w:iCs/>
        </w:rPr>
      </w:pPr>
      <w:proofErr w:type="spellStart"/>
      <w:r>
        <w:rPr>
          <w:iCs/>
        </w:rPr>
        <w:t>lnearnings</w:t>
      </w:r>
      <w:proofErr w:type="spellEnd"/>
      <w:r>
        <w:rPr>
          <w:iCs/>
        </w:rPr>
        <w:tab/>
        <w:t>sissetuleku logaritm</w:t>
      </w:r>
    </w:p>
    <w:p w14:paraId="562FFBB2" w14:textId="14D78142" w:rsidR="005D5D5D" w:rsidRDefault="005D5D5D" w:rsidP="005D5D5D">
      <w:pPr>
        <w:ind w:firstLine="708"/>
        <w:rPr>
          <w:iCs/>
        </w:rPr>
      </w:pPr>
      <w:r>
        <w:rPr>
          <w:iCs/>
        </w:rPr>
        <w:t>s</w:t>
      </w:r>
      <w:r>
        <w:rPr>
          <w:iCs/>
        </w:rPr>
        <w:tab/>
      </w:r>
      <w:r>
        <w:rPr>
          <w:iCs/>
        </w:rPr>
        <w:tab/>
        <w:t>haridustee pikkus aastates</w:t>
      </w:r>
    </w:p>
    <w:p w14:paraId="18A70991" w14:textId="14D67B0A" w:rsidR="005D5D5D" w:rsidRDefault="005D5D5D" w:rsidP="005D5D5D">
      <w:pPr>
        <w:ind w:firstLine="708"/>
        <w:rPr>
          <w:iCs/>
        </w:rPr>
      </w:pPr>
      <w:proofErr w:type="spellStart"/>
      <w:r>
        <w:rPr>
          <w:iCs/>
        </w:rPr>
        <w:t>female</w:t>
      </w:r>
      <w:proofErr w:type="spellEnd"/>
      <w:r>
        <w:rPr>
          <w:iCs/>
        </w:rPr>
        <w:tab/>
      </w:r>
      <w:r>
        <w:rPr>
          <w:iCs/>
        </w:rPr>
        <w:tab/>
        <w:t>=1, kui naine</w:t>
      </w:r>
    </w:p>
    <w:p w14:paraId="065A0E54" w14:textId="62074421" w:rsidR="005D5D5D" w:rsidRDefault="005D5D5D" w:rsidP="005D5D5D">
      <w:pPr>
        <w:ind w:firstLine="708"/>
        <w:rPr>
          <w:iCs/>
        </w:rPr>
      </w:pPr>
      <w:proofErr w:type="spellStart"/>
      <w:r>
        <w:rPr>
          <w:iCs/>
        </w:rPr>
        <w:t>wexp</w:t>
      </w:r>
      <w:proofErr w:type="spellEnd"/>
      <w:r>
        <w:rPr>
          <w:iCs/>
        </w:rPr>
        <w:tab/>
      </w:r>
      <w:r>
        <w:rPr>
          <w:iCs/>
        </w:rPr>
        <w:tab/>
        <w:t>töökogemus aastates</w:t>
      </w:r>
    </w:p>
    <w:p w14:paraId="265A31EE" w14:textId="1DB85EEF" w:rsidR="005D5D5D" w:rsidRDefault="005D5D5D" w:rsidP="005D5D5D">
      <w:pPr>
        <w:ind w:firstLine="708"/>
        <w:rPr>
          <w:iCs/>
        </w:rPr>
      </w:pPr>
      <w:proofErr w:type="spellStart"/>
      <w:r>
        <w:rPr>
          <w:iCs/>
        </w:rPr>
        <w:t>sf</w:t>
      </w:r>
      <w:proofErr w:type="spellEnd"/>
      <w:r>
        <w:rPr>
          <w:iCs/>
        </w:rPr>
        <w:tab/>
      </w:r>
      <w:r>
        <w:rPr>
          <w:iCs/>
        </w:rPr>
        <w:tab/>
        <w:t>isa haridustee pikkus aastates</w:t>
      </w:r>
    </w:p>
    <w:p w14:paraId="1A7ED2CB" w14:textId="77777777" w:rsidR="005D5D5D" w:rsidRDefault="005D5D5D" w:rsidP="00247E4F">
      <w:pPr>
        <w:rPr>
          <w:iCs/>
        </w:rPr>
      </w:pPr>
    </w:p>
    <w:p w14:paraId="1791CC55" w14:textId="4171012A" w:rsidR="005D5D5D" w:rsidRDefault="005D5D5D" w:rsidP="00247E4F">
      <w:pPr>
        <w:rPr>
          <w:iCs/>
        </w:rPr>
      </w:pPr>
      <w:r>
        <w:rPr>
          <w:iCs/>
        </w:rPr>
        <w:t xml:space="preserve">Antud ülesandes on eesmärgiks modelleerida noore inimese </w:t>
      </w:r>
      <w:r w:rsidR="00C4290F">
        <w:rPr>
          <w:iCs/>
        </w:rPr>
        <w:t>sissetuleku</w:t>
      </w:r>
      <w:r>
        <w:rPr>
          <w:iCs/>
        </w:rPr>
        <w:t xml:space="preserve"> </w:t>
      </w:r>
      <w:r w:rsidR="00C4290F">
        <w:rPr>
          <w:iCs/>
        </w:rPr>
        <w:t xml:space="preserve">logaritmi </w:t>
      </w:r>
      <w:r>
        <w:rPr>
          <w:iCs/>
        </w:rPr>
        <w:t>sõltuvust haridustee pikkusest. Kontrolltunnusteks on sugu (</w:t>
      </w:r>
      <w:proofErr w:type="spellStart"/>
      <w:r>
        <w:rPr>
          <w:iCs/>
        </w:rPr>
        <w:t>f</w:t>
      </w:r>
      <w:r w:rsidRPr="005D5D5D">
        <w:rPr>
          <w:i/>
        </w:rPr>
        <w:t>emale</w:t>
      </w:r>
      <w:proofErr w:type="spellEnd"/>
      <w:r>
        <w:rPr>
          <w:iCs/>
        </w:rPr>
        <w:t>) ja töökogemus aastates (</w:t>
      </w:r>
      <w:proofErr w:type="spellStart"/>
      <w:r w:rsidRPr="005D5D5D">
        <w:rPr>
          <w:i/>
        </w:rPr>
        <w:t>wexp</w:t>
      </w:r>
      <w:proofErr w:type="spellEnd"/>
      <w:r w:rsidRPr="005D5D5D">
        <w:rPr>
          <w:i/>
        </w:rPr>
        <w:t>).</w:t>
      </w:r>
    </w:p>
    <w:p w14:paraId="3BB3FA19" w14:textId="77777777" w:rsidR="00054313" w:rsidRDefault="00054313" w:rsidP="00247E4F">
      <w:pPr>
        <w:rPr>
          <w:iCs/>
        </w:rPr>
      </w:pPr>
    </w:p>
    <w:p w14:paraId="0C862297" w14:textId="63CC25EA" w:rsidR="005D5D5D" w:rsidRDefault="005D5D5D" w:rsidP="005D5D5D">
      <w:pPr>
        <w:pStyle w:val="MTDisplayEquation"/>
      </w:pPr>
      <w:r>
        <w:tab/>
      </w:r>
      <w:r w:rsidR="00C4290F" w:rsidRPr="00C4290F">
        <w:rPr>
          <w:position w:val="-12"/>
        </w:rPr>
        <w:object w:dxaOrig="4520" w:dyaOrig="360" w14:anchorId="46E1596B">
          <v:shape id="_x0000_i1060" type="#_x0000_t75" style="width:226.5pt;height:18pt" o:ole="">
            <v:imagedata r:id="rId78" o:title=""/>
          </v:shape>
          <o:OLEObject Type="Embed" ProgID="Equation.DSMT4" ShapeID="_x0000_i1060" DrawAspect="Content" ObjectID="_1835122064" r:id="rId79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17" w:name="ZEqnNum660574"/>
      <w:r>
        <w:instrText>(</w:instrText>
      </w:r>
      <w:fldSimple w:instr=" SEQ MTEqn \c \* Arabic \* MERGEFORMAT ">
        <w:r w:rsidR="00E17A68">
          <w:rPr>
            <w:noProof/>
          </w:rPr>
          <w:instrText>20</w:instrText>
        </w:r>
      </w:fldSimple>
      <w:r>
        <w:instrText>)</w:instrText>
      </w:r>
      <w:bookmarkEnd w:id="17"/>
      <w:r>
        <w:fldChar w:fldCharType="end"/>
      </w:r>
    </w:p>
    <w:p w14:paraId="6F2DEBEB" w14:textId="77777777" w:rsidR="005D5D5D" w:rsidRDefault="005D5D5D" w:rsidP="00247E4F">
      <w:pPr>
        <w:rPr>
          <w:iCs/>
        </w:rPr>
      </w:pPr>
    </w:p>
    <w:p w14:paraId="5795E26B" w14:textId="29A735B1" w:rsidR="004924F6" w:rsidRPr="00C4290F" w:rsidRDefault="004924F6" w:rsidP="00247E4F">
      <w:pPr>
        <w:pStyle w:val="ListParagraph"/>
        <w:numPr>
          <w:ilvl w:val="0"/>
          <w:numId w:val="30"/>
        </w:numPr>
      </w:pPr>
      <w:r>
        <w:t xml:space="preserve">Hinnata mudelit </w:t>
      </w:r>
      <w:r>
        <w:rPr>
          <w:iCs/>
        </w:rPr>
        <w:t xml:space="preserve"> </w:t>
      </w:r>
      <w:r w:rsidR="00C4290F">
        <w:fldChar w:fldCharType="begin"/>
      </w:r>
      <w:r w:rsidR="00C4290F">
        <w:instrText xml:space="preserve"> GOTOBUTTON ZEqnNum660574  \* MERGEFORMAT </w:instrText>
      </w:r>
      <w:fldSimple w:instr=" REF ZEqnNum660574 \* Charformat \! \* MERGEFORMAT ">
        <w:r w:rsidR="00E17A68">
          <w:instrText>(20)</w:instrText>
        </w:r>
      </w:fldSimple>
      <w:r w:rsidR="00C4290F">
        <w:fldChar w:fldCharType="end"/>
      </w:r>
      <w:r w:rsidR="00C4290F">
        <w:t xml:space="preserve"> </w:t>
      </w:r>
      <w:r>
        <w:rPr>
          <w:iCs/>
        </w:rPr>
        <w:t>OLS-i abil</w:t>
      </w:r>
    </w:p>
    <w:p w14:paraId="3245B1D0" w14:textId="746BE180" w:rsidR="00C4290F" w:rsidRPr="00C4290F" w:rsidRDefault="00C4290F" w:rsidP="00C4290F">
      <w:pPr>
        <w:pStyle w:val="ListParagraph"/>
        <w:numPr>
          <w:ilvl w:val="1"/>
          <w:numId w:val="30"/>
        </w:numPr>
      </w:pPr>
      <w:r>
        <w:rPr>
          <w:iCs/>
        </w:rPr>
        <w:t>Kuidas muutub sissetuleku logaritm, kui haridustee pikkus on ühe aasta võrra suurem ja muud tunnused samad?</w:t>
      </w:r>
    </w:p>
    <w:p w14:paraId="7064A37B" w14:textId="77777777" w:rsidR="00CF6A33" w:rsidRPr="00C4290F" w:rsidRDefault="00C4290F" w:rsidP="00CF6A33">
      <w:pPr>
        <w:pStyle w:val="ListParagraph"/>
        <w:numPr>
          <w:ilvl w:val="1"/>
          <w:numId w:val="30"/>
        </w:numPr>
      </w:pPr>
      <w:r>
        <w:rPr>
          <w:iCs/>
        </w:rPr>
        <w:t xml:space="preserve">Kuidas muutub sissetulek, kui </w:t>
      </w:r>
      <w:r w:rsidR="00CF6A33">
        <w:rPr>
          <w:iCs/>
        </w:rPr>
        <w:t>haridustee pikkus on ühe aasta võrra suurem ja muud tunnused samad?</w:t>
      </w:r>
    </w:p>
    <w:p w14:paraId="015DD62E" w14:textId="77777777" w:rsidR="00CF6A33" w:rsidRDefault="00CF6A33" w:rsidP="00CF6A33"/>
    <w:p w14:paraId="4084E143" w14:textId="5EFE0E3B" w:rsidR="00CF6A33" w:rsidRPr="00C4290F" w:rsidRDefault="00CF6A33" w:rsidP="00CF6A33">
      <w:r>
        <w:t xml:space="preserve">Endogeensuse probleem. </w:t>
      </w:r>
      <w:r w:rsidR="00A533EC">
        <w:t xml:space="preserve">Nii haridustee pikkus kui ka </w:t>
      </w:r>
      <w:r w:rsidR="00647165">
        <w:t xml:space="preserve">sissetulek sõltuvad inimese võimekusest, mis pole mõõdetav, on latentne tunnus. </w:t>
      </w:r>
      <w:r w:rsidR="00146D13">
        <w:t xml:space="preserve">Kuna võimekust mudelis pole, aga sissetulekut mõjutab, siis järelikult on selle mõju juhuslikus liikmes </w:t>
      </w:r>
      <w:r w:rsidR="00146D13" w:rsidRPr="008757A0">
        <w:rPr>
          <w:i/>
          <w:iCs/>
        </w:rPr>
        <w:t>u</w:t>
      </w:r>
      <w:r w:rsidR="00146D13">
        <w:t xml:space="preserve">. Kuna võimekus mõjutab ka haridustee pikkust, on viimane </w:t>
      </w:r>
      <w:r w:rsidR="00647165">
        <w:t xml:space="preserve">antud mudelis endogeenne tunnus: on seotud juhusliku liikmega </w:t>
      </w:r>
      <w:r w:rsidR="00647165" w:rsidRPr="008757A0">
        <w:rPr>
          <w:i/>
          <w:iCs/>
        </w:rPr>
        <w:t>u</w:t>
      </w:r>
      <w:r w:rsidR="00647165">
        <w:t xml:space="preserve">: </w:t>
      </w:r>
      <w:r w:rsidR="00647165" w:rsidRPr="00647165">
        <w:rPr>
          <w:position w:val="-12"/>
        </w:rPr>
        <w:object w:dxaOrig="1420" w:dyaOrig="360" w14:anchorId="0F614B14">
          <v:shape id="_x0000_i1061" type="#_x0000_t75" style="width:71.25pt;height:18pt" o:ole="">
            <v:imagedata r:id="rId80" o:title=""/>
          </v:shape>
          <o:OLEObject Type="Embed" ProgID="Equation.DSMT4" ShapeID="_x0000_i1061" DrawAspect="Content" ObjectID="_1835122065" r:id="rId81"/>
        </w:object>
      </w:r>
      <w:r w:rsidR="00647165">
        <w:t>. Tuleb kasutada instrument</w:t>
      </w:r>
      <w:r w:rsidR="008757A0">
        <w:softHyphen/>
      </w:r>
      <w:r w:rsidR="00647165">
        <w:t xml:space="preserve">tunnuseid. Need peavad olema seotud noore inimese haridustee pikkusega, kuid ei tohi olla seotud tema sissetulekuga. Mitmed autorid on välja pakkunud, et </w:t>
      </w:r>
      <w:r w:rsidR="00146D13">
        <w:t xml:space="preserve">instrumendiks sobib kas isa või ema haridustee pikkus. Sest vanemate pikem haridustee mõjutab ka lapsi </w:t>
      </w:r>
      <w:r w:rsidR="004E3C15">
        <w:t>kauem koolis käima</w:t>
      </w:r>
      <w:r w:rsidR="008757A0">
        <w:t xml:space="preserve"> ja kõrgemat haridust omandama. </w:t>
      </w:r>
    </w:p>
    <w:p w14:paraId="2388CDF6" w14:textId="77777777" w:rsidR="00C4290F" w:rsidRDefault="00C4290F" w:rsidP="00C4290F">
      <w:pPr>
        <w:pStyle w:val="ListParagraph"/>
        <w:ind w:left="360"/>
      </w:pPr>
    </w:p>
    <w:p w14:paraId="4A5C3A27" w14:textId="3228A127" w:rsidR="00247E4F" w:rsidRPr="00985D91" w:rsidRDefault="00247E4F" w:rsidP="00550995">
      <w:pPr>
        <w:pStyle w:val="ListParagraph"/>
        <w:numPr>
          <w:ilvl w:val="0"/>
          <w:numId w:val="30"/>
        </w:numPr>
      </w:pPr>
      <w:r>
        <w:t xml:space="preserve">Kasutada mudeli </w:t>
      </w:r>
      <w:r w:rsidR="008757A0" w:rsidRPr="008757A0">
        <w:rPr>
          <w:iCs/>
        </w:rPr>
        <w:fldChar w:fldCharType="begin"/>
      </w:r>
      <w:r w:rsidR="008757A0" w:rsidRPr="008757A0">
        <w:rPr>
          <w:iCs/>
        </w:rPr>
        <w:instrText xml:space="preserve"> GOTOBUTTON ZEqnNum660574  \* MERGEFORMAT </w:instrText>
      </w:r>
      <w:r w:rsidR="008757A0" w:rsidRPr="008757A0">
        <w:rPr>
          <w:iCs/>
        </w:rPr>
        <w:fldChar w:fldCharType="begin"/>
      </w:r>
      <w:r w:rsidR="008757A0" w:rsidRPr="008757A0">
        <w:rPr>
          <w:iCs/>
        </w:rPr>
        <w:instrText xml:space="preserve"> REF ZEqnNum660574 \* Charformat \! \* MERGEFORMAT </w:instrText>
      </w:r>
      <w:r w:rsidR="008757A0" w:rsidRPr="008757A0">
        <w:rPr>
          <w:iCs/>
        </w:rPr>
        <w:fldChar w:fldCharType="separate"/>
      </w:r>
      <w:r w:rsidR="00E17A68" w:rsidRPr="00E17A68">
        <w:rPr>
          <w:iCs/>
        </w:rPr>
        <w:instrText>(20)</w:instrText>
      </w:r>
      <w:r w:rsidR="008757A0" w:rsidRPr="008757A0">
        <w:rPr>
          <w:iCs/>
        </w:rPr>
        <w:fldChar w:fldCharType="end"/>
      </w:r>
      <w:r w:rsidR="008757A0" w:rsidRPr="008757A0">
        <w:rPr>
          <w:iCs/>
        </w:rPr>
        <w:fldChar w:fldCharType="end"/>
      </w:r>
      <w:r w:rsidRPr="008757A0">
        <w:rPr>
          <w:iCs/>
        </w:rPr>
        <w:t xml:space="preserve"> hindamiseks instrument</w:t>
      </w:r>
      <w:r w:rsidR="008757A0" w:rsidRPr="008757A0">
        <w:rPr>
          <w:iCs/>
        </w:rPr>
        <w:t>ide meetodit</w:t>
      </w:r>
      <w:r w:rsidRPr="008757A0">
        <w:rPr>
          <w:iCs/>
        </w:rPr>
        <w:t xml:space="preserve"> kahe-</w:t>
      </w:r>
      <w:r w:rsidR="00985D91" w:rsidRPr="008757A0">
        <w:rPr>
          <w:iCs/>
        </w:rPr>
        <w:t>sammulise</w:t>
      </w:r>
      <w:r w:rsidRPr="008757A0">
        <w:rPr>
          <w:iCs/>
        </w:rPr>
        <w:t xml:space="preserve"> vähimruutude meetodi 2SLS abil. </w:t>
      </w:r>
      <w:r w:rsidR="008757A0" w:rsidRPr="008757A0">
        <w:rPr>
          <w:iCs/>
        </w:rPr>
        <w:t xml:space="preserve">Endogeense tunnuse haridustee pikkuse </w:t>
      </w:r>
      <w:r w:rsidR="008757A0" w:rsidRPr="008757A0">
        <w:rPr>
          <w:i/>
        </w:rPr>
        <w:t>s</w:t>
      </w:r>
      <w:r w:rsidR="008757A0" w:rsidRPr="008757A0">
        <w:rPr>
          <w:iCs/>
        </w:rPr>
        <w:t xml:space="preserve"> instrumendiks võtta isa haridustee pikkus </w:t>
      </w:r>
      <w:proofErr w:type="spellStart"/>
      <w:r w:rsidR="008757A0" w:rsidRPr="008757A0">
        <w:rPr>
          <w:i/>
        </w:rPr>
        <w:t>sf</w:t>
      </w:r>
      <w:proofErr w:type="spellEnd"/>
      <w:r w:rsidR="00985D91" w:rsidRPr="008757A0">
        <w:rPr>
          <w:iCs/>
        </w:rPr>
        <w:t xml:space="preserve">. </w:t>
      </w:r>
      <w:r w:rsidR="008757A0" w:rsidRPr="008757A0">
        <w:rPr>
          <w:iCs/>
        </w:rPr>
        <w:t xml:space="preserve">Eksogeensed tunnused </w:t>
      </w:r>
      <w:proofErr w:type="spellStart"/>
      <w:r w:rsidR="008757A0" w:rsidRPr="008757A0">
        <w:rPr>
          <w:i/>
        </w:rPr>
        <w:t>female</w:t>
      </w:r>
      <w:proofErr w:type="spellEnd"/>
      <w:r w:rsidR="008757A0" w:rsidRPr="008757A0">
        <w:rPr>
          <w:iCs/>
        </w:rPr>
        <w:t xml:space="preserve"> ja </w:t>
      </w:r>
      <w:proofErr w:type="spellStart"/>
      <w:r w:rsidR="008757A0" w:rsidRPr="008757A0">
        <w:rPr>
          <w:i/>
        </w:rPr>
        <w:t>wexp</w:t>
      </w:r>
      <w:proofErr w:type="spellEnd"/>
      <w:r w:rsidR="008757A0" w:rsidRPr="008757A0">
        <w:rPr>
          <w:i/>
        </w:rPr>
        <w:t xml:space="preserve"> </w:t>
      </w:r>
      <w:r w:rsidR="008757A0" w:rsidRPr="008757A0">
        <w:rPr>
          <w:iCs/>
        </w:rPr>
        <w:t>on sõltumatud tunnused (</w:t>
      </w:r>
      <w:proofErr w:type="spellStart"/>
      <w:r w:rsidR="008757A0" w:rsidRPr="008757A0">
        <w:rPr>
          <w:i/>
        </w:rPr>
        <w:t>indenpendent</w:t>
      </w:r>
      <w:proofErr w:type="spellEnd"/>
      <w:r w:rsidR="008757A0" w:rsidRPr="008757A0">
        <w:rPr>
          <w:i/>
        </w:rPr>
        <w:t xml:space="preserve"> </w:t>
      </w:r>
      <w:proofErr w:type="spellStart"/>
      <w:r w:rsidR="008757A0" w:rsidRPr="008757A0">
        <w:rPr>
          <w:i/>
        </w:rPr>
        <w:t>variables</w:t>
      </w:r>
      <w:proofErr w:type="spellEnd"/>
      <w:r w:rsidR="008757A0" w:rsidRPr="008757A0">
        <w:rPr>
          <w:iCs/>
        </w:rPr>
        <w:t xml:space="preserve">). </w:t>
      </w:r>
      <w:r w:rsidR="00985D91" w:rsidRPr="008757A0">
        <w:rPr>
          <w:iCs/>
        </w:rPr>
        <w:t>Kontrollimaks, kas valitud instrumen</w:t>
      </w:r>
      <w:r w:rsidR="008757A0" w:rsidRPr="008757A0">
        <w:rPr>
          <w:iCs/>
        </w:rPr>
        <w:t>t</w:t>
      </w:r>
      <w:r w:rsidR="00985D91" w:rsidRPr="008757A0">
        <w:rPr>
          <w:iCs/>
        </w:rPr>
        <w:t xml:space="preserve"> on seotud endogeense regressoriga, lasta kuvada ka redutseeritud mudeli hindamise aruanne (esimene etapp).</w:t>
      </w:r>
      <w:r w:rsidR="0022182A" w:rsidRPr="008757A0">
        <w:rPr>
          <w:iCs/>
        </w:rPr>
        <w:t xml:space="preserve"> </w:t>
      </w:r>
    </w:p>
    <w:p w14:paraId="55381804" w14:textId="4441C879" w:rsidR="00985D91" w:rsidRPr="00985D91" w:rsidRDefault="00985D91" w:rsidP="00985D91">
      <w:pPr>
        <w:pStyle w:val="ListParagraph"/>
        <w:numPr>
          <w:ilvl w:val="1"/>
          <w:numId w:val="30"/>
        </w:numPr>
      </w:pPr>
      <w:r>
        <w:t>Kas valitud instrumen</w:t>
      </w:r>
      <w:r w:rsidR="00F15897">
        <w:t>t isa haridustee pikkus on kohane</w:t>
      </w:r>
      <w:r>
        <w:t xml:space="preserve">, st kas </w:t>
      </w:r>
      <w:r w:rsidR="00F15897">
        <w:t>see</w:t>
      </w:r>
      <w:r>
        <w:t xml:space="preserve"> on seotud endogeense regressoriga?</w:t>
      </w:r>
    </w:p>
    <w:p w14:paraId="7C369506" w14:textId="46FA67BD" w:rsidR="00985D91" w:rsidRPr="00280F35" w:rsidRDefault="00985D91" w:rsidP="00985D91">
      <w:pPr>
        <w:pStyle w:val="ListParagraph"/>
        <w:numPr>
          <w:ilvl w:val="1"/>
          <w:numId w:val="30"/>
        </w:numPr>
      </w:pPr>
      <w:r>
        <w:rPr>
          <w:iCs/>
        </w:rPr>
        <w:t xml:space="preserve">Kui suur on </w:t>
      </w:r>
      <w:r w:rsidR="007552C1" w:rsidRPr="007552C1">
        <w:rPr>
          <w:iCs/>
        </w:rPr>
        <w:t>DTB3M</w:t>
      </w:r>
      <w:r>
        <w:rPr>
          <w:iCs/>
        </w:rPr>
        <w:t xml:space="preserve"> kordaja hinnang IV meetodi kasutamisel? Võrrelda seda OLS-i abil saadud kordaja hinnanguga. </w:t>
      </w:r>
      <w:r w:rsidR="00280F35">
        <w:rPr>
          <w:iCs/>
        </w:rPr>
        <w:t>K</w:t>
      </w:r>
      <w:r>
        <w:rPr>
          <w:iCs/>
        </w:rPr>
        <w:t xml:space="preserve">as </w:t>
      </w:r>
      <w:r w:rsidR="00280F35">
        <w:rPr>
          <w:iCs/>
        </w:rPr>
        <w:t>OLS-i korral oli haridustee pikkuse mõju sisset</w:t>
      </w:r>
      <w:r w:rsidR="001B659A">
        <w:rPr>
          <w:iCs/>
        </w:rPr>
        <w:t>u</w:t>
      </w:r>
      <w:r w:rsidR="00280F35">
        <w:rPr>
          <w:iCs/>
        </w:rPr>
        <w:t>l</w:t>
      </w:r>
      <w:r w:rsidR="001B659A">
        <w:rPr>
          <w:iCs/>
        </w:rPr>
        <w:t>e</w:t>
      </w:r>
      <w:r w:rsidR="00280F35">
        <w:rPr>
          <w:iCs/>
        </w:rPr>
        <w:t xml:space="preserve">kule ala- või ülehinnatud? </w:t>
      </w:r>
    </w:p>
    <w:p w14:paraId="2961976E" w14:textId="303436B7" w:rsidR="00280F35" w:rsidRPr="005676D3" w:rsidRDefault="00280F35" w:rsidP="00985D91">
      <w:pPr>
        <w:pStyle w:val="ListParagraph"/>
        <w:numPr>
          <w:ilvl w:val="1"/>
          <w:numId w:val="30"/>
        </w:numPr>
      </w:pPr>
      <w:r>
        <w:rPr>
          <w:iCs/>
        </w:rPr>
        <w:t>Kui palju suureneb selle mudeli järgi sissetulek, kui haridustee pikkus on ühe aasta võrra suurem ja muud tunnused samad?</w:t>
      </w:r>
    </w:p>
    <w:p w14:paraId="5AF2F420" w14:textId="4F7AB865" w:rsidR="00247E4F" w:rsidRDefault="00985D91" w:rsidP="00985D91">
      <w:pPr>
        <w:pStyle w:val="ListParagraph"/>
        <w:numPr>
          <w:ilvl w:val="0"/>
          <w:numId w:val="30"/>
        </w:numPr>
        <w:ind w:hanging="284"/>
        <w:rPr>
          <w:b/>
          <w:bCs/>
        </w:rPr>
      </w:pPr>
      <w:r>
        <w:t>Testida</w:t>
      </w:r>
      <w:r w:rsidRPr="00985D91">
        <w:t xml:space="preserve"> </w:t>
      </w:r>
      <w:proofErr w:type="spellStart"/>
      <w:r>
        <w:t>Durbin-Wu-Hausmani</w:t>
      </w:r>
      <w:proofErr w:type="spellEnd"/>
      <w:r>
        <w:t xml:space="preserve"> testi abil, </w:t>
      </w:r>
      <w:r w:rsidR="00247E4F">
        <w:t>kas instrumend</w:t>
      </w:r>
      <w:r w:rsidR="006541DD">
        <w:t>i</w:t>
      </w:r>
      <w:r w:rsidR="00247E4F">
        <w:t xml:space="preserve"> kasutamine on põhjendatud</w:t>
      </w:r>
      <w:r>
        <w:t>.</w:t>
      </w:r>
    </w:p>
    <w:p w14:paraId="2242E07C" w14:textId="77777777" w:rsidR="005A55D6" w:rsidRDefault="005A55D6" w:rsidP="0026197C"/>
    <w:p w14:paraId="7E4EB922" w14:textId="77777777" w:rsidR="005A55D6" w:rsidRDefault="005A55D6" w:rsidP="0026197C"/>
    <w:p w14:paraId="5E666C6C" w14:textId="63207DC5" w:rsidR="00C86787" w:rsidRDefault="00C86787" w:rsidP="00B53E83">
      <w:pPr>
        <w:keepNext/>
      </w:pPr>
      <w:r>
        <w:lastRenderedPageBreak/>
        <w:t>VASTUSED</w:t>
      </w:r>
    </w:p>
    <w:p w14:paraId="7085EA58" w14:textId="2DE2722B" w:rsidR="00EE3F4B" w:rsidRDefault="00EE3F4B" w:rsidP="00B53E83">
      <w:pPr>
        <w:keepNext/>
        <w:rPr>
          <w:b/>
          <w:bCs/>
        </w:rPr>
      </w:pPr>
      <w:proofErr w:type="spellStart"/>
      <w:r w:rsidRPr="00EE3F4B">
        <w:rPr>
          <w:b/>
          <w:bCs/>
        </w:rPr>
        <w:t>Ül</w:t>
      </w:r>
      <w:proofErr w:type="spellEnd"/>
      <w:r w:rsidR="00E85AF5">
        <w:rPr>
          <w:b/>
          <w:bCs/>
        </w:rPr>
        <w:t>.</w:t>
      </w:r>
      <w:r w:rsidRPr="00EE3F4B">
        <w:rPr>
          <w:b/>
          <w:bCs/>
        </w:rPr>
        <w:t xml:space="preserve"> </w:t>
      </w:r>
      <w:r w:rsidR="005D2161">
        <w:rPr>
          <w:b/>
          <w:bCs/>
        </w:rPr>
        <w:t>6.</w:t>
      </w:r>
    </w:p>
    <w:p w14:paraId="2B5147A0" w14:textId="77777777" w:rsidR="002C0323" w:rsidRDefault="00014927" w:rsidP="00B53E83">
      <w:pPr>
        <w:keepNext/>
        <w:rPr>
          <w:b/>
          <w:bCs/>
        </w:rPr>
      </w:pPr>
      <w:r>
        <w:rPr>
          <w:b/>
          <w:bCs/>
        </w:rPr>
        <w:t xml:space="preserve">1. </w:t>
      </w:r>
      <w:r w:rsidRPr="00014927">
        <w:t>Vahemikus 1,3 tuh kuni 88,7 tuh</w:t>
      </w:r>
      <w:r>
        <w:rPr>
          <w:b/>
          <w:bCs/>
        </w:rPr>
        <w:t>.  2</w:t>
      </w:r>
      <w:r w:rsidR="00EE3F4B" w:rsidRPr="00C23241">
        <w:rPr>
          <w:b/>
          <w:bCs/>
        </w:rPr>
        <w:t>.</w:t>
      </w:r>
    </w:p>
    <w:p w14:paraId="690F7EB5" w14:textId="754DA48B" w:rsidR="002C0323" w:rsidRDefault="002C0323" w:rsidP="00C86787">
      <w:pPr>
        <w:rPr>
          <w:b/>
          <w:bCs/>
        </w:rPr>
      </w:pPr>
      <w:r w:rsidRPr="002C0323">
        <w:rPr>
          <w:b/>
          <w:bCs/>
          <w:noProof/>
        </w:rPr>
        <w:drawing>
          <wp:inline distT="0" distB="0" distL="0" distR="0" wp14:anchorId="67B216F4" wp14:editId="1EF837B1">
            <wp:extent cx="6383020" cy="1616710"/>
            <wp:effectExtent l="0" t="0" r="0" b="2540"/>
            <wp:docPr id="7420116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DC711" w14:textId="77777777" w:rsidR="002C0323" w:rsidRDefault="002C0323" w:rsidP="00C86787">
      <w:pPr>
        <w:rPr>
          <w:b/>
          <w:bCs/>
        </w:rPr>
      </w:pPr>
    </w:p>
    <w:p w14:paraId="0172131E" w14:textId="1B425028" w:rsidR="00EE3F4B" w:rsidRDefault="002C0323" w:rsidP="00C86787">
      <w:r>
        <w:rPr>
          <w:b/>
          <w:bCs/>
        </w:rPr>
        <w:t xml:space="preserve">2. </w:t>
      </w:r>
      <w:r w:rsidR="00EE3F4B" w:rsidRPr="00C23241">
        <w:rPr>
          <w:b/>
          <w:bCs/>
        </w:rPr>
        <w:t>a)</w:t>
      </w:r>
      <w:r w:rsidR="00EE3F4B">
        <w:t xml:space="preserve"> Jah. </w:t>
      </w:r>
      <w:r w:rsidR="00D93F78">
        <w:t>Suurema sissetuleku korral on</w:t>
      </w:r>
      <w:r w:rsidR="00EE3F4B">
        <w:t xml:space="preserve"> tarbimine suure</w:t>
      </w:r>
      <w:r w:rsidR="00D93F78">
        <w:t>m</w:t>
      </w:r>
      <w:r w:rsidR="00EE3F4B">
        <w:t xml:space="preserve">, </w:t>
      </w:r>
      <w:r w:rsidR="00D93F78">
        <w:t>kõrgema elektri hinna korral on tarbimine väiksem (pöördvõrdeline sõltuvus), kõrgem</w:t>
      </w:r>
      <w:r>
        <w:t>a</w:t>
      </w:r>
      <w:r w:rsidR="00D93F78">
        <w:t xml:space="preserve"> asenduskauba </w:t>
      </w:r>
      <w:r>
        <w:t xml:space="preserve">(gaasi) </w:t>
      </w:r>
      <w:r w:rsidR="00D93F78">
        <w:t>hin</w:t>
      </w:r>
      <w:r>
        <w:t>n</w:t>
      </w:r>
      <w:r w:rsidR="00D93F78">
        <w:t xml:space="preserve">a korral on tarbimine suurem, suurema tarbimisvõimsuse korral on tarbimine suurem. </w:t>
      </w:r>
      <w:r w:rsidR="00D93F78" w:rsidRPr="00C23241">
        <w:rPr>
          <w:b/>
          <w:bCs/>
        </w:rPr>
        <w:t>b)</w:t>
      </w:r>
      <w:r w:rsidR="00D93F78">
        <w:t xml:space="preserve"> </w:t>
      </w:r>
      <w:r w:rsidR="00D93F78" w:rsidRPr="004C190D">
        <w:rPr>
          <w:i/>
          <w:iCs/>
        </w:rPr>
        <w:t>p</w:t>
      </w:r>
      <w:r w:rsidR="00D93F78">
        <w:t>=0,96, ei ole statistiliselt oluline.</w:t>
      </w:r>
      <w:r w:rsidR="00C23241">
        <w:t xml:space="preserve"> </w:t>
      </w:r>
      <w:r w:rsidR="00014927" w:rsidRPr="00014927">
        <w:rPr>
          <w:b/>
          <w:bCs/>
        </w:rPr>
        <w:t>3</w:t>
      </w:r>
      <w:r w:rsidR="00C23241">
        <w:t xml:space="preserve">. </w:t>
      </w:r>
      <w:r w:rsidR="00C23241" w:rsidRPr="005744C0">
        <w:rPr>
          <w:i/>
          <w:iCs/>
        </w:rPr>
        <w:t>p</w:t>
      </w:r>
      <w:r w:rsidR="00C23241">
        <w:t>=0,1189, nullhüpotees, selle testi järgi heteroskedastiivsust ei ole</w:t>
      </w:r>
      <w:r w:rsidR="00551EEE">
        <w:t xml:space="preserve">. </w:t>
      </w:r>
      <w:r w:rsidR="00014927" w:rsidRPr="005744C0">
        <w:rPr>
          <w:b/>
          <w:bCs/>
        </w:rPr>
        <w:t>4</w:t>
      </w:r>
      <w:r w:rsidR="00551EEE" w:rsidRPr="005744C0">
        <w:rPr>
          <w:b/>
          <w:bCs/>
        </w:rPr>
        <w:t>.</w:t>
      </w:r>
      <w:r w:rsidR="00014927" w:rsidRPr="005744C0">
        <w:rPr>
          <w:b/>
          <w:bCs/>
        </w:rPr>
        <w:t xml:space="preserve"> </w:t>
      </w:r>
      <w:r w:rsidR="00014927">
        <w:t>Jääkide graafikud näitavad, et teatud heteroskedastiivsus esineb.</w:t>
      </w:r>
      <w:r>
        <w:t xml:space="preserve"> Mõnede vaatluste korral </w:t>
      </w:r>
      <w:r w:rsidR="001C46C1">
        <w:t>on jääk suurem kui enamike vaatluste põhjal määratud veakoridor.</w:t>
      </w:r>
    </w:p>
    <w:p w14:paraId="6A0309BB" w14:textId="2034FE98" w:rsidR="00551EEE" w:rsidRPr="005744C0" w:rsidRDefault="005744C0" w:rsidP="00C86787">
      <w:pPr>
        <w:rPr>
          <w:b/>
          <w:bCs/>
        </w:rPr>
      </w:pPr>
      <w:r w:rsidRPr="005744C0">
        <w:rPr>
          <w:b/>
          <w:bCs/>
        </w:rPr>
        <w:t>4</w:t>
      </w:r>
      <w:r w:rsidR="00551EEE" w:rsidRPr="005744C0">
        <w:rPr>
          <w:b/>
          <w:bCs/>
        </w:rPr>
        <w:t>.a)</w:t>
      </w:r>
    </w:p>
    <w:p w14:paraId="3A00C117" w14:textId="77777777" w:rsidR="00551EEE" w:rsidRPr="00EE3F4B" w:rsidRDefault="00551EEE" w:rsidP="00C86787"/>
    <w:p w14:paraId="24050F14" w14:textId="5AB9E1E8" w:rsidR="00EE3F4B" w:rsidRDefault="00551EEE" w:rsidP="00C86787">
      <w:r w:rsidRPr="00551EEE">
        <w:rPr>
          <w:noProof/>
        </w:rPr>
        <w:drawing>
          <wp:inline distT="0" distB="0" distL="0" distR="0" wp14:anchorId="7A8F6BA9" wp14:editId="6B223AFD">
            <wp:extent cx="2894410" cy="210502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068" cy="211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C6C35" w14:textId="656FE872" w:rsidR="00551EEE" w:rsidRDefault="00551EEE" w:rsidP="00C86787"/>
    <w:p w14:paraId="11354A4A" w14:textId="1EE28895" w:rsidR="00551EEE" w:rsidRPr="00551EEE" w:rsidRDefault="005744C0" w:rsidP="00C86787">
      <w:pPr>
        <w:rPr>
          <w:b/>
          <w:bCs/>
        </w:rPr>
      </w:pPr>
      <w:r>
        <w:rPr>
          <w:b/>
          <w:bCs/>
        </w:rPr>
        <w:t>4</w:t>
      </w:r>
      <w:r w:rsidR="00551EEE" w:rsidRPr="00551EEE">
        <w:rPr>
          <w:b/>
          <w:bCs/>
        </w:rPr>
        <w:t>.b)</w:t>
      </w:r>
    </w:p>
    <w:p w14:paraId="17DF8CC2" w14:textId="4A429D74" w:rsidR="00551EEE" w:rsidRDefault="00551EEE" w:rsidP="00C86787">
      <w:r w:rsidRPr="00551EEE">
        <w:rPr>
          <w:noProof/>
        </w:rPr>
        <w:drawing>
          <wp:inline distT="0" distB="0" distL="0" distR="0" wp14:anchorId="02129C31" wp14:editId="6C1D3F89">
            <wp:extent cx="2894330" cy="2104967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533" cy="211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F5696" w14:textId="13C9A478" w:rsidR="00551EEE" w:rsidRDefault="00551EEE" w:rsidP="00C86787"/>
    <w:p w14:paraId="39B73954" w14:textId="13877908" w:rsidR="00551EEE" w:rsidRPr="00551EEE" w:rsidRDefault="005744C0" w:rsidP="00C86787">
      <w:pPr>
        <w:rPr>
          <w:b/>
          <w:bCs/>
        </w:rPr>
      </w:pPr>
      <w:r>
        <w:rPr>
          <w:b/>
          <w:bCs/>
        </w:rPr>
        <w:t>4</w:t>
      </w:r>
      <w:r w:rsidR="00551EEE" w:rsidRPr="00551EEE">
        <w:rPr>
          <w:b/>
          <w:bCs/>
        </w:rPr>
        <w:t>.c)</w:t>
      </w:r>
    </w:p>
    <w:p w14:paraId="15A92B3A" w14:textId="15EBFBFB" w:rsidR="00551EEE" w:rsidRDefault="00551EEE" w:rsidP="00C86787"/>
    <w:p w14:paraId="192E9099" w14:textId="07F2EFAF" w:rsidR="00551EEE" w:rsidRDefault="00551EEE" w:rsidP="00C86787">
      <w:r w:rsidRPr="00551EEE">
        <w:rPr>
          <w:noProof/>
        </w:rPr>
        <w:lastRenderedPageBreak/>
        <w:drawing>
          <wp:inline distT="0" distB="0" distL="0" distR="0" wp14:anchorId="357B8FBA" wp14:editId="2CAB7F62">
            <wp:extent cx="3012281" cy="2190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847" cy="21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99C85" w14:textId="77777777" w:rsidR="00551EEE" w:rsidRDefault="00551EEE" w:rsidP="00C86787"/>
    <w:p w14:paraId="7B1247A6" w14:textId="648E76C3" w:rsidR="00EE3F4B" w:rsidRPr="005744C0" w:rsidRDefault="005744C0" w:rsidP="00C86787">
      <w:pPr>
        <w:rPr>
          <w:b/>
          <w:bCs/>
        </w:rPr>
      </w:pPr>
      <w:r w:rsidRPr="005744C0">
        <w:rPr>
          <w:b/>
          <w:bCs/>
        </w:rPr>
        <w:t>5.</w:t>
      </w:r>
      <w:r>
        <w:rPr>
          <w:b/>
          <w:bCs/>
        </w:rPr>
        <w:t>a)</w:t>
      </w:r>
    </w:p>
    <w:p w14:paraId="6C3C6E6E" w14:textId="5001944C" w:rsidR="005744C0" w:rsidRDefault="005744C0" w:rsidP="00C86787">
      <w:r>
        <w:t>WLS aruanne</w:t>
      </w:r>
    </w:p>
    <w:p w14:paraId="1D5C961C" w14:textId="77777777" w:rsidR="005744C0" w:rsidRDefault="005744C0" w:rsidP="005744C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F76706" w14:textId="1FBCF991" w:rsidR="005744C0" w:rsidRDefault="005744C0" w:rsidP="005744C0">
      <w:r>
        <w:t>C</w:t>
      </w:r>
      <w:r>
        <w:tab/>
      </w:r>
      <w:proofErr w:type="spellStart"/>
      <w:r>
        <w:t>Coefficient</w:t>
      </w:r>
      <w:proofErr w:type="spellEnd"/>
      <w:r>
        <w:tab/>
      </w:r>
      <w:proofErr w:type="spellStart"/>
      <w:r>
        <w:t>Std</w:t>
      </w:r>
      <w:proofErr w:type="spellEnd"/>
      <w:r>
        <w:t xml:space="preserve">. </w:t>
      </w:r>
      <w:proofErr w:type="spellStart"/>
      <w:r>
        <w:t>err</w:t>
      </w:r>
      <w:proofErr w:type="spellEnd"/>
      <w:r>
        <w:t>.</w:t>
      </w:r>
      <w:r>
        <w:tab/>
        <w:t>t</w:t>
      </w:r>
      <w:r>
        <w:tab/>
        <w:t>P&gt;t</w:t>
      </w:r>
      <w:r>
        <w:tab/>
      </w:r>
    </w:p>
    <w:p w14:paraId="45380328" w14:textId="77777777" w:rsidR="005744C0" w:rsidRDefault="005744C0" w:rsidP="005744C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DDF54B" w14:textId="2FBEE4BA" w:rsidR="005744C0" w:rsidRDefault="005744C0" w:rsidP="005744C0">
      <w:r>
        <w:t>I</w:t>
      </w:r>
      <w:r>
        <w:tab/>
        <w:t>2.341007</w:t>
      </w:r>
      <w:r>
        <w:tab/>
        <w:t>.2006208</w:t>
      </w:r>
      <w:r>
        <w:tab/>
        <w:t>11.67</w:t>
      </w:r>
      <w:r>
        <w:tab/>
        <w:t>0.000</w:t>
      </w:r>
      <w:r>
        <w:tab/>
      </w:r>
    </w:p>
    <w:p w14:paraId="2E17F6F8" w14:textId="49597E20" w:rsidR="005744C0" w:rsidRDefault="005744C0" w:rsidP="005744C0">
      <w:proofErr w:type="spellStart"/>
      <w:r>
        <w:t>pv_Pe</w:t>
      </w:r>
      <w:proofErr w:type="spellEnd"/>
      <w:r>
        <w:tab/>
        <w:t>604.0278</w:t>
      </w:r>
      <w:r>
        <w:tab/>
        <w:t>124.9037</w:t>
      </w:r>
      <w:r>
        <w:tab/>
        <w:t>4.84</w:t>
      </w:r>
      <w:r>
        <w:tab/>
        <w:t>0.000</w:t>
      </w:r>
      <w:r>
        <w:tab/>
      </w:r>
    </w:p>
    <w:p w14:paraId="686A4ED3" w14:textId="09486134" w:rsidR="005744C0" w:rsidRDefault="005744C0" w:rsidP="005744C0">
      <w:proofErr w:type="spellStart"/>
      <w:r>
        <w:t>Pg</w:t>
      </w:r>
      <w:proofErr w:type="spellEnd"/>
      <w:r>
        <w:tab/>
        <w:t>40.88995</w:t>
      </w:r>
      <w:r>
        <w:tab/>
        <w:t>21.16741</w:t>
      </w:r>
      <w:r>
        <w:tab/>
        <w:t>1.93</w:t>
      </w:r>
      <w:r>
        <w:tab/>
        <w:t>0.061</w:t>
      </w:r>
      <w:r>
        <w:tab/>
      </w:r>
    </w:p>
    <w:p w14:paraId="515EE079" w14:textId="38C5B79F" w:rsidR="005744C0" w:rsidRDefault="005744C0" w:rsidP="005744C0">
      <w:proofErr w:type="spellStart"/>
      <w:r>
        <w:t>Eq</w:t>
      </w:r>
      <w:proofErr w:type="spellEnd"/>
      <w:r>
        <w:tab/>
        <w:t>267.7428</w:t>
      </w:r>
      <w:r>
        <w:tab/>
        <w:t>61.91254</w:t>
      </w:r>
      <w:r>
        <w:tab/>
        <w:t>4.32</w:t>
      </w:r>
      <w:r>
        <w:tab/>
        <w:t>0.000</w:t>
      </w:r>
      <w:r>
        <w:tab/>
      </w:r>
    </w:p>
    <w:p w14:paraId="7FF085F7" w14:textId="14221D4A" w:rsidR="005744C0" w:rsidRDefault="005744C0" w:rsidP="005744C0">
      <w:r>
        <w:t>_</w:t>
      </w:r>
      <w:proofErr w:type="spellStart"/>
      <w:r>
        <w:t>cons</w:t>
      </w:r>
      <w:proofErr w:type="spellEnd"/>
      <w:r>
        <w:tab/>
        <w:t>-1666.649</w:t>
      </w:r>
      <w:r>
        <w:tab/>
        <w:t>310.4055</w:t>
      </w:r>
      <w:r>
        <w:tab/>
        <w:t>-5.37</w:t>
      </w:r>
      <w:r>
        <w:tab/>
        <w:t>0.000</w:t>
      </w:r>
      <w:r>
        <w:tab/>
      </w:r>
    </w:p>
    <w:p w14:paraId="5E0ABC1E" w14:textId="486EF134" w:rsidR="005744C0" w:rsidRDefault="005744C0" w:rsidP="00C86787"/>
    <w:p w14:paraId="632833FA" w14:textId="3B37171B" w:rsidR="005744C0" w:rsidRDefault="005744C0" w:rsidP="00C86787">
      <w:r w:rsidRPr="005744C0">
        <w:rPr>
          <w:b/>
          <w:bCs/>
        </w:rPr>
        <w:t>5.b)</w:t>
      </w:r>
      <w:r>
        <w:t xml:space="preserve"> </w:t>
      </w:r>
      <w:r w:rsidR="004C190D">
        <w:t xml:space="preserve">p= 0,061, </w:t>
      </w:r>
      <w:r w:rsidR="00B16023">
        <w:t xml:space="preserve">gaasi hind </w:t>
      </w:r>
      <w:r w:rsidR="004C190D">
        <w:t>on oluline nivool 10%</w:t>
      </w:r>
      <w:r>
        <w:t>.</w:t>
      </w:r>
      <w:r w:rsidR="0097700F">
        <w:t xml:space="preserve"> </w:t>
      </w:r>
    </w:p>
    <w:p w14:paraId="0E99ABFA" w14:textId="22FE5E55" w:rsidR="005744C0" w:rsidRDefault="005744C0" w:rsidP="00C86787"/>
    <w:p w14:paraId="1375B813" w14:textId="2C5758E2" w:rsidR="00E85AF5" w:rsidRDefault="00E85AF5" w:rsidP="00C86787">
      <w:pPr>
        <w:rPr>
          <w:b/>
          <w:bCs/>
        </w:rPr>
      </w:pPr>
      <w:proofErr w:type="spellStart"/>
      <w:r w:rsidRPr="0052508D">
        <w:rPr>
          <w:b/>
          <w:bCs/>
        </w:rPr>
        <w:t>Ül</w:t>
      </w:r>
      <w:proofErr w:type="spellEnd"/>
      <w:r w:rsidRPr="0052508D">
        <w:rPr>
          <w:b/>
          <w:bCs/>
        </w:rPr>
        <w:t>.</w:t>
      </w:r>
      <w:r w:rsidR="0052508D">
        <w:rPr>
          <w:b/>
          <w:bCs/>
        </w:rPr>
        <w:t xml:space="preserve"> </w:t>
      </w:r>
      <w:r w:rsidR="005D2161">
        <w:rPr>
          <w:b/>
          <w:bCs/>
        </w:rPr>
        <w:t>7.</w:t>
      </w:r>
    </w:p>
    <w:p w14:paraId="1F609821" w14:textId="4ACF2EDC" w:rsidR="0052508D" w:rsidRPr="0052508D" w:rsidRDefault="0052508D" w:rsidP="00C86787">
      <w:pPr>
        <w:rPr>
          <w:b/>
          <w:bCs/>
        </w:rPr>
      </w:pPr>
      <w:r>
        <w:rPr>
          <w:b/>
          <w:bCs/>
        </w:rPr>
        <w:t xml:space="preserve">2. </w:t>
      </w:r>
      <w:r w:rsidRPr="005F0048">
        <w:rPr>
          <w:i/>
          <w:iCs/>
        </w:rPr>
        <w:t>p</w:t>
      </w:r>
      <w:r w:rsidRPr="0052508D">
        <w:t>=0,844, ei ole statistiliselt oluline</w:t>
      </w:r>
      <w:r>
        <w:t xml:space="preserve">. </w:t>
      </w:r>
      <w:r w:rsidRPr="0052508D">
        <w:rPr>
          <w:b/>
          <w:bCs/>
        </w:rPr>
        <w:t>3.</w:t>
      </w:r>
      <w:r>
        <w:t xml:space="preserve"> </w:t>
      </w:r>
      <w:r w:rsidRPr="005F0048">
        <w:rPr>
          <w:i/>
          <w:iCs/>
        </w:rPr>
        <w:t>p</w:t>
      </w:r>
      <w:r>
        <w:t xml:space="preserve">=0,00, heteroskedastiivsus esineb. </w:t>
      </w:r>
      <w:r w:rsidRPr="0052508D">
        <w:rPr>
          <w:b/>
          <w:bCs/>
        </w:rPr>
        <w:t>4.</w:t>
      </w:r>
      <w:r>
        <w:t xml:space="preserve"> </w:t>
      </w:r>
      <w:r w:rsidRPr="005F0048">
        <w:rPr>
          <w:i/>
          <w:iCs/>
        </w:rPr>
        <w:t>p</w:t>
      </w:r>
      <w:r>
        <w:t xml:space="preserve">=0,915, ei ole statistiliselt oluline. </w:t>
      </w:r>
      <w:bookmarkStart w:id="18" w:name="_Hlk161240445"/>
      <w:r w:rsidRPr="0052508D">
        <w:rPr>
          <w:b/>
          <w:bCs/>
        </w:rPr>
        <w:t>5.a)</w:t>
      </w:r>
      <w:r>
        <w:t xml:space="preserve"> </w:t>
      </w:r>
      <w:r w:rsidRPr="005F0048">
        <w:rPr>
          <w:i/>
          <w:iCs/>
        </w:rPr>
        <w:t>p</w:t>
      </w:r>
      <w:r>
        <w:t>= 0,0</w:t>
      </w:r>
      <w:r w:rsidR="00B70798">
        <w:t>08</w:t>
      </w:r>
      <w:r>
        <w:t xml:space="preserve">, </w:t>
      </w:r>
      <w:r w:rsidR="00B70798">
        <w:t>o</w:t>
      </w:r>
      <w:r>
        <w:t>n statistiliselt oluline</w:t>
      </w:r>
      <w:r w:rsidR="00B70798">
        <w:t xml:space="preserve"> nivool 1%</w:t>
      </w:r>
      <w:r w:rsidR="00C81C85">
        <w:t xml:space="preserve">. </w:t>
      </w:r>
      <w:r w:rsidR="00C81C85" w:rsidRPr="005F0048">
        <w:rPr>
          <w:b/>
          <w:bCs/>
        </w:rPr>
        <w:t>5.b)</w:t>
      </w:r>
      <w:r w:rsidR="00C81C85">
        <w:t xml:space="preserve"> </w:t>
      </w:r>
      <w:r w:rsidR="00B70798">
        <w:rPr>
          <w:i/>
          <w:iCs/>
        </w:rPr>
        <w:t>w</w:t>
      </w:r>
      <w:r w:rsidR="00C81C85">
        <w:t xml:space="preserve"> logaritm ei ole oluline</w:t>
      </w:r>
      <w:r w:rsidR="00B70798">
        <w:t xml:space="preserve">, </w:t>
      </w:r>
      <w:r w:rsidR="00C81C85" w:rsidRPr="005F0048">
        <w:rPr>
          <w:i/>
          <w:iCs/>
        </w:rPr>
        <w:t>p</w:t>
      </w:r>
      <w:r w:rsidR="00C81C85">
        <w:t>=0,</w:t>
      </w:r>
      <w:r w:rsidR="00B70798">
        <w:t>858</w:t>
      </w:r>
      <w:r w:rsidR="00C81C85">
        <w:t xml:space="preserve">. </w:t>
      </w:r>
      <w:r w:rsidR="00C81C85" w:rsidRPr="00C81C85">
        <w:rPr>
          <w:b/>
          <w:bCs/>
        </w:rPr>
        <w:t>6.a)</w:t>
      </w:r>
      <w:r w:rsidR="00C81C85">
        <w:t xml:space="preserve"> </w:t>
      </w:r>
      <w:r w:rsidR="00C81C85" w:rsidRPr="005F0048">
        <w:rPr>
          <w:i/>
          <w:iCs/>
        </w:rPr>
        <w:t>p</w:t>
      </w:r>
      <w:r w:rsidR="00C81C85">
        <w:t>=0,0</w:t>
      </w:r>
      <w:r w:rsidR="00B70798">
        <w:t>07</w:t>
      </w:r>
      <w:r w:rsidR="00C81C85">
        <w:t>, on oluline</w:t>
      </w:r>
      <w:r w:rsidR="00B70798">
        <w:t xml:space="preserve"> nivool 1%</w:t>
      </w:r>
      <w:r w:rsidR="00C81C85">
        <w:t xml:space="preserve">. </w:t>
      </w:r>
      <w:r w:rsidR="00C81C85" w:rsidRPr="00C81C85">
        <w:rPr>
          <w:b/>
          <w:bCs/>
        </w:rPr>
        <w:t>6.b)</w:t>
      </w:r>
      <w:r w:rsidR="00C81C85">
        <w:t xml:space="preserve"> Elastsuskordaja </w:t>
      </w:r>
      <w:r w:rsidR="00A20937">
        <w:t>-0,858</w:t>
      </w:r>
      <w:r w:rsidR="00C81C85">
        <w:t xml:space="preserve">, </w:t>
      </w:r>
      <w:r w:rsidR="00A20937">
        <w:t>mitte</w:t>
      </w:r>
      <w:r w:rsidR="00C81C85">
        <w:t>elastne.</w:t>
      </w:r>
    </w:p>
    <w:bookmarkEnd w:id="18"/>
    <w:p w14:paraId="39D3EC1F" w14:textId="77777777" w:rsidR="00E85AF5" w:rsidRDefault="00E85AF5" w:rsidP="00C86787"/>
    <w:p w14:paraId="19AB93E9" w14:textId="499286D8" w:rsidR="00B839AC" w:rsidRDefault="00C86787" w:rsidP="00C57937">
      <w:proofErr w:type="spellStart"/>
      <w:r w:rsidRPr="004E028F">
        <w:rPr>
          <w:b/>
          <w:bCs/>
        </w:rPr>
        <w:t>Ül</w:t>
      </w:r>
      <w:proofErr w:type="spellEnd"/>
      <w:r w:rsidR="0052508D">
        <w:rPr>
          <w:b/>
          <w:bCs/>
        </w:rPr>
        <w:t xml:space="preserve">. </w:t>
      </w:r>
      <w:r w:rsidR="005D2161">
        <w:rPr>
          <w:b/>
          <w:bCs/>
        </w:rPr>
        <w:t>8.</w:t>
      </w:r>
    </w:p>
    <w:p w14:paraId="1081C03C" w14:textId="58AF5407" w:rsidR="00B839AC" w:rsidRDefault="004924F6" w:rsidP="004924F6">
      <w:pPr>
        <w:rPr>
          <w:b/>
          <w:bCs/>
        </w:rPr>
      </w:pPr>
      <w:r w:rsidRPr="004924F6">
        <w:rPr>
          <w:b/>
          <w:bCs/>
        </w:rPr>
        <w:t>1.</w:t>
      </w:r>
      <w:r>
        <w:rPr>
          <w:b/>
          <w:bCs/>
        </w:rPr>
        <w:t xml:space="preserve"> </w:t>
      </w:r>
    </w:p>
    <w:p w14:paraId="5E905038" w14:textId="77777777" w:rsidR="00C4290F" w:rsidRDefault="00C4290F" w:rsidP="00C4290F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32AC33" w14:textId="6343AAD4" w:rsidR="00C4290F" w:rsidRDefault="00C4290F" w:rsidP="00C4290F">
      <w:r>
        <w:tab/>
      </w:r>
      <w:r w:rsidRPr="00C4290F">
        <w:rPr>
          <w:noProof/>
        </w:rPr>
        <w:drawing>
          <wp:inline distT="0" distB="0" distL="0" distR="0" wp14:anchorId="45C5CC30" wp14:editId="75672C8E">
            <wp:extent cx="6383020" cy="1431290"/>
            <wp:effectExtent l="0" t="0" r="0" b="0"/>
            <wp:docPr id="423390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CF6A33" w:rsidRPr="00CF6A33">
        <w:rPr>
          <w:b/>
          <w:bCs/>
        </w:rPr>
        <w:t>1a)</w:t>
      </w:r>
      <w:r w:rsidR="00CF6A33">
        <w:t xml:space="preserve"> </w:t>
      </w:r>
      <w:r>
        <w:t>Sissetuleku logaritm suureneb ca 0,132 võrra.</w:t>
      </w:r>
      <w:r w:rsidR="00CF6A33">
        <w:t xml:space="preserve"> </w:t>
      </w:r>
      <w:r w:rsidR="00CF6A33" w:rsidRPr="00CF6A33">
        <w:rPr>
          <w:b/>
          <w:bCs/>
        </w:rPr>
        <w:t>1b)</w:t>
      </w:r>
      <w:r w:rsidR="00CF6A33">
        <w:t xml:space="preserve"> Sissetulek suureneb ligikaudu 14%. Näpunäide: </w:t>
      </w:r>
      <w:proofErr w:type="spellStart"/>
      <w:r w:rsidR="00CF6A33">
        <w:t>log-lin</w:t>
      </w:r>
      <w:proofErr w:type="spellEnd"/>
      <w:r w:rsidR="00CF6A33">
        <w:t xml:space="preserve"> mudeli korral, kui seletav tunnus suureneb 1 võrra, siis logaritmimata sõltuv tunnus muutub e</w:t>
      </w:r>
      <w:r w:rsidR="00CF6A33" w:rsidRPr="00CF6A33">
        <w:rPr>
          <w:i/>
          <w:iCs/>
          <w:vertAlign w:val="superscript"/>
        </w:rPr>
        <w:t>a</w:t>
      </w:r>
      <w:r w:rsidR="00CF6A33">
        <w:t xml:space="preserve"> korda, kus </w:t>
      </w:r>
      <w:r w:rsidR="00CF6A33" w:rsidRPr="00CF6A33">
        <w:rPr>
          <w:i/>
          <w:iCs/>
        </w:rPr>
        <w:t>a</w:t>
      </w:r>
      <w:r w:rsidR="00CF6A33">
        <w:t xml:space="preserve"> on vastava seletava tunnuse kordaja.</w:t>
      </w:r>
    </w:p>
    <w:p w14:paraId="2CFE8C07" w14:textId="0B4F7BD2" w:rsidR="00BA3C9E" w:rsidRPr="00BA3C9E" w:rsidRDefault="00BA3C9E" w:rsidP="00C4290F">
      <w:pPr>
        <w:rPr>
          <w:b/>
          <w:bCs/>
        </w:rPr>
      </w:pPr>
      <w:r w:rsidRPr="00BA3C9E">
        <w:rPr>
          <w:b/>
          <w:bCs/>
        </w:rPr>
        <w:t xml:space="preserve">2. </w:t>
      </w:r>
    </w:p>
    <w:p w14:paraId="30B2A73F" w14:textId="1AF41ADA" w:rsidR="00BA3C9E" w:rsidRDefault="00280F35" w:rsidP="00C4290F">
      <w:r w:rsidRPr="00280F35">
        <w:rPr>
          <w:noProof/>
        </w:rPr>
        <w:lastRenderedPageBreak/>
        <w:drawing>
          <wp:inline distT="0" distB="0" distL="0" distR="0" wp14:anchorId="2E7689EE" wp14:editId="2C81C961">
            <wp:extent cx="5615797" cy="2838626"/>
            <wp:effectExtent l="0" t="0" r="4445" b="0"/>
            <wp:docPr id="11583678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992" cy="284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1366D" w14:textId="77777777" w:rsidR="00280F35" w:rsidRDefault="00280F35" w:rsidP="00C4290F"/>
    <w:p w14:paraId="10954EFC" w14:textId="7FB7F8FE" w:rsidR="00280F35" w:rsidRDefault="00280F35" w:rsidP="00C4290F">
      <w:r w:rsidRPr="00280F35">
        <w:rPr>
          <w:noProof/>
        </w:rPr>
        <w:drawing>
          <wp:inline distT="0" distB="0" distL="0" distR="0" wp14:anchorId="662CB1CA" wp14:editId="7B8A3232">
            <wp:extent cx="5624423" cy="2529088"/>
            <wp:effectExtent l="0" t="0" r="0" b="5080"/>
            <wp:docPr id="96066373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798" cy="253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7C666" w14:textId="77777777" w:rsidR="00280F35" w:rsidRDefault="00280F35" w:rsidP="00C4290F">
      <w:pPr>
        <w:rPr>
          <w:b/>
          <w:bCs/>
        </w:rPr>
      </w:pPr>
    </w:p>
    <w:p w14:paraId="72E51A02" w14:textId="7FB49B53" w:rsidR="00280F35" w:rsidRDefault="00280F35" w:rsidP="00C4290F">
      <w:r w:rsidRPr="00280F35">
        <w:rPr>
          <w:b/>
          <w:bCs/>
        </w:rPr>
        <w:t>2a)</w:t>
      </w:r>
      <w:r>
        <w:t xml:space="preserve"> 2SLS esimese sammu aruandes, kus mudeli redutseeritud kuju,  on tunnuse</w:t>
      </w:r>
      <w:r w:rsidRPr="00280F35">
        <w:rPr>
          <w:i/>
          <w:iCs/>
        </w:rPr>
        <w:t xml:space="preserve"> </w:t>
      </w:r>
      <w:proofErr w:type="spellStart"/>
      <w:r w:rsidRPr="00280F35">
        <w:rPr>
          <w:i/>
          <w:iCs/>
        </w:rPr>
        <w:t>sf</w:t>
      </w:r>
      <w:proofErr w:type="spellEnd"/>
      <w:r>
        <w:t xml:space="preserve"> olulisuse tõenäosus p=0,00. Järelikult antud instrument on kohane, noore haridustee pikkus sõltub isa haridustee pikkusest.</w:t>
      </w:r>
    </w:p>
    <w:p w14:paraId="29453F14" w14:textId="0502E2F0" w:rsidR="00280F35" w:rsidRDefault="00280F35" w:rsidP="00C4290F">
      <w:r w:rsidRPr="00280F35">
        <w:rPr>
          <w:b/>
          <w:bCs/>
        </w:rPr>
        <w:t>2b)</w:t>
      </w:r>
      <w:r>
        <w:t xml:space="preserve"> Haridustee pikkuse </w:t>
      </w:r>
      <w:r w:rsidRPr="00280F35">
        <w:rPr>
          <w:i/>
          <w:iCs/>
        </w:rPr>
        <w:t>s</w:t>
      </w:r>
      <w:r>
        <w:t xml:space="preserve"> kordaja on nüüd 0,2, mis on suurem kui tavalise OLS-i abil hinnatud mudelis. OLS-i kasutamisel on haridustee pikkuse mõju sissetulekule alahinnatud. </w:t>
      </w:r>
      <w:r w:rsidR="006541DD" w:rsidRPr="006541DD">
        <w:rPr>
          <w:b/>
          <w:bCs/>
        </w:rPr>
        <w:t>2c)</w:t>
      </w:r>
      <w:r w:rsidR="006541DD">
        <w:t xml:space="preserve"> Sissetulek suureneb ca 22,2%. </w:t>
      </w:r>
      <w:r w:rsidR="006541DD" w:rsidRPr="006541DD">
        <w:rPr>
          <w:b/>
          <w:bCs/>
        </w:rPr>
        <w:t>3.</w:t>
      </w:r>
      <w:r w:rsidR="006541DD">
        <w:t xml:space="preserve"> </w:t>
      </w:r>
      <w:proofErr w:type="spellStart"/>
      <w:r w:rsidR="006541DD">
        <w:t>Wu-</w:t>
      </w:r>
      <w:r w:rsidR="00A20937">
        <w:t>H</w:t>
      </w:r>
      <w:r w:rsidR="006541DD">
        <w:t>ausmani</w:t>
      </w:r>
      <w:proofErr w:type="spellEnd"/>
      <w:r w:rsidR="006541DD">
        <w:t xml:space="preserve"> teststatistik 12,3766, p=0,0005. Nullhüpotees on ümber lükatud, OLS-i hinnangud ei ole mõjusad ja tuleb kasutada instrumentide meetodit.</w:t>
      </w:r>
      <w:r w:rsidR="00214C2C">
        <w:t xml:space="preserve"> Seega endogeensuse olemasolu on tõestatud.</w:t>
      </w:r>
    </w:p>
    <w:sectPr w:rsidR="00280F35" w:rsidSect="002957A6">
      <w:headerReference w:type="even" r:id="rId89"/>
      <w:headerReference w:type="default" r:id="rId90"/>
      <w:pgSz w:w="11906" w:h="16838"/>
      <w:pgMar w:top="1134" w:right="720" w:bottom="72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ABEF" w14:textId="77777777" w:rsidR="002E6242" w:rsidRDefault="002E6242">
      <w:r>
        <w:separator/>
      </w:r>
    </w:p>
  </w:endnote>
  <w:endnote w:type="continuationSeparator" w:id="0">
    <w:p w14:paraId="5EB9D1EC" w14:textId="77777777" w:rsidR="002E6242" w:rsidRDefault="002E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AB67" w14:textId="77777777" w:rsidR="002E6242" w:rsidRDefault="002E6242">
      <w:r>
        <w:separator/>
      </w:r>
    </w:p>
  </w:footnote>
  <w:footnote w:type="continuationSeparator" w:id="0">
    <w:p w14:paraId="7CA4191E" w14:textId="77777777" w:rsidR="002E6242" w:rsidRDefault="002E6242">
      <w:r>
        <w:continuationSeparator/>
      </w:r>
    </w:p>
  </w:footnote>
  <w:footnote w:id="1">
    <w:p w14:paraId="06DD8740" w14:textId="77777777" w:rsidR="00732FA4" w:rsidRDefault="00732FA4" w:rsidP="00732F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Chatterjee</w:t>
      </w:r>
      <w:proofErr w:type="spellEnd"/>
      <w:r>
        <w:t xml:space="preserve">, S., </w:t>
      </w:r>
      <w:proofErr w:type="spellStart"/>
      <w:r>
        <w:t>Hadi</w:t>
      </w:r>
      <w:proofErr w:type="spellEnd"/>
      <w:r>
        <w:t xml:space="preserve">, A. S. (2006) </w:t>
      </w:r>
      <w:proofErr w:type="spellStart"/>
      <w:r>
        <w:t>Regression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by </w:t>
      </w:r>
      <w:proofErr w:type="spellStart"/>
      <w:r>
        <w:t>Example</w:t>
      </w:r>
      <w:proofErr w:type="spellEnd"/>
      <w:r>
        <w:t xml:space="preserve">, 4th </w:t>
      </w:r>
      <w:proofErr w:type="spellStart"/>
      <w:r>
        <w:t>ed</w:t>
      </w:r>
      <w:proofErr w:type="spellEnd"/>
      <w:r>
        <w:t>, John Wiley &amp; Sons</w:t>
      </w:r>
    </w:p>
  </w:footnote>
  <w:footnote w:id="2">
    <w:p w14:paraId="56FA9522" w14:textId="04CCCFC5" w:rsidR="00C2117C" w:rsidRDefault="00C211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2117C">
        <w:t>Ramanathan</w:t>
      </w:r>
      <w:proofErr w:type="spellEnd"/>
      <w:r w:rsidRPr="00C2117C">
        <w:t xml:space="preserve">, R. </w:t>
      </w:r>
      <w:proofErr w:type="spellStart"/>
      <w:r w:rsidRPr="00C2117C">
        <w:t>Intoductory</w:t>
      </w:r>
      <w:proofErr w:type="spellEnd"/>
      <w:r w:rsidRPr="00C2117C">
        <w:t xml:space="preserve"> </w:t>
      </w:r>
      <w:proofErr w:type="spellStart"/>
      <w:r w:rsidRPr="00C2117C">
        <w:t>Econometrics</w:t>
      </w:r>
      <w:proofErr w:type="spellEnd"/>
      <w:r w:rsidRPr="00C2117C">
        <w:t xml:space="preserve"> </w:t>
      </w:r>
      <w:proofErr w:type="spellStart"/>
      <w:r w:rsidRPr="00C2117C">
        <w:t>with</w:t>
      </w:r>
      <w:proofErr w:type="spellEnd"/>
      <w:r w:rsidRPr="00C2117C">
        <w:t xml:space="preserve"> Applications, 2002</w:t>
      </w:r>
    </w:p>
  </w:footnote>
  <w:footnote w:id="3">
    <w:p w14:paraId="428FA16D" w14:textId="39EF7506" w:rsidR="007C6CAA" w:rsidRDefault="007C6C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7C6CAA">
        <w:t>Wooldridge</w:t>
      </w:r>
      <w:proofErr w:type="spellEnd"/>
      <w:r w:rsidRPr="007C6CAA">
        <w:t xml:space="preserve">, J.M., </w:t>
      </w:r>
      <w:proofErr w:type="spellStart"/>
      <w:r w:rsidRPr="007C6CAA">
        <w:t>Intoductory</w:t>
      </w:r>
      <w:proofErr w:type="spellEnd"/>
      <w:r w:rsidRPr="007C6CAA">
        <w:t xml:space="preserve"> </w:t>
      </w:r>
      <w:proofErr w:type="spellStart"/>
      <w:r w:rsidRPr="007C6CAA">
        <w:t>Econometrics</w:t>
      </w:r>
      <w:proofErr w:type="spellEnd"/>
      <w:r w:rsidRPr="007C6CAA">
        <w:t xml:space="preserve">, 4th </w:t>
      </w:r>
      <w:proofErr w:type="spellStart"/>
      <w:r w:rsidRPr="007C6CAA">
        <w:t>ed</w:t>
      </w:r>
      <w:proofErr w:type="spellEnd"/>
      <w:r w:rsidRPr="007C6CAA">
        <w:t>.</w:t>
      </w:r>
    </w:p>
  </w:footnote>
  <w:footnote w:id="4">
    <w:p w14:paraId="04FD3152" w14:textId="4B714034" w:rsidR="00D04FDA" w:rsidRDefault="00D04FDA" w:rsidP="00D04FDA">
      <w:pPr>
        <w:pStyle w:val="FootnoteText"/>
      </w:pPr>
      <w:r>
        <w:rPr>
          <w:rStyle w:val="FootnoteReference"/>
        </w:rPr>
        <w:footnoteRef/>
      </w:r>
      <w:r>
        <w:t xml:space="preserve"> Campbell, J. Y., Lo, A. W., and </w:t>
      </w:r>
      <w:proofErr w:type="spellStart"/>
      <w:r>
        <w:t>MacKinlay</w:t>
      </w:r>
      <w:proofErr w:type="spellEnd"/>
      <w:r>
        <w:t xml:space="preserve">, A. C. (1997). The </w:t>
      </w:r>
      <w:proofErr w:type="spellStart"/>
      <w:r>
        <w:t>Econometrics</w:t>
      </w:r>
      <w:proofErr w:type="spellEnd"/>
      <w:r>
        <w:t xml:space="preserve"> of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Markets</w:t>
      </w:r>
      <w:proofErr w:type="spellEnd"/>
      <w:r>
        <w:t>. Princeton University Press.</w:t>
      </w:r>
    </w:p>
  </w:footnote>
  <w:footnote w:id="5">
    <w:p w14:paraId="5C7F930B" w14:textId="046F903B" w:rsidR="00247E4F" w:rsidRDefault="00247E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Geyer</w:t>
      </w:r>
      <w:proofErr w:type="spellEnd"/>
      <w:r>
        <w:t xml:space="preserve">, A. (2021) Basic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Econometrics</w:t>
      </w:r>
      <w:proofErr w:type="spellEnd"/>
      <w:r>
        <w:t>.</w:t>
      </w:r>
    </w:p>
  </w:footnote>
  <w:footnote w:id="6">
    <w:p w14:paraId="615A09C3" w14:textId="2CBF7FCF" w:rsidR="00247E4F" w:rsidRDefault="00247E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47E4F">
        <w:t>https://www.wu.ac.at/en/ifr/geyer/support/</w:t>
      </w:r>
    </w:p>
  </w:footnote>
  <w:footnote w:id="7">
    <w:p w14:paraId="57E090A8" w14:textId="1B770B29" w:rsidR="005A74E9" w:rsidRDefault="005A74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5A74E9">
        <w:t>Houthakker</w:t>
      </w:r>
      <w:proofErr w:type="spellEnd"/>
      <w:r w:rsidRPr="005A74E9">
        <w:t xml:space="preserve">, H. S. 1951. </w:t>
      </w:r>
      <w:proofErr w:type="spellStart"/>
      <w:r w:rsidRPr="005A74E9">
        <w:t>Some</w:t>
      </w:r>
      <w:proofErr w:type="spellEnd"/>
      <w:r w:rsidRPr="005A74E9">
        <w:t xml:space="preserve"> </w:t>
      </w:r>
      <w:proofErr w:type="spellStart"/>
      <w:r w:rsidRPr="005A74E9">
        <w:t>Calculations</w:t>
      </w:r>
      <w:proofErr w:type="spellEnd"/>
      <w:r w:rsidRPr="005A74E9">
        <w:t xml:space="preserve"> on </w:t>
      </w:r>
      <w:proofErr w:type="spellStart"/>
      <w:r w:rsidRPr="005A74E9">
        <w:t>Electricity</w:t>
      </w:r>
      <w:proofErr w:type="spellEnd"/>
      <w:r w:rsidRPr="005A74E9">
        <w:t xml:space="preserve"> </w:t>
      </w:r>
      <w:proofErr w:type="spellStart"/>
      <w:r w:rsidRPr="005A74E9">
        <w:t>Consumption</w:t>
      </w:r>
      <w:proofErr w:type="spellEnd"/>
      <w:r w:rsidRPr="005A74E9">
        <w:t xml:space="preserve"> in </w:t>
      </w:r>
      <w:proofErr w:type="spellStart"/>
      <w:r w:rsidRPr="005A74E9">
        <w:t>Great</w:t>
      </w:r>
      <w:proofErr w:type="spellEnd"/>
      <w:r w:rsidRPr="005A74E9">
        <w:t xml:space="preserve"> </w:t>
      </w:r>
      <w:proofErr w:type="spellStart"/>
      <w:r w:rsidRPr="005A74E9">
        <w:t>Britain</w:t>
      </w:r>
      <w:proofErr w:type="spellEnd"/>
      <w:r w:rsidRPr="005A74E9">
        <w:t xml:space="preserve">. </w:t>
      </w:r>
      <w:proofErr w:type="spellStart"/>
      <w:r w:rsidRPr="00277192">
        <w:rPr>
          <w:i/>
          <w:iCs/>
        </w:rPr>
        <w:t>Journal</w:t>
      </w:r>
      <w:proofErr w:type="spellEnd"/>
      <w:r w:rsidRPr="00277192">
        <w:rPr>
          <w:i/>
          <w:iCs/>
        </w:rPr>
        <w:t xml:space="preserve"> of </w:t>
      </w:r>
      <w:proofErr w:type="spellStart"/>
      <w:r w:rsidRPr="00277192">
        <w:rPr>
          <w:i/>
          <w:iCs/>
        </w:rPr>
        <w:t>the</w:t>
      </w:r>
      <w:proofErr w:type="spellEnd"/>
      <w:r w:rsidRPr="00277192">
        <w:rPr>
          <w:i/>
          <w:iCs/>
        </w:rPr>
        <w:t xml:space="preserve"> Royal </w:t>
      </w:r>
      <w:proofErr w:type="spellStart"/>
      <w:r w:rsidRPr="00277192">
        <w:rPr>
          <w:i/>
          <w:iCs/>
        </w:rPr>
        <w:t>Statistical</w:t>
      </w:r>
      <w:proofErr w:type="spellEnd"/>
      <w:r w:rsidRPr="00277192">
        <w:rPr>
          <w:i/>
          <w:iCs/>
        </w:rPr>
        <w:t xml:space="preserve"> </w:t>
      </w:r>
      <w:proofErr w:type="spellStart"/>
      <w:r w:rsidRPr="00277192">
        <w:rPr>
          <w:i/>
          <w:iCs/>
        </w:rPr>
        <w:t>Society</w:t>
      </w:r>
      <w:proofErr w:type="spellEnd"/>
      <w:r w:rsidRPr="00277192">
        <w:rPr>
          <w:i/>
          <w:iCs/>
        </w:rPr>
        <w:t xml:space="preserve">. </w:t>
      </w:r>
      <w:proofErr w:type="spellStart"/>
      <w:r w:rsidRPr="00277192">
        <w:rPr>
          <w:i/>
          <w:iCs/>
        </w:rPr>
        <w:t>Series</w:t>
      </w:r>
      <w:proofErr w:type="spellEnd"/>
      <w:r w:rsidRPr="00277192">
        <w:rPr>
          <w:i/>
          <w:iCs/>
        </w:rPr>
        <w:t xml:space="preserve"> A (General)</w:t>
      </w:r>
      <w:r w:rsidRPr="005A74E9">
        <w:t xml:space="preserve"> </w:t>
      </w:r>
      <w:proofErr w:type="spellStart"/>
      <w:r w:rsidRPr="005A74E9">
        <w:t>Vol</w:t>
      </w:r>
      <w:proofErr w:type="spellEnd"/>
      <w:r w:rsidRPr="005A74E9">
        <w:t>. 114, 359-371.</w:t>
      </w:r>
    </w:p>
  </w:footnote>
  <w:footnote w:id="8">
    <w:p w14:paraId="005D8C3C" w14:textId="65EEBFA6" w:rsidR="005A0156" w:rsidRDefault="005A01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Stewart</w:t>
      </w:r>
      <w:proofErr w:type="spellEnd"/>
      <w:r>
        <w:t xml:space="preserve">, K.G., (2005)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Econometrics</w:t>
      </w:r>
      <w:proofErr w:type="spellEnd"/>
      <w:r>
        <w:t xml:space="preserve">, </w:t>
      </w:r>
    </w:p>
  </w:footnote>
  <w:footnote w:id="9">
    <w:p w14:paraId="372DE551" w14:textId="3FA16016" w:rsidR="00732D36" w:rsidRDefault="00732D3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Verbeek</w:t>
      </w:r>
      <w:proofErr w:type="spellEnd"/>
      <w:r>
        <w:t xml:space="preserve">, M. A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Modern </w:t>
      </w:r>
      <w:proofErr w:type="spellStart"/>
      <w:r>
        <w:t>Econometrics</w:t>
      </w:r>
      <w:proofErr w:type="spellEnd"/>
      <w:r>
        <w:t xml:space="preserve">, 5th </w:t>
      </w:r>
      <w:proofErr w:type="spellStart"/>
      <w:r>
        <w:t>ed</w:t>
      </w:r>
      <w:proofErr w:type="spellEnd"/>
      <w:r>
        <w:t>.</w:t>
      </w:r>
    </w:p>
  </w:footnote>
  <w:footnote w:id="10">
    <w:p w14:paraId="7324AC41" w14:textId="68B721E7" w:rsidR="00054313" w:rsidRDefault="00054313">
      <w:pPr>
        <w:pStyle w:val="FootnoteText"/>
      </w:pPr>
      <w:r>
        <w:rPr>
          <w:rStyle w:val="FootnoteReference"/>
        </w:rPr>
        <w:footnoteRef/>
      </w:r>
      <w:r>
        <w:t xml:space="preserve"> Gujarati, D. </w:t>
      </w:r>
      <w:proofErr w:type="spellStart"/>
      <w:r>
        <w:t>Econometrics</w:t>
      </w:r>
      <w:proofErr w:type="spellEnd"/>
      <w:r>
        <w:t xml:space="preserve"> by </w:t>
      </w:r>
      <w:proofErr w:type="spellStart"/>
      <w:r>
        <w:t>Example</w:t>
      </w:r>
      <w:proofErr w:type="spellEnd"/>
    </w:p>
  </w:footnote>
  <w:footnote w:id="11">
    <w:p w14:paraId="72D7259C" w14:textId="2180CF87" w:rsidR="00633BC7" w:rsidRDefault="00633BC7">
      <w:pPr>
        <w:pStyle w:val="FootnoteText"/>
      </w:pPr>
      <w:r>
        <w:rPr>
          <w:rStyle w:val="FootnoteReference"/>
        </w:rPr>
        <w:footnoteRef/>
      </w:r>
      <w:r>
        <w:t xml:space="preserve"> U.S. </w:t>
      </w:r>
      <w:proofErr w:type="spellStart"/>
      <w:r>
        <w:t>Bureau</w:t>
      </w:r>
      <w:proofErr w:type="spellEnd"/>
      <w:r>
        <w:t xml:space="preserve"> of </w:t>
      </w:r>
      <w:proofErr w:type="spellStart"/>
      <w:r>
        <w:t>Laboyr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. </w:t>
      </w:r>
      <w:proofErr w:type="spellStart"/>
      <w:r>
        <w:t>Natsional</w:t>
      </w:r>
      <w:proofErr w:type="spellEnd"/>
      <w:r>
        <w:t xml:space="preserve"> </w:t>
      </w:r>
      <w:proofErr w:type="spellStart"/>
      <w:r>
        <w:t>Longitudnal</w:t>
      </w:r>
      <w:proofErr w:type="spellEnd"/>
      <w:r>
        <w:t xml:space="preserve"> </w:t>
      </w:r>
      <w:proofErr w:type="spellStart"/>
      <w:r>
        <w:t>Surveys</w:t>
      </w:r>
      <w:proofErr w:type="spellEnd"/>
      <w:r>
        <w:t xml:space="preserve"> Saadaval </w:t>
      </w:r>
      <w:r w:rsidRPr="00633BC7">
        <w:t>https://www.bls.gov/nls/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3F6A7" w14:textId="77777777" w:rsidR="00B922E5" w:rsidRDefault="00EA7BC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</w:p>
  <w:p w14:paraId="0C6A0DBB" w14:textId="77777777" w:rsidR="00B922E5" w:rsidRDefault="00B922E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541F" w14:textId="77777777" w:rsidR="00B922E5" w:rsidRDefault="00EA7BC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F2C1023" w14:textId="21A8BCA3" w:rsidR="00B922E5" w:rsidRDefault="00FC1368">
    <w:pPr>
      <w:pStyle w:val="Header"/>
      <w:pBdr>
        <w:bottom w:val="single" w:sz="4" w:space="1" w:color="auto"/>
      </w:pBdr>
      <w:ind w:right="360"/>
      <w:rPr>
        <w:sz w:val="20"/>
        <w:szCs w:val="20"/>
      </w:rPr>
    </w:pPr>
    <w:r>
      <w:rPr>
        <w:sz w:val="20"/>
        <w:szCs w:val="20"/>
      </w:rPr>
      <w:t>FINANTS</w:t>
    </w:r>
    <w:r w:rsidR="00EA7BC7">
      <w:rPr>
        <w:sz w:val="20"/>
        <w:szCs w:val="20"/>
      </w:rPr>
      <w:t xml:space="preserve">ÖKONOMEETRIA </w:t>
    </w:r>
    <w:r w:rsidR="009D114F">
      <w:rPr>
        <w:sz w:val="20"/>
        <w:szCs w:val="20"/>
      </w:rPr>
      <w:t>ÜLESANDED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6575"/>
    <w:multiLevelType w:val="hybridMultilevel"/>
    <w:tmpl w:val="F3C0AEA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3CBA"/>
    <w:multiLevelType w:val="multilevel"/>
    <w:tmpl w:val="E11462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6064691"/>
    <w:multiLevelType w:val="multilevel"/>
    <w:tmpl w:val="E11462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6A4888"/>
    <w:multiLevelType w:val="multilevel"/>
    <w:tmpl w:val="25F8EBA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824137"/>
    <w:multiLevelType w:val="multilevel"/>
    <w:tmpl w:val="E11462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9DA27FE"/>
    <w:multiLevelType w:val="multilevel"/>
    <w:tmpl w:val="E11462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A4E0C25"/>
    <w:multiLevelType w:val="multilevel"/>
    <w:tmpl w:val="C52A786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D384125"/>
    <w:multiLevelType w:val="multilevel"/>
    <w:tmpl w:val="C52A786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E660DF7"/>
    <w:multiLevelType w:val="multilevel"/>
    <w:tmpl w:val="CC460D0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0EF5E0A"/>
    <w:multiLevelType w:val="multilevel"/>
    <w:tmpl w:val="25A23DD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1094485"/>
    <w:multiLevelType w:val="multilevel"/>
    <w:tmpl w:val="E11462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4AF2B30"/>
    <w:multiLevelType w:val="hybridMultilevel"/>
    <w:tmpl w:val="0FF6D18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422614">
      <w:start w:val="1"/>
      <w:numFmt w:val="bullet"/>
      <w:lvlText w:val="—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C74EAA"/>
    <w:multiLevelType w:val="multilevel"/>
    <w:tmpl w:val="E11462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98E010A"/>
    <w:multiLevelType w:val="multilevel"/>
    <w:tmpl w:val="1AB25E9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3"/>
      <w:numFmt w:val="lowerLetter"/>
      <w:suff w:val="space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813AAD"/>
    <w:multiLevelType w:val="multilevel"/>
    <w:tmpl w:val="E11462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AF2E6B"/>
    <w:multiLevelType w:val="hybridMultilevel"/>
    <w:tmpl w:val="DBE8E150"/>
    <w:lvl w:ilvl="0" w:tplc="042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6647DD1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ADB513D"/>
    <w:multiLevelType w:val="multilevel"/>
    <w:tmpl w:val="E11462D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2B163091"/>
    <w:multiLevelType w:val="multilevel"/>
    <w:tmpl w:val="CC460D0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AB74BDD"/>
    <w:multiLevelType w:val="multilevel"/>
    <w:tmpl w:val="E11462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CC926BB"/>
    <w:multiLevelType w:val="hybridMultilevel"/>
    <w:tmpl w:val="7772D4B0"/>
    <w:lvl w:ilvl="0" w:tplc="0F048316">
      <w:start w:val="1"/>
      <w:numFmt w:val="lowerLetter"/>
      <w:suff w:val="space"/>
      <w:lvlText w:val="%1)"/>
      <w:lvlJc w:val="left"/>
      <w:pPr>
        <w:ind w:left="0" w:firstLine="28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48" w:hanging="360"/>
      </w:pPr>
    </w:lvl>
    <w:lvl w:ilvl="2" w:tplc="0425001B" w:tentative="1">
      <w:start w:val="1"/>
      <w:numFmt w:val="lowerRoman"/>
      <w:lvlText w:val="%3."/>
      <w:lvlJc w:val="right"/>
      <w:pPr>
        <w:ind w:left="2868" w:hanging="180"/>
      </w:pPr>
    </w:lvl>
    <w:lvl w:ilvl="3" w:tplc="0425000F" w:tentative="1">
      <w:start w:val="1"/>
      <w:numFmt w:val="decimal"/>
      <w:lvlText w:val="%4."/>
      <w:lvlJc w:val="left"/>
      <w:pPr>
        <w:ind w:left="3588" w:hanging="360"/>
      </w:pPr>
    </w:lvl>
    <w:lvl w:ilvl="4" w:tplc="04250019" w:tentative="1">
      <w:start w:val="1"/>
      <w:numFmt w:val="lowerLetter"/>
      <w:lvlText w:val="%5."/>
      <w:lvlJc w:val="left"/>
      <w:pPr>
        <w:ind w:left="4308" w:hanging="360"/>
      </w:pPr>
    </w:lvl>
    <w:lvl w:ilvl="5" w:tplc="0425001B" w:tentative="1">
      <w:start w:val="1"/>
      <w:numFmt w:val="lowerRoman"/>
      <w:lvlText w:val="%6."/>
      <w:lvlJc w:val="right"/>
      <w:pPr>
        <w:ind w:left="5028" w:hanging="180"/>
      </w:pPr>
    </w:lvl>
    <w:lvl w:ilvl="6" w:tplc="0425000F" w:tentative="1">
      <w:start w:val="1"/>
      <w:numFmt w:val="decimal"/>
      <w:lvlText w:val="%7."/>
      <w:lvlJc w:val="left"/>
      <w:pPr>
        <w:ind w:left="5748" w:hanging="360"/>
      </w:pPr>
    </w:lvl>
    <w:lvl w:ilvl="7" w:tplc="04250019" w:tentative="1">
      <w:start w:val="1"/>
      <w:numFmt w:val="lowerLetter"/>
      <w:lvlText w:val="%8."/>
      <w:lvlJc w:val="left"/>
      <w:pPr>
        <w:ind w:left="6468" w:hanging="360"/>
      </w:pPr>
    </w:lvl>
    <w:lvl w:ilvl="8" w:tplc="042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B7A44"/>
    <w:multiLevelType w:val="hybridMultilevel"/>
    <w:tmpl w:val="8028154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93138"/>
    <w:multiLevelType w:val="multilevel"/>
    <w:tmpl w:val="30D83C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54D530F"/>
    <w:multiLevelType w:val="multilevel"/>
    <w:tmpl w:val="BA666A0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6F31028"/>
    <w:multiLevelType w:val="multilevel"/>
    <w:tmpl w:val="E11462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8D67469"/>
    <w:multiLevelType w:val="multilevel"/>
    <w:tmpl w:val="E11462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C97760E"/>
    <w:multiLevelType w:val="multilevel"/>
    <w:tmpl w:val="CC460D0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F605F52"/>
    <w:multiLevelType w:val="multilevel"/>
    <w:tmpl w:val="E11462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09E0F42"/>
    <w:multiLevelType w:val="multilevel"/>
    <w:tmpl w:val="F2DA51E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D485C7D"/>
    <w:multiLevelType w:val="multilevel"/>
    <w:tmpl w:val="E11462D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12C0F69"/>
    <w:multiLevelType w:val="multilevel"/>
    <w:tmpl w:val="225A5FA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023040"/>
    <w:multiLevelType w:val="multilevel"/>
    <w:tmpl w:val="FFAC29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4CE0088"/>
    <w:multiLevelType w:val="multilevel"/>
    <w:tmpl w:val="E11462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6FE5AF4"/>
    <w:multiLevelType w:val="multilevel"/>
    <w:tmpl w:val="E11462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672E1ED0"/>
    <w:multiLevelType w:val="multilevel"/>
    <w:tmpl w:val="E11462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75D3A61"/>
    <w:multiLevelType w:val="multilevel"/>
    <w:tmpl w:val="E11462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C333CB5"/>
    <w:multiLevelType w:val="multilevel"/>
    <w:tmpl w:val="F2DA51E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D094566"/>
    <w:multiLevelType w:val="multilevel"/>
    <w:tmpl w:val="E11462D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0176A88"/>
    <w:multiLevelType w:val="multilevel"/>
    <w:tmpl w:val="07C452E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6B54A6B"/>
    <w:multiLevelType w:val="hybridMultilevel"/>
    <w:tmpl w:val="7F428224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3D42E9"/>
    <w:multiLevelType w:val="multilevel"/>
    <w:tmpl w:val="07C452E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97C5EB6"/>
    <w:multiLevelType w:val="multilevel"/>
    <w:tmpl w:val="F2DA51E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98A075C"/>
    <w:multiLevelType w:val="multilevel"/>
    <w:tmpl w:val="07C452E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72076177">
    <w:abstractNumId w:val="12"/>
  </w:num>
  <w:num w:numId="2" w16cid:durableId="987057261">
    <w:abstractNumId w:val="24"/>
  </w:num>
  <w:num w:numId="3" w16cid:durableId="1153640491">
    <w:abstractNumId w:val="15"/>
  </w:num>
  <w:num w:numId="4" w16cid:durableId="949508300">
    <w:abstractNumId w:val="5"/>
  </w:num>
  <w:num w:numId="5" w16cid:durableId="1121610005">
    <w:abstractNumId w:val="11"/>
  </w:num>
  <w:num w:numId="6" w16cid:durableId="1563366338">
    <w:abstractNumId w:val="32"/>
  </w:num>
  <w:num w:numId="7" w16cid:durableId="1953660459">
    <w:abstractNumId w:val="37"/>
  </w:num>
  <w:num w:numId="8" w16cid:durableId="1336108139">
    <w:abstractNumId w:val="17"/>
  </w:num>
  <w:num w:numId="9" w16cid:durableId="100035276">
    <w:abstractNumId w:val="29"/>
  </w:num>
  <w:num w:numId="10" w16cid:durableId="267277242">
    <w:abstractNumId w:val="33"/>
  </w:num>
  <w:num w:numId="11" w16cid:durableId="1897542792">
    <w:abstractNumId w:val="4"/>
  </w:num>
  <w:num w:numId="12" w16cid:durableId="772748642">
    <w:abstractNumId w:val="19"/>
  </w:num>
  <w:num w:numId="13" w16cid:durableId="845435568">
    <w:abstractNumId w:val="14"/>
  </w:num>
  <w:num w:numId="14" w16cid:durableId="219637179">
    <w:abstractNumId w:val="25"/>
  </w:num>
  <w:num w:numId="15" w16cid:durableId="882865180">
    <w:abstractNumId w:val="35"/>
  </w:num>
  <w:num w:numId="16" w16cid:durableId="1686903241">
    <w:abstractNumId w:val="10"/>
  </w:num>
  <w:num w:numId="17" w16cid:durableId="1683127187">
    <w:abstractNumId w:val="1"/>
  </w:num>
  <w:num w:numId="18" w16cid:durableId="1411657906">
    <w:abstractNumId w:val="34"/>
  </w:num>
  <w:num w:numId="19" w16cid:durableId="1859780907">
    <w:abstractNumId w:val="27"/>
  </w:num>
  <w:num w:numId="20" w16cid:durableId="1531189764">
    <w:abstractNumId w:val="2"/>
  </w:num>
  <w:num w:numId="21" w16cid:durableId="328604305">
    <w:abstractNumId w:val="21"/>
  </w:num>
  <w:num w:numId="22" w16cid:durableId="945312088">
    <w:abstractNumId w:val="18"/>
  </w:num>
  <w:num w:numId="23" w16cid:durableId="1944875490">
    <w:abstractNumId w:val="42"/>
  </w:num>
  <w:num w:numId="24" w16cid:durableId="1873956116">
    <w:abstractNumId w:val="39"/>
  </w:num>
  <w:num w:numId="25" w16cid:durableId="37097819">
    <w:abstractNumId w:val="0"/>
  </w:num>
  <w:num w:numId="26" w16cid:durableId="1907839774">
    <w:abstractNumId w:val="20"/>
  </w:num>
  <w:num w:numId="27" w16cid:durableId="2095123462">
    <w:abstractNumId w:val="16"/>
  </w:num>
  <w:num w:numId="28" w16cid:durableId="2118282247">
    <w:abstractNumId w:val="23"/>
  </w:num>
  <w:num w:numId="29" w16cid:durableId="839076067">
    <w:abstractNumId w:val="38"/>
  </w:num>
  <w:num w:numId="30" w16cid:durableId="231503582">
    <w:abstractNumId w:val="22"/>
  </w:num>
  <w:num w:numId="31" w16cid:durableId="977145846">
    <w:abstractNumId w:val="40"/>
  </w:num>
  <w:num w:numId="32" w16cid:durableId="1039664882">
    <w:abstractNumId w:val="9"/>
  </w:num>
  <w:num w:numId="33" w16cid:durableId="20324724">
    <w:abstractNumId w:val="13"/>
  </w:num>
  <w:num w:numId="34" w16cid:durableId="1455904545">
    <w:abstractNumId w:val="3"/>
  </w:num>
  <w:num w:numId="35" w16cid:durableId="774716486">
    <w:abstractNumId w:val="6"/>
  </w:num>
  <w:num w:numId="36" w16cid:durableId="1542935904">
    <w:abstractNumId w:val="7"/>
  </w:num>
  <w:num w:numId="37" w16cid:durableId="1685091737">
    <w:abstractNumId w:val="30"/>
  </w:num>
  <w:num w:numId="38" w16cid:durableId="42877138">
    <w:abstractNumId w:val="41"/>
  </w:num>
  <w:num w:numId="39" w16cid:durableId="196356507">
    <w:abstractNumId w:val="36"/>
  </w:num>
  <w:num w:numId="40" w16cid:durableId="2063213855">
    <w:abstractNumId w:val="28"/>
  </w:num>
  <w:num w:numId="41" w16cid:durableId="1898468047">
    <w:abstractNumId w:val="8"/>
  </w:num>
  <w:num w:numId="42" w16cid:durableId="1033577820">
    <w:abstractNumId w:val="31"/>
  </w:num>
  <w:num w:numId="43" w16cid:durableId="1528912203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2E5"/>
    <w:rsid w:val="0000345C"/>
    <w:rsid w:val="0000349A"/>
    <w:rsid w:val="00004DF1"/>
    <w:rsid w:val="00013231"/>
    <w:rsid w:val="00014927"/>
    <w:rsid w:val="000230C0"/>
    <w:rsid w:val="00031D5A"/>
    <w:rsid w:val="00032F6F"/>
    <w:rsid w:val="000401BE"/>
    <w:rsid w:val="00054313"/>
    <w:rsid w:val="00054F89"/>
    <w:rsid w:val="000615D5"/>
    <w:rsid w:val="00063FAF"/>
    <w:rsid w:val="000664BF"/>
    <w:rsid w:val="00077F4D"/>
    <w:rsid w:val="000A10BC"/>
    <w:rsid w:val="000A1A32"/>
    <w:rsid w:val="000B45BA"/>
    <w:rsid w:val="000D747F"/>
    <w:rsid w:val="000E292F"/>
    <w:rsid w:val="000E3B31"/>
    <w:rsid w:val="000F1868"/>
    <w:rsid w:val="00105C0D"/>
    <w:rsid w:val="00106CBF"/>
    <w:rsid w:val="00107634"/>
    <w:rsid w:val="00113902"/>
    <w:rsid w:val="00114399"/>
    <w:rsid w:val="0011655B"/>
    <w:rsid w:val="00117502"/>
    <w:rsid w:val="0011771D"/>
    <w:rsid w:val="0012182D"/>
    <w:rsid w:val="00127F51"/>
    <w:rsid w:val="00127F91"/>
    <w:rsid w:val="0013137F"/>
    <w:rsid w:val="00146D13"/>
    <w:rsid w:val="00157F9C"/>
    <w:rsid w:val="00171E9B"/>
    <w:rsid w:val="00172A02"/>
    <w:rsid w:val="001730D2"/>
    <w:rsid w:val="001759DA"/>
    <w:rsid w:val="00180992"/>
    <w:rsid w:val="001839A9"/>
    <w:rsid w:val="001927A9"/>
    <w:rsid w:val="001A38A4"/>
    <w:rsid w:val="001A7645"/>
    <w:rsid w:val="001B40DC"/>
    <w:rsid w:val="001B659A"/>
    <w:rsid w:val="001C46C1"/>
    <w:rsid w:val="001D4CF6"/>
    <w:rsid w:val="001D4F89"/>
    <w:rsid w:val="001D7A7E"/>
    <w:rsid w:val="001E3230"/>
    <w:rsid w:val="001E7F1F"/>
    <w:rsid w:val="001F5B86"/>
    <w:rsid w:val="00202070"/>
    <w:rsid w:val="0020387C"/>
    <w:rsid w:val="00203F7F"/>
    <w:rsid w:val="00204F81"/>
    <w:rsid w:val="00214C2C"/>
    <w:rsid w:val="00215450"/>
    <w:rsid w:val="00217A59"/>
    <w:rsid w:val="0022182A"/>
    <w:rsid w:val="002225A0"/>
    <w:rsid w:val="00232C8B"/>
    <w:rsid w:val="002379D7"/>
    <w:rsid w:val="002466EA"/>
    <w:rsid w:val="00247E4F"/>
    <w:rsid w:val="00247E7A"/>
    <w:rsid w:val="00254E2C"/>
    <w:rsid w:val="0026197C"/>
    <w:rsid w:val="00265DCA"/>
    <w:rsid w:val="002676D7"/>
    <w:rsid w:val="002765E4"/>
    <w:rsid w:val="00277192"/>
    <w:rsid w:val="00280F35"/>
    <w:rsid w:val="00281207"/>
    <w:rsid w:val="00286D20"/>
    <w:rsid w:val="00292750"/>
    <w:rsid w:val="002957A6"/>
    <w:rsid w:val="002B30E0"/>
    <w:rsid w:val="002B3103"/>
    <w:rsid w:val="002B3108"/>
    <w:rsid w:val="002B4273"/>
    <w:rsid w:val="002C0323"/>
    <w:rsid w:val="002C2B06"/>
    <w:rsid w:val="002D1153"/>
    <w:rsid w:val="002D2E6A"/>
    <w:rsid w:val="002D4C07"/>
    <w:rsid w:val="002E5EA7"/>
    <w:rsid w:val="002E6242"/>
    <w:rsid w:val="002F2390"/>
    <w:rsid w:val="002F46DF"/>
    <w:rsid w:val="002F499F"/>
    <w:rsid w:val="002F6AB4"/>
    <w:rsid w:val="0030524F"/>
    <w:rsid w:val="003077D8"/>
    <w:rsid w:val="003127AD"/>
    <w:rsid w:val="003135F0"/>
    <w:rsid w:val="003141B3"/>
    <w:rsid w:val="003174B9"/>
    <w:rsid w:val="0038429F"/>
    <w:rsid w:val="003864D9"/>
    <w:rsid w:val="00386891"/>
    <w:rsid w:val="00390D98"/>
    <w:rsid w:val="00392345"/>
    <w:rsid w:val="003A0785"/>
    <w:rsid w:val="003A2727"/>
    <w:rsid w:val="003A764D"/>
    <w:rsid w:val="003B4EAD"/>
    <w:rsid w:val="003B7F7D"/>
    <w:rsid w:val="003C14DC"/>
    <w:rsid w:val="003C740F"/>
    <w:rsid w:val="003C7E46"/>
    <w:rsid w:val="003D3FD5"/>
    <w:rsid w:val="003D59A8"/>
    <w:rsid w:val="00407CFC"/>
    <w:rsid w:val="0041281B"/>
    <w:rsid w:val="00416CE4"/>
    <w:rsid w:val="0042218D"/>
    <w:rsid w:val="004307A4"/>
    <w:rsid w:val="00433151"/>
    <w:rsid w:val="00434226"/>
    <w:rsid w:val="00434A3D"/>
    <w:rsid w:val="0044022D"/>
    <w:rsid w:val="00441278"/>
    <w:rsid w:val="00441FCB"/>
    <w:rsid w:val="00450138"/>
    <w:rsid w:val="00457C4F"/>
    <w:rsid w:val="00457C67"/>
    <w:rsid w:val="00464CCB"/>
    <w:rsid w:val="00466788"/>
    <w:rsid w:val="00480F06"/>
    <w:rsid w:val="0048378A"/>
    <w:rsid w:val="00485524"/>
    <w:rsid w:val="004915FD"/>
    <w:rsid w:val="004924F6"/>
    <w:rsid w:val="00494628"/>
    <w:rsid w:val="00494831"/>
    <w:rsid w:val="004957F1"/>
    <w:rsid w:val="004962A7"/>
    <w:rsid w:val="004A2955"/>
    <w:rsid w:val="004A4AEC"/>
    <w:rsid w:val="004A65B2"/>
    <w:rsid w:val="004B7D1F"/>
    <w:rsid w:val="004C190D"/>
    <w:rsid w:val="004C6048"/>
    <w:rsid w:val="004D0DC5"/>
    <w:rsid w:val="004D50D7"/>
    <w:rsid w:val="004D5493"/>
    <w:rsid w:val="004D7013"/>
    <w:rsid w:val="004E028F"/>
    <w:rsid w:val="004E3C15"/>
    <w:rsid w:val="004F18BB"/>
    <w:rsid w:val="004F50AD"/>
    <w:rsid w:val="004F5136"/>
    <w:rsid w:val="004F7CF4"/>
    <w:rsid w:val="005067D7"/>
    <w:rsid w:val="00515C21"/>
    <w:rsid w:val="0052508D"/>
    <w:rsid w:val="00527F51"/>
    <w:rsid w:val="005301B0"/>
    <w:rsid w:val="00533B68"/>
    <w:rsid w:val="0055011C"/>
    <w:rsid w:val="00550DAD"/>
    <w:rsid w:val="005510A8"/>
    <w:rsid w:val="00551EEE"/>
    <w:rsid w:val="00554C59"/>
    <w:rsid w:val="0055534F"/>
    <w:rsid w:val="005676D3"/>
    <w:rsid w:val="005707F8"/>
    <w:rsid w:val="00570E4D"/>
    <w:rsid w:val="00573E5B"/>
    <w:rsid w:val="005744C0"/>
    <w:rsid w:val="00583DBD"/>
    <w:rsid w:val="00587DAF"/>
    <w:rsid w:val="00592E77"/>
    <w:rsid w:val="00596B43"/>
    <w:rsid w:val="005A0156"/>
    <w:rsid w:val="005A55D6"/>
    <w:rsid w:val="005A5A2D"/>
    <w:rsid w:val="005A5FF2"/>
    <w:rsid w:val="005A74E9"/>
    <w:rsid w:val="005A7DF7"/>
    <w:rsid w:val="005B3C5C"/>
    <w:rsid w:val="005C33D9"/>
    <w:rsid w:val="005C6DC4"/>
    <w:rsid w:val="005D2161"/>
    <w:rsid w:val="005D5BAE"/>
    <w:rsid w:val="005D5D5D"/>
    <w:rsid w:val="005E2F89"/>
    <w:rsid w:val="005E3C58"/>
    <w:rsid w:val="005E67C2"/>
    <w:rsid w:val="005F0048"/>
    <w:rsid w:val="005F3A41"/>
    <w:rsid w:val="005F59AD"/>
    <w:rsid w:val="005F725D"/>
    <w:rsid w:val="006037B9"/>
    <w:rsid w:val="006071BB"/>
    <w:rsid w:val="006074A1"/>
    <w:rsid w:val="00625153"/>
    <w:rsid w:val="00627CF8"/>
    <w:rsid w:val="006300A8"/>
    <w:rsid w:val="00633BC7"/>
    <w:rsid w:val="006366AC"/>
    <w:rsid w:val="00640182"/>
    <w:rsid w:val="00644EFF"/>
    <w:rsid w:val="00646208"/>
    <w:rsid w:val="00647165"/>
    <w:rsid w:val="006541DD"/>
    <w:rsid w:val="0065608F"/>
    <w:rsid w:val="00656ED9"/>
    <w:rsid w:val="00663761"/>
    <w:rsid w:val="006777DD"/>
    <w:rsid w:val="00683C12"/>
    <w:rsid w:val="006850B8"/>
    <w:rsid w:val="00685D2D"/>
    <w:rsid w:val="00691989"/>
    <w:rsid w:val="00696F7F"/>
    <w:rsid w:val="006970EF"/>
    <w:rsid w:val="006A3DAC"/>
    <w:rsid w:val="006B70B0"/>
    <w:rsid w:val="006D2BCB"/>
    <w:rsid w:val="006D5F35"/>
    <w:rsid w:val="007050A2"/>
    <w:rsid w:val="00711636"/>
    <w:rsid w:val="00714DC5"/>
    <w:rsid w:val="007154F8"/>
    <w:rsid w:val="00722B36"/>
    <w:rsid w:val="00723F91"/>
    <w:rsid w:val="00731957"/>
    <w:rsid w:val="00732D36"/>
    <w:rsid w:val="00732FA4"/>
    <w:rsid w:val="00734BD8"/>
    <w:rsid w:val="00750BAF"/>
    <w:rsid w:val="007552C1"/>
    <w:rsid w:val="007553EB"/>
    <w:rsid w:val="00756970"/>
    <w:rsid w:val="00756DCC"/>
    <w:rsid w:val="007631CA"/>
    <w:rsid w:val="00763F37"/>
    <w:rsid w:val="00771F08"/>
    <w:rsid w:val="00776DE0"/>
    <w:rsid w:val="00776E02"/>
    <w:rsid w:val="00781300"/>
    <w:rsid w:val="00784DBD"/>
    <w:rsid w:val="00787EA1"/>
    <w:rsid w:val="0079351E"/>
    <w:rsid w:val="0079623E"/>
    <w:rsid w:val="00796826"/>
    <w:rsid w:val="007A458C"/>
    <w:rsid w:val="007A646C"/>
    <w:rsid w:val="007B2996"/>
    <w:rsid w:val="007B3EE0"/>
    <w:rsid w:val="007B4710"/>
    <w:rsid w:val="007C68AC"/>
    <w:rsid w:val="007C6CAA"/>
    <w:rsid w:val="007D4F67"/>
    <w:rsid w:val="007D77E6"/>
    <w:rsid w:val="007E3979"/>
    <w:rsid w:val="007F10E3"/>
    <w:rsid w:val="007F4B6C"/>
    <w:rsid w:val="00806E36"/>
    <w:rsid w:val="0081577F"/>
    <w:rsid w:val="00843468"/>
    <w:rsid w:val="00851395"/>
    <w:rsid w:val="00862281"/>
    <w:rsid w:val="00862E83"/>
    <w:rsid w:val="00865AB9"/>
    <w:rsid w:val="00871DE0"/>
    <w:rsid w:val="00872992"/>
    <w:rsid w:val="008757A0"/>
    <w:rsid w:val="00881600"/>
    <w:rsid w:val="008856B5"/>
    <w:rsid w:val="00891179"/>
    <w:rsid w:val="00891697"/>
    <w:rsid w:val="008A502F"/>
    <w:rsid w:val="008A7729"/>
    <w:rsid w:val="008B6A44"/>
    <w:rsid w:val="008C0B72"/>
    <w:rsid w:val="008C3272"/>
    <w:rsid w:val="008C34CF"/>
    <w:rsid w:val="008E1C67"/>
    <w:rsid w:val="008E3403"/>
    <w:rsid w:val="00900604"/>
    <w:rsid w:val="009059FA"/>
    <w:rsid w:val="00913FD6"/>
    <w:rsid w:val="0091761D"/>
    <w:rsid w:val="00917BD3"/>
    <w:rsid w:val="009204E6"/>
    <w:rsid w:val="00924F70"/>
    <w:rsid w:val="00934058"/>
    <w:rsid w:val="0094119A"/>
    <w:rsid w:val="009413F9"/>
    <w:rsid w:val="009461BE"/>
    <w:rsid w:val="00952A44"/>
    <w:rsid w:val="0095564D"/>
    <w:rsid w:val="00956EAD"/>
    <w:rsid w:val="009624EC"/>
    <w:rsid w:val="00964CB9"/>
    <w:rsid w:val="009721F6"/>
    <w:rsid w:val="0097700F"/>
    <w:rsid w:val="00980EB8"/>
    <w:rsid w:val="00985D91"/>
    <w:rsid w:val="00985FD3"/>
    <w:rsid w:val="009923E1"/>
    <w:rsid w:val="009A2045"/>
    <w:rsid w:val="009B7054"/>
    <w:rsid w:val="009C75F9"/>
    <w:rsid w:val="009D114F"/>
    <w:rsid w:val="009D48B6"/>
    <w:rsid w:val="009D6C25"/>
    <w:rsid w:val="009E18F4"/>
    <w:rsid w:val="009E39B0"/>
    <w:rsid w:val="009E4793"/>
    <w:rsid w:val="009F4D86"/>
    <w:rsid w:val="00A0209F"/>
    <w:rsid w:val="00A20937"/>
    <w:rsid w:val="00A23ED9"/>
    <w:rsid w:val="00A3132C"/>
    <w:rsid w:val="00A32B4B"/>
    <w:rsid w:val="00A447A2"/>
    <w:rsid w:val="00A51845"/>
    <w:rsid w:val="00A533EC"/>
    <w:rsid w:val="00A56C20"/>
    <w:rsid w:val="00A56DFE"/>
    <w:rsid w:val="00A57515"/>
    <w:rsid w:val="00A57F58"/>
    <w:rsid w:val="00A6306B"/>
    <w:rsid w:val="00A6700F"/>
    <w:rsid w:val="00A73A6F"/>
    <w:rsid w:val="00A73E72"/>
    <w:rsid w:val="00A907F5"/>
    <w:rsid w:val="00AB6700"/>
    <w:rsid w:val="00AC3D0A"/>
    <w:rsid w:val="00AC7E19"/>
    <w:rsid w:val="00AE02A9"/>
    <w:rsid w:val="00AE48BC"/>
    <w:rsid w:val="00AE5B93"/>
    <w:rsid w:val="00AF1D79"/>
    <w:rsid w:val="00AF4D85"/>
    <w:rsid w:val="00B06A8B"/>
    <w:rsid w:val="00B07924"/>
    <w:rsid w:val="00B142DD"/>
    <w:rsid w:val="00B16023"/>
    <w:rsid w:val="00B20D67"/>
    <w:rsid w:val="00B370EB"/>
    <w:rsid w:val="00B43476"/>
    <w:rsid w:val="00B4644F"/>
    <w:rsid w:val="00B53E83"/>
    <w:rsid w:val="00B62992"/>
    <w:rsid w:val="00B6330A"/>
    <w:rsid w:val="00B70798"/>
    <w:rsid w:val="00B73778"/>
    <w:rsid w:val="00B752C3"/>
    <w:rsid w:val="00B817A3"/>
    <w:rsid w:val="00B839AC"/>
    <w:rsid w:val="00B8486D"/>
    <w:rsid w:val="00B922E5"/>
    <w:rsid w:val="00B94335"/>
    <w:rsid w:val="00BA109A"/>
    <w:rsid w:val="00BA2C4E"/>
    <w:rsid w:val="00BA3C9E"/>
    <w:rsid w:val="00BC6A3F"/>
    <w:rsid w:val="00BD1B50"/>
    <w:rsid w:val="00BE6870"/>
    <w:rsid w:val="00BE6D9F"/>
    <w:rsid w:val="00BE71D9"/>
    <w:rsid w:val="00BF18C9"/>
    <w:rsid w:val="00BF2479"/>
    <w:rsid w:val="00BF2C9F"/>
    <w:rsid w:val="00BF53C9"/>
    <w:rsid w:val="00BF631A"/>
    <w:rsid w:val="00C01FE6"/>
    <w:rsid w:val="00C124B3"/>
    <w:rsid w:val="00C154DE"/>
    <w:rsid w:val="00C1756A"/>
    <w:rsid w:val="00C2117C"/>
    <w:rsid w:val="00C23241"/>
    <w:rsid w:val="00C24B12"/>
    <w:rsid w:val="00C347F9"/>
    <w:rsid w:val="00C4290F"/>
    <w:rsid w:val="00C44F86"/>
    <w:rsid w:val="00C51D8F"/>
    <w:rsid w:val="00C525C8"/>
    <w:rsid w:val="00C57937"/>
    <w:rsid w:val="00C61F92"/>
    <w:rsid w:val="00C6475A"/>
    <w:rsid w:val="00C70915"/>
    <w:rsid w:val="00C81C85"/>
    <w:rsid w:val="00C84E93"/>
    <w:rsid w:val="00C86787"/>
    <w:rsid w:val="00C87276"/>
    <w:rsid w:val="00C95113"/>
    <w:rsid w:val="00CA645B"/>
    <w:rsid w:val="00CB1771"/>
    <w:rsid w:val="00CB39FC"/>
    <w:rsid w:val="00CB775A"/>
    <w:rsid w:val="00CC67F7"/>
    <w:rsid w:val="00CD6F18"/>
    <w:rsid w:val="00CE7088"/>
    <w:rsid w:val="00CF0025"/>
    <w:rsid w:val="00CF189F"/>
    <w:rsid w:val="00CF6A33"/>
    <w:rsid w:val="00D04834"/>
    <w:rsid w:val="00D04D59"/>
    <w:rsid w:val="00D04FDA"/>
    <w:rsid w:val="00D06398"/>
    <w:rsid w:val="00D24748"/>
    <w:rsid w:val="00D27430"/>
    <w:rsid w:val="00D37D86"/>
    <w:rsid w:val="00D40072"/>
    <w:rsid w:val="00D62903"/>
    <w:rsid w:val="00D62D80"/>
    <w:rsid w:val="00D67A4E"/>
    <w:rsid w:val="00D763D1"/>
    <w:rsid w:val="00D8040C"/>
    <w:rsid w:val="00D9322C"/>
    <w:rsid w:val="00D93F78"/>
    <w:rsid w:val="00D978F1"/>
    <w:rsid w:val="00DA4917"/>
    <w:rsid w:val="00DA4FC1"/>
    <w:rsid w:val="00DB1460"/>
    <w:rsid w:val="00DB2092"/>
    <w:rsid w:val="00DC2FE2"/>
    <w:rsid w:val="00DC3A6A"/>
    <w:rsid w:val="00DD66F1"/>
    <w:rsid w:val="00DD756B"/>
    <w:rsid w:val="00DF203B"/>
    <w:rsid w:val="00E11671"/>
    <w:rsid w:val="00E14BC7"/>
    <w:rsid w:val="00E17A68"/>
    <w:rsid w:val="00E207B4"/>
    <w:rsid w:val="00E2231C"/>
    <w:rsid w:val="00E240B9"/>
    <w:rsid w:val="00E24D05"/>
    <w:rsid w:val="00E33D57"/>
    <w:rsid w:val="00E34F44"/>
    <w:rsid w:val="00E47B57"/>
    <w:rsid w:val="00E51DD6"/>
    <w:rsid w:val="00E533CE"/>
    <w:rsid w:val="00E67826"/>
    <w:rsid w:val="00E702EE"/>
    <w:rsid w:val="00E85AF5"/>
    <w:rsid w:val="00E8661D"/>
    <w:rsid w:val="00EA6603"/>
    <w:rsid w:val="00EA7BC7"/>
    <w:rsid w:val="00EB1012"/>
    <w:rsid w:val="00EB3001"/>
    <w:rsid w:val="00EB5ECC"/>
    <w:rsid w:val="00EC09D3"/>
    <w:rsid w:val="00EC4F89"/>
    <w:rsid w:val="00ED35A2"/>
    <w:rsid w:val="00ED38A9"/>
    <w:rsid w:val="00EE3F4B"/>
    <w:rsid w:val="00EE553A"/>
    <w:rsid w:val="00EE6690"/>
    <w:rsid w:val="00EF5C61"/>
    <w:rsid w:val="00EF5E57"/>
    <w:rsid w:val="00EF6B18"/>
    <w:rsid w:val="00F00148"/>
    <w:rsid w:val="00F03219"/>
    <w:rsid w:val="00F15897"/>
    <w:rsid w:val="00F173C8"/>
    <w:rsid w:val="00F36C5E"/>
    <w:rsid w:val="00F538D4"/>
    <w:rsid w:val="00F71BC4"/>
    <w:rsid w:val="00F74748"/>
    <w:rsid w:val="00F843D3"/>
    <w:rsid w:val="00F87E38"/>
    <w:rsid w:val="00FA2171"/>
    <w:rsid w:val="00FA6572"/>
    <w:rsid w:val="00FC1368"/>
    <w:rsid w:val="00FE13E5"/>
    <w:rsid w:val="00FF31A5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14AF21"/>
  <w15:docId w15:val="{03DF717E-CB6A-47DA-BA21-0BCC4521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78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jc w:val="both"/>
    </w:pPr>
    <w:rPr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pPr>
      <w:tabs>
        <w:tab w:val="center" w:pos="5040"/>
        <w:tab w:val="right" w:pos="1006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qFormat/>
    <w:rsid w:val="00B73778"/>
    <w:pPr>
      <w:spacing w:line="276" w:lineRule="auto"/>
      <w:contextualSpacing/>
    </w:pPr>
    <w:rPr>
      <w:rFonts w:eastAsia="Calibri"/>
      <w:szCs w:val="22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MTEquationSection">
    <w:name w:val="MTEquationSection"/>
    <w:rPr>
      <w:b/>
      <w:vanish/>
      <w:color w:val="FF0000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unhideWhenUsed/>
    <w:rsid w:val="005067D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067D7"/>
  </w:style>
  <w:style w:type="character" w:styleId="EndnoteReference">
    <w:name w:val="endnote reference"/>
    <w:basedOn w:val="DefaultParagraphFont"/>
    <w:semiHidden/>
    <w:unhideWhenUsed/>
    <w:rsid w:val="005067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40.emf"/><Relationship Id="rId89" Type="http://schemas.openxmlformats.org/officeDocument/2006/relationships/header" Target="header1.xml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5" Type="http://schemas.openxmlformats.org/officeDocument/2006/relationships/webSettings" Target="webSettings.xml"/><Relationship Id="rId90" Type="http://schemas.openxmlformats.org/officeDocument/2006/relationships/header" Target="header2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image" Target="media/image41.e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image" Target="media/image39.emf"/><Relationship Id="rId88" Type="http://schemas.openxmlformats.org/officeDocument/2006/relationships/image" Target="media/image44.emf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3.e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emf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3AD56-F351-4FD8-A3ED-2335C26D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6789</TotalTime>
  <Pages>13</Pages>
  <Words>3949</Words>
  <Characters>26382</Characters>
  <Application>Microsoft Office Word</Application>
  <DocSecurity>0</DocSecurity>
  <Lines>694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praktikum</vt:lpstr>
    </vt:vector>
  </TitlesOfParts>
  <Company>TTÜ</Company>
  <LinksUpToDate>false</LinksUpToDate>
  <CharactersWithSpaces>29885</CharactersWithSpaces>
  <SharedDoc>false</SharedDoc>
  <HLinks>
    <vt:vector size="6" baseType="variant">
      <vt:variant>
        <vt:i4>6291511</vt:i4>
      </vt:variant>
      <vt:variant>
        <vt:i4>11</vt:i4>
      </vt:variant>
      <vt:variant>
        <vt:i4>0</vt:i4>
      </vt:variant>
      <vt:variant>
        <vt:i4>5</vt:i4>
      </vt:variant>
      <vt:variant>
        <vt:lpwstr>http://pub.stat.ee/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praktikum</dc:title>
  <dc:subject>ökonomeetria</dc:subject>
  <dc:creator>Ako Sauga</dc:creator>
  <cp:lastModifiedBy>Ako Sauga</cp:lastModifiedBy>
  <cp:revision>260</cp:revision>
  <cp:lastPrinted>2013-11-14T13:34:00Z</cp:lastPrinted>
  <dcterms:created xsi:type="dcterms:W3CDTF">2013-11-14T13:25:00Z</dcterms:created>
  <dcterms:modified xsi:type="dcterms:W3CDTF">2026-03-15T21:20:00Z</dcterms:modified>
  <cp:category>magistriõpe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UseMTPrefs">
    <vt:lpwstr>1</vt:lpwstr>
  </property>
  <property fmtid="{D5CDD505-2E9C-101B-9397-08002B2CF9AE}" pid="4" name="MTEquationNumber2">
    <vt:lpwstr>(#E1)</vt:lpwstr>
  </property>
  <property fmtid="{D5CDD505-2E9C-101B-9397-08002B2CF9AE}" pid="5" name="MTEquationSection">
    <vt:lpwstr>1</vt:lpwstr>
  </property>
  <property fmtid="{D5CDD505-2E9C-101B-9397-08002B2CF9AE}" pid="6" name="MTEqnNumsOnRight">
    <vt:bool>true</vt:bool>
  </property>
</Properties>
</file>