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F127" w14:textId="6442ED07" w:rsidR="00FE297D" w:rsidRPr="00820A9B" w:rsidRDefault="008C03B8">
      <w:pPr>
        <w:jc w:val="center"/>
        <w:outlineLvl w:val="0"/>
        <w:rPr>
          <w:b/>
        </w:rPr>
      </w:pPr>
      <w:r>
        <w:rPr>
          <w:b/>
        </w:rPr>
        <w:t>ÜLESANDED</w:t>
      </w:r>
      <w:r w:rsidR="00992E5C" w:rsidRPr="00820A9B">
        <w:rPr>
          <w:b/>
        </w:rPr>
        <w:t xml:space="preserve"> </w:t>
      </w:r>
      <w:r w:rsidR="000639BE" w:rsidRPr="00820A9B">
        <w:rPr>
          <w:b/>
        </w:rPr>
        <w:fldChar w:fldCharType="begin"/>
      </w:r>
      <w:r w:rsidR="000639BE" w:rsidRPr="00820A9B">
        <w:rPr>
          <w:b/>
        </w:rPr>
        <w:instrText xml:space="preserve"> MACROBUTTON MTEditEquationSection2 </w:instrText>
      </w:r>
      <w:r w:rsidR="000639BE" w:rsidRPr="00820A9B">
        <w:rPr>
          <w:rStyle w:val="MTEquationSection"/>
        </w:rPr>
        <w:instrText>Equation Chapter 1 Section 1</w:instrText>
      </w:r>
      <w:r w:rsidR="000639BE" w:rsidRPr="00820A9B">
        <w:rPr>
          <w:b/>
        </w:rPr>
        <w:fldChar w:fldCharType="begin"/>
      </w:r>
      <w:r w:rsidR="000639BE" w:rsidRPr="00820A9B">
        <w:rPr>
          <w:b/>
        </w:rPr>
        <w:instrText xml:space="preserve"> SEQ MTEqn \r \h \* MERGEFORMAT </w:instrText>
      </w:r>
      <w:r w:rsidR="000639BE" w:rsidRPr="00820A9B">
        <w:rPr>
          <w:b/>
        </w:rPr>
        <w:fldChar w:fldCharType="end"/>
      </w:r>
      <w:r w:rsidR="000639BE" w:rsidRPr="00820A9B">
        <w:rPr>
          <w:b/>
        </w:rPr>
        <w:fldChar w:fldCharType="begin"/>
      </w:r>
      <w:r w:rsidR="000639BE" w:rsidRPr="00820A9B">
        <w:rPr>
          <w:b/>
        </w:rPr>
        <w:instrText xml:space="preserve"> SEQ MTSec \r 1 \h \* MERGEFORMAT </w:instrText>
      </w:r>
      <w:r w:rsidR="000639BE" w:rsidRPr="00820A9B">
        <w:rPr>
          <w:b/>
        </w:rPr>
        <w:fldChar w:fldCharType="end"/>
      </w:r>
      <w:r w:rsidR="000639BE" w:rsidRPr="00820A9B">
        <w:rPr>
          <w:b/>
        </w:rPr>
        <w:fldChar w:fldCharType="begin"/>
      </w:r>
      <w:r w:rsidR="000639BE" w:rsidRPr="00820A9B">
        <w:rPr>
          <w:b/>
        </w:rPr>
        <w:instrText xml:space="preserve"> SEQ MTChap \r 1 \h \* MERGEFORMAT </w:instrText>
      </w:r>
      <w:r w:rsidR="000639BE" w:rsidRPr="00820A9B">
        <w:rPr>
          <w:b/>
        </w:rPr>
        <w:fldChar w:fldCharType="end"/>
      </w:r>
      <w:r w:rsidR="000639BE" w:rsidRPr="00820A9B">
        <w:rPr>
          <w:b/>
        </w:rPr>
        <w:fldChar w:fldCharType="end"/>
      </w:r>
      <w:r w:rsidR="00550377">
        <w:rPr>
          <w:b/>
        </w:rPr>
        <w:t>II</w:t>
      </w:r>
      <w:r w:rsidR="00992E5C" w:rsidRPr="00820A9B">
        <w:rPr>
          <w:b/>
        </w:rPr>
        <w:t xml:space="preserve"> </w:t>
      </w:r>
    </w:p>
    <w:p w14:paraId="799B6BC0" w14:textId="46EA8ABE" w:rsidR="00FC2BA8" w:rsidRDefault="000639BE" w:rsidP="00FC2BA8">
      <w:pPr>
        <w:tabs>
          <w:tab w:val="left" w:pos="1080"/>
        </w:tabs>
      </w:pPr>
      <w:r w:rsidRPr="00820A9B">
        <w:rPr>
          <w:b/>
        </w:rPr>
        <w:t xml:space="preserve">Teemad: </w:t>
      </w:r>
      <w:r w:rsidR="005F2987" w:rsidRPr="005F2987">
        <w:rPr>
          <w:bCs/>
        </w:rPr>
        <w:t>Ühikjuure testimine</w:t>
      </w:r>
      <w:r w:rsidR="005F2987">
        <w:rPr>
          <w:bCs/>
        </w:rPr>
        <w:t>:</w:t>
      </w:r>
      <w:r w:rsidR="005F2987" w:rsidRPr="005F2987">
        <w:rPr>
          <w:bCs/>
        </w:rPr>
        <w:t xml:space="preserve"> </w:t>
      </w:r>
      <w:proofErr w:type="spellStart"/>
      <w:r w:rsidR="005F2987" w:rsidRPr="005F2987">
        <w:rPr>
          <w:bCs/>
        </w:rPr>
        <w:t>Dickey-Fuller</w:t>
      </w:r>
      <w:proofErr w:type="spellEnd"/>
      <w:r w:rsidR="005F2987" w:rsidRPr="005F2987">
        <w:rPr>
          <w:bCs/>
        </w:rPr>
        <w:t xml:space="preserve"> test</w:t>
      </w:r>
      <w:r w:rsidR="005F2987">
        <w:rPr>
          <w:bCs/>
        </w:rPr>
        <w:t>,</w:t>
      </w:r>
      <w:r w:rsidR="005F2987" w:rsidRPr="005F2987">
        <w:rPr>
          <w:bCs/>
        </w:rPr>
        <w:t xml:space="preserve"> </w:t>
      </w:r>
      <w:proofErr w:type="spellStart"/>
      <w:r w:rsidR="005F2987" w:rsidRPr="005F2987">
        <w:rPr>
          <w:bCs/>
        </w:rPr>
        <w:t>Phillips-Perroni</w:t>
      </w:r>
      <w:proofErr w:type="spellEnd"/>
      <w:r w:rsidR="005F2987" w:rsidRPr="005F2987">
        <w:rPr>
          <w:bCs/>
        </w:rPr>
        <w:t xml:space="preserve"> test</w:t>
      </w:r>
      <w:r w:rsidR="005F2987">
        <w:rPr>
          <w:bCs/>
        </w:rPr>
        <w:t xml:space="preserve">, KPSS test. Struktuursed muutused ja ühikjuure testimine: </w:t>
      </w:r>
      <w:proofErr w:type="spellStart"/>
      <w:r w:rsidR="005F2987">
        <w:rPr>
          <w:bCs/>
        </w:rPr>
        <w:t>Perroni</w:t>
      </w:r>
      <w:proofErr w:type="spellEnd"/>
      <w:r w:rsidR="005F2987">
        <w:rPr>
          <w:bCs/>
        </w:rPr>
        <w:t xml:space="preserve"> protseduur, </w:t>
      </w:r>
      <w:proofErr w:type="spellStart"/>
      <w:r w:rsidR="005F2987" w:rsidRPr="0042735F">
        <w:t>Zivot</w:t>
      </w:r>
      <w:proofErr w:type="spellEnd"/>
      <w:r w:rsidR="005F2987" w:rsidRPr="0042735F">
        <w:t>-Andrewsi</w:t>
      </w:r>
      <w:r w:rsidR="005F2987">
        <w:t xml:space="preserve"> test.</w:t>
      </w:r>
      <w:r w:rsidR="000B1A91">
        <w:t xml:space="preserve"> Ühikjuure testimine paneelandmete korral</w:t>
      </w:r>
      <w:r w:rsidR="00E93DE8">
        <w:t>:</w:t>
      </w:r>
      <w:r w:rsidR="000F1F7F">
        <w:t xml:space="preserve"> </w:t>
      </w:r>
      <w:proofErr w:type="spellStart"/>
      <w:r w:rsidR="00E93DE8" w:rsidRPr="00E93DE8">
        <w:t>Im-Pesaran-Shin</w:t>
      </w:r>
      <w:proofErr w:type="spellEnd"/>
      <w:r w:rsidR="00E93DE8">
        <w:t xml:space="preserve"> </w:t>
      </w:r>
      <w:r w:rsidR="000F1F7F">
        <w:t xml:space="preserve">ja </w:t>
      </w:r>
      <w:proofErr w:type="spellStart"/>
      <w:r w:rsidR="000F1F7F">
        <w:t>Hadri</w:t>
      </w:r>
      <w:proofErr w:type="spellEnd"/>
      <w:r w:rsidR="000F1F7F">
        <w:t xml:space="preserve"> LM statsionaarsuse </w:t>
      </w:r>
      <w:r w:rsidR="00E93DE8">
        <w:t>test.</w:t>
      </w:r>
    </w:p>
    <w:p w14:paraId="5AFB3C62" w14:textId="5A8193CB" w:rsidR="00FE297D" w:rsidRPr="00820A9B" w:rsidRDefault="00FE297D"/>
    <w:p w14:paraId="79860FB0" w14:textId="530FC037" w:rsidR="00992E5C" w:rsidRDefault="00992E5C"/>
    <w:p w14:paraId="15AA80F7" w14:textId="3F287472" w:rsidR="00171B61" w:rsidRDefault="00FC2BA8" w:rsidP="00FC2BA8">
      <w:r w:rsidRPr="00487A86">
        <w:rPr>
          <w:b/>
          <w:bCs/>
        </w:rPr>
        <w:t>Ülesanne 1</w:t>
      </w:r>
      <w:r>
        <w:t>.</w:t>
      </w:r>
      <w:r w:rsidR="00171B61">
        <w:t xml:space="preserve"> </w:t>
      </w:r>
      <w:r w:rsidR="00171B61" w:rsidRPr="00E93DE8">
        <w:rPr>
          <w:b/>
          <w:bCs/>
        </w:rPr>
        <w:t>Ühik</w:t>
      </w:r>
      <w:r w:rsidR="00E93DE8" w:rsidRPr="00E93DE8">
        <w:rPr>
          <w:b/>
          <w:bCs/>
        </w:rPr>
        <w:t>j</w:t>
      </w:r>
      <w:r w:rsidR="00171B61" w:rsidRPr="00E93DE8">
        <w:rPr>
          <w:b/>
          <w:bCs/>
        </w:rPr>
        <w:t xml:space="preserve">uure testid: </w:t>
      </w:r>
      <w:proofErr w:type="spellStart"/>
      <w:r w:rsidR="00171B61" w:rsidRPr="00E93DE8">
        <w:rPr>
          <w:b/>
          <w:bCs/>
        </w:rPr>
        <w:t>Dickey-Fuller</w:t>
      </w:r>
      <w:proofErr w:type="spellEnd"/>
      <w:r w:rsidR="00171B61" w:rsidRPr="00E93DE8">
        <w:rPr>
          <w:b/>
          <w:bCs/>
        </w:rPr>
        <w:t>,</w:t>
      </w:r>
      <w:r w:rsidR="008C03B8">
        <w:rPr>
          <w:b/>
          <w:bCs/>
        </w:rPr>
        <w:tab/>
      </w:r>
      <w:r w:rsidR="008C03B8">
        <w:rPr>
          <w:b/>
          <w:bCs/>
        </w:rPr>
        <w:tab/>
      </w:r>
      <w:r w:rsidR="008C03B8">
        <w:rPr>
          <w:b/>
          <w:bCs/>
        </w:rPr>
        <w:tab/>
      </w:r>
      <w:r w:rsidR="00171B61">
        <w:tab/>
      </w:r>
      <w:r w:rsidR="006A7122">
        <w:tab/>
      </w:r>
      <w:r w:rsidR="00171B61">
        <w:t>Eesti</w:t>
      </w:r>
      <w:r w:rsidR="00DF1415">
        <w:t xml:space="preserve"> </w:t>
      </w:r>
      <w:proofErr w:type="spellStart"/>
      <w:r w:rsidR="00DF1415">
        <w:t>t</w:t>
      </w:r>
      <w:r w:rsidR="006E5A5E">
        <w:t>ööjõud.</w:t>
      </w:r>
      <w:r w:rsidR="00171B61">
        <w:t>dta</w:t>
      </w:r>
      <w:proofErr w:type="spellEnd"/>
    </w:p>
    <w:p w14:paraId="40EB4BE5" w14:textId="59861EB5" w:rsidR="00171B61" w:rsidRDefault="008C03B8" w:rsidP="00FC2BA8">
      <w:proofErr w:type="spellStart"/>
      <w:r w:rsidRPr="00E93DE8">
        <w:rPr>
          <w:b/>
          <w:bCs/>
        </w:rPr>
        <w:t>Phillips-Perroni</w:t>
      </w:r>
      <w:proofErr w:type="spellEnd"/>
      <w:r w:rsidRPr="00E93DE8">
        <w:rPr>
          <w:b/>
          <w:bCs/>
        </w:rPr>
        <w:t>, KPSS</w:t>
      </w:r>
    </w:p>
    <w:p w14:paraId="13779C92" w14:textId="77777777" w:rsidR="008C03B8" w:rsidRDefault="008C03B8" w:rsidP="00FC2BA8"/>
    <w:p w14:paraId="1218DDEA" w14:textId="73195338" w:rsidR="00423967" w:rsidRDefault="00171B61" w:rsidP="00FC2BA8">
      <w:r>
        <w:t xml:space="preserve">Andmebaasis on </w:t>
      </w:r>
      <w:r w:rsidRPr="00171B61">
        <w:t xml:space="preserve">Eesti tööjõud </w:t>
      </w:r>
      <w:r>
        <w:t xml:space="preserve">aastatel </w:t>
      </w:r>
      <w:r w:rsidRPr="00171B61">
        <w:t>199</w:t>
      </w:r>
      <w:r w:rsidR="006E5A5E">
        <w:t>7</w:t>
      </w:r>
      <w:r w:rsidRPr="00171B61">
        <w:t>-20</w:t>
      </w:r>
      <w:r w:rsidR="006E5A5E">
        <w:t>22</w:t>
      </w:r>
      <w:r w:rsidRPr="00171B61">
        <w:t xml:space="preserve"> (</w:t>
      </w:r>
      <w:r w:rsidR="006E5A5E">
        <w:t>tuh</w:t>
      </w:r>
      <w:r w:rsidRPr="00171B61">
        <w:t>).</w:t>
      </w:r>
      <w:r w:rsidR="006E5A5E">
        <w:t xml:space="preserve"> Allikas Eesti Statistikaameti andmebaas, tabel TT123: 15-74 aastased ja tööjõud.</w:t>
      </w:r>
    </w:p>
    <w:p w14:paraId="381E5011" w14:textId="7DF26201" w:rsidR="00171B61" w:rsidRDefault="00171B61" w:rsidP="00FC2BA8"/>
    <w:p w14:paraId="56A6CBA7" w14:textId="10C72C80" w:rsidR="00171B61" w:rsidRDefault="00171B61" w:rsidP="001B7F5A">
      <w:pPr>
        <w:pStyle w:val="ListParagraph"/>
        <w:numPr>
          <w:ilvl w:val="0"/>
          <w:numId w:val="6"/>
        </w:numPr>
      </w:pPr>
      <w:r>
        <w:t>Deklareerida ajamuutuja.</w:t>
      </w:r>
    </w:p>
    <w:p w14:paraId="212B80F3" w14:textId="3675C35B" w:rsidR="00171B61" w:rsidRDefault="00171B61" w:rsidP="001B7F5A">
      <w:pPr>
        <w:pStyle w:val="ListParagraph"/>
        <w:numPr>
          <w:ilvl w:val="0"/>
          <w:numId w:val="6"/>
        </w:numPr>
      </w:pPr>
      <w:r>
        <w:t>Tutvuda aegrea diagrammiga.</w:t>
      </w:r>
    </w:p>
    <w:p w14:paraId="196D2D94" w14:textId="189BFC9B" w:rsidR="004E2948" w:rsidRDefault="00171B61" w:rsidP="001B7F5A">
      <w:pPr>
        <w:pStyle w:val="ListParagraph"/>
        <w:numPr>
          <w:ilvl w:val="0"/>
          <w:numId w:val="6"/>
        </w:numPr>
      </w:pPr>
      <w:r>
        <w:t xml:space="preserve">Ühikjuure testimine </w:t>
      </w:r>
      <w:proofErr w:type="spellStart"/>
      <w:r w:rsidR="004E2948" w:rsidRPr="004E2948">
        <w:t>Dickey-</w:t>
      </w:r>
      <w:r w:rsidR="004E2948">
        <w:t>F</w:t>
      </w:r>
      <w:r w:rsidR="004E2948" w:rsidRPr="004E2948">
        <w:t>uller</w:t>
      </w:r>
      <w:proofErr w:type="spellEnd"/>
      <w:r w:rsidR="004E2948" w:rsidRPr="004E2948">
        <w:t xml:space="preserve"> </w:t>
      </w:r>
      <w:r w:rsidR="00A104C6">
        <w:t>(</w:t>
      </w:r>
      <w:r w:rsidR="00046F6E">
        <w:t>A</w:t>
      </w:r>
      <w:r w:rsidR="00A104C6">
        <w:t xml:space="preserve">DF) </w:t>
      </w:r>
      <w:r w:rsidR="004E2948" w:rsidRPr="004E2948">
        <w:t>test</w:t>
      </w:r>
      <w:r>
        <w:t>iga</w:t>
      </w:r>
      <w:r w:rsidR="006104AA">
        <w:t>.</w:t>
      </w:r>
    </w:p>
    <w:p w14:paraId="5E88F7E6" w14:textId="141B554E" w:rsidR="004E2948" w:rsidRPr="004E2948" w:rsidRDefault="004E2948" w:rsidP="00FC2BA8">
      <w:pPr>
        <w:rPr>
          <w:i/>
          <w:iCs/>
        </w:rPr>
      </w:pPr>
      <w:proofErr w:type="spellStart"/>
      <w:r w:rsidRPr="004E2948">
        <w:rPr>
          <w:i/>
          <w:iCs/>
        </w:rPr>
        <w:t>Statistics</w:t>
      </w:r>
      <w:proofErr w:type="spellEnd"/>
      <w:r w:rsidRPr="004E2948">
        <w:rPr>
          <w:i/>
          <w:iCs/>
        </w:rPr>
        <w:t xml:space="preserve"> &gt; Time </w:t>
      </w:r>
      <w:proofErr w:type="spellStart"/>
      <w:r w:rsidRPr="004E2948">
        <w:rPr>
          <w:i/>
          <w:iCs/>
        </w:rPr>
        <w:t>series</w:t>
      </w:r>
      <w:proofErr w:type="spellEnd"/>
      <w:r w:rsidRPr="004E2948">
        <w:rPr>
          <w:i/>
          <w:iCs/>
        </w:rPr>
        <w:t xml:space="preserve"> &gt; </w:t>
      </w:r>
      <w:proofErr w:type="spellStart"/>
      <w:r w:rsidRPr="004E2948">
        <w:rPr>
          <w:i/>
          <w:iCs/>
        </w:rPr>
        <w:t>Tests</w:t>
      </w:r>
      <w:proofErr w:type="spellEnd"/>
      <w:r w:rsidRPr="004E2948">
        <w:rPr>
          <w:i/>
          <w:iCs/>
        </w:rPr>
        <w:t xml:space="preserve"> &gt; </w:t>
      </w:r>
      <w:proofErr w:type="spellStart"/>
      <w:r w:rsidRPr="004E2948">
        <w:rPr>
          <w:i/>
          <w:iCs/>
        </w:rPr>
        <w:t>Augmented</w:t>
      </w:r>
      <w:proofErr w:type="spellEnd"/>
      <w:r w:rsidRPr="004E2948">
        <w:rPr>
          <w:i/>
          <w:iCs/>
        </w:rPr>
        <w:t xml:space="preserve"> </w:t>
      </w:r>
      <w:proofErr w:type="spellStart"/>
      <w:r w:rsidRPr="004E2948">
        <w:rPr>
          <w:i/>
          <w:iCs/>
        </w:rPr>
        <w:t>Dickey-Fuller</w:t>
      </w:r>
      <w:proofErr w:type="spellEnd"/>
      <w:r w:rsidRPr="004E2948">
        <w:rPr>
          <w:i/>
          <w:iCs/>
        </w:rPr>
        <w:t xml:space="preserve"> </w:t>
      </w:r>
      <w:proofErr w:type="spellStart"/>
      <w:r w:rsidRPr="004E2948">
        <w:rPr>
          <w:i/>
          <w:iCs/>
        </w:rPr>
        <w:t>unit</w:t>
      </w:r>
      <w:proofErr w:type="spellEnd"/>
      <w:r w:rsidRPr="004E2948">
        <w:rPr>
          <w:i/>
          <w:iCs/>
        </w:rPr>
        <w:t xml:space="preserve"> </w:t>
      </w:r>
      <w:proofErr w:type="spellStart"/>
      <w:r w:rsidRPr="004E2948">
        <w:rPr>
          <w:i/>
          <w:iCs/>
        </w:rPr>
        <w:t>root</w:t>
      </w:r>
      <w:proofErr w:type="spellEnd"/>
      <w:r w:rsidRPr="004E2948">
        <w:rPr>
          <w:i/>
          <w:iCs/>
        </w:rPr>
        <w:t xml:space="preserve"> test</w:t>
      </w:r>
    </w:p>
    <w:p w14:paraId="06280783" w14:textId="77777777" w:rsidR="004E2948" w:rsidRDefault="004E2948" w:rsidP="00FC2BA8">
      <w:pPr>
        <w:rPr>
          <w:b/>
          <w:bCs/>
        </w:rPr>
      </w:pPr>
    </w:p>
    <w:p w14:paraId="00D67FDC" w14:textId="651E3D41" w:rsidR="00C91424" w:rsidRDefault="00C91424" w:rsidP="00C91424">
      <w:r>
        <w:t>Vaikimisi kasutatakse konstandiga, ilma trendita mudelit. Lisavõimalused:</w:t>
      </w:r>
    </w:p>
    <w:p w14:paraId="1068B3C6" w14:textId="77777777" w:rsidR="00C91424" w:rsidRDefault="00C91424" w:rsidP="00FC2BA8">
      <w:pPr>
        <w:rPr>
          <w:b/>
          <w:bCs/>
        </w:rPr>
      </w:pPr>
    </w:p>
    <w:p w14:paraId="3DF4BA4B" w14:textId="01849EBF" w:rsidR="001B5D17" w:rsidRDefault="001B5D17" w:rsidP="00FC2BA8">
      <w:proofErr w:type="spellStart"/>
      <w:r w:rsidRPr="004E2948">
        <w:rPr>
          <w:i/>
          <w:iCs/>
        </w:rPr>
        <w:t>Suppress</w:t>
      </w:r>
      <w:proofErr w:type="spellEnd"/>
      <w:r w:rsidRPr="004E2948">
        <w:rPr>
          <w:i/>
          <w:iCs/>
        </w:rPr>
        <w:t xml:space="preserve"> </w:t>
      </w:r>
      <w:proofErr w:type="spellStart"/>
      <w:r w:rsidRPr="004E2948">
        <w:rPr>
          <w:i/>
          <w:iCs/>
        </w:rPr>
        <w:t>constant</w:t>
      </w:r>
      <w:proofErr w:type="spellEnd"/>
      <w:r w:rsidRPr="004E2948">
        <w:rPr>
          <w:i/>
          <w:iCs/>
        </w:rPr>
        <w:t xml:space="preserve"> term in </w:t>
      </w:r>
      <w:proofErr w:type="spellStart"/>
      <w:r w:rsidRPr="004E2948">
        <w:rPr>
          <w:i/>
          <w:iCs/>
        </w:rPr>
        <w:t>regression</w:t>
      </w:r>
      <w:proofErr w:type="spellEnd"/>
      <w:r w:rsidRPr="004E2948">
        <w:rPr>
          <w:i/>
          <w:iCs/>
        </w:rPr>
        <w:tab/>
      </w:r>
      <w:r w:rsidRPr="001B5D17">
        <w:t>ilma konstandita</w:t>
      </w:r>
    </w:p>
    <w:p w14:paraId="65D0EC9F" w14:textId="1CF4C4C3" w:rsidR="001B5D17" w:rsidRDefault="001B5D17" w:rsidP="00FC2BA8">
      <w:proofErr w:type="spellStart"/>
      <w:r w:rsidRPr="004E2948">
        <w:rPr>
          <w:i/>
          <w:iCs/>
        </w:rPr>
        <w:t>Icnlude</w:t>
      </w:r>
      <w:proofErr w:type="spellEnd"/>
      <w:r w:rsidRPr="004E2948">
        <w:rPr>
          <w:i/>
          <w:iCs/>
        </w:rPr>
        <w:t xml:space="preserve"> trend term in </w:t>
      </w:r>
      <w:proofErr w:type="spellStart"/>
      <w:r w:rsidRPr="004E2948">
        <w:rPr>
          <w:i/>
          <w:iCs/>
        </w:rPr>
        <w:t>regression</w:t>
      </w:r>
      <w:proofErr w:type="spellEnd"/>
      <w:r>
        <w:tab/>
      </w:r>
      <w:r>
        <w:tab/>
        <w:t>trendi ja konstandiga</w:t>
      </w:r>
    </w:p>
    <w:p w14:paraId="752D2016" w14:textId="2D93F9F7" w:rsidR="001B5D17" w:rsidRPr="001B5D17" w:rsidRDefault="001B5D17" w:rsidP="001B5D17">
      <w:pPr>
        <w:ind w:left="4245" w:hanging="4245"/>
      </w:pPr>
      <w:proofErr w:type="spellStart"/>
      <w:r w:rsidRPr="004E2948">
        <w:rPr>
          <w:i/>
          <w:iCs/>
        </w:rPr>
        <w:t>Include</w:t>
      </w:r>
      <w:proofErr w:type="spellEnd"/>
      <w:r w:rsidRPr="004E2948">
        <w:rPr>
          <w:i/>
          <w:iCs/>
        </w:rPr>
        <w:t xml:space="preserve"> </w:t>
      </w:r>
      <w:proofErr w:type="spellStart"/>
      <w:r w:rsidRPr="004E2948">
        <w:rPr>
          <w:i/>
          <w:iCs/>
        </w:rPr>
        <w:t>drif</w:t>
      </w:r>
      <w:r w:rsidR="004E2948" w:rsidRPr="004E2948">
        <w:rPr>
          <w:i/>
          <w:iCs/>
        </w:rPr>
        <w:t>t</w:t>
      </w:r>
      <w:proofErr w:type="spellEnd"/>
      <w:r w:rsidRPr="004E2948">
        <w:rPr>
          <w:i/>
          <w:iCs/>
        </w:rPr>
        <w:t xml:space="preserve"> term in </w:t>
      </w:r>
      <w:proofErr w:type="spellStart"/>
      <w:r w:rsidRPr="004E2948">
        <w:rPr>
          <w:i/>
          <w:iCs/>
        </w:rPr>
        <w:t>regression</w:t>
      </w:r>
      <w:proofErr w:type="spellEnd"/>
      <w:r>
        <w:tab/>
      </w:r>
      <w:r w:rsidR="001C13A2">
        <w:t xml:space="preserve">Kasutatakse </w:t>
      </w:r>
      <w:r>
        <w:t>konstandiga</w:t>
      </w:r>
      <w:r w:rsidR="001C13A2">
        <w:t xml:space="preserve"> mudelit</w:t>
      </w:r>
      <w:r>
        <w:t xml:space="preserve"> (</w:t>
      </w:r>
      <w:r w:rsidR="004E2948">
        <w:t xml:space="preserve">mis </w:t>
      </w:r>
      <w:r>
        <w:t>tekitab triivi)</w:t>
      </w:r>
      <w:r w:rsidR="001C13A2">
        <w:t>,</w:t>
      </w:r>
      <w:r>
        <w:t xml:space="preserve"> </w:t>
      </w:r>
      <w:r w:rsidR="001C13A2">
        <w:t xml:space="preserve">aga teststatistik leitakse standardsest </w:t>
      </w:r>
      <w:r w:rsidR="001C13A2" w:rsidRPr="008152A1">
        <w:rPr>
          <w:i/>
          <w:iCs/>
        </w:rPr>
        <w:t>t</w:t>
      </w:r>
      <w:r w:rsidR="001C13A2">
        <w:t>-jaotusest.</w:t>
      </w:r>
      <w:r w:rsidR="00D6147B">
        <w:t xml:space="preserve"> </w:t>
      </w:r>
      <w:bookmarkStart w:id="0" w:name="_Hlk153467888"/>
      <w:r w:rsidR="00D6147B">
        <w:t>Pole eriti otstarbekas.</w:t>
      </w:r>
    </w:p>
    <w:bookmarkEnd w:id="0"/>
    <w:p w14:paraId="1C961AFB" w14:textId="72C4E473" w:rsidR="001B5D17" w:rsidRPr="001B5D17" w:rsidRDefault="001B5D17" w:rsidP="001B5D17">
      <w:pPr>
        <w:ind w:left="4245" w:hanging="4245"/>
      </w:pPr>
      <w:proofErr w:type="spellStart"/>
      <w:r w:rsidRPr="006F7AC6">
        <w:rPr>
          <w:i/>
          <w:iCs/>
        </w:rPr>
        <w:t>Display</w:t>
      </w:r>
      <w:proofErr w:type="spellEnd"/>
      <w:r w:rsidRPr="006F7AC6">
        <w:rPr>
          <w:i/>
          <w:iCs/>
        </w:rPr>
        <w:t xml:space="preserve"> </w:t>
      </w:r>
      <w:proofErr w:type="spellStart"/>
      <w:r w:rsidRPr="006F7AC6">
        <w:rPr>
          <w:i/>
          <w:iCs/>
        </w:rPr>
        <w:t>regression</w:t>
      </w:r>
      <w:proofErr w:type="spellEnd"/>
      <w:r w:rsidRPr="006F7AC6">
        <w:rPr>
          <w:i/>
          <w:iCs/>
        </w:rPr>
        <w:t xml:space="preserve"> </w:t>
      </w:r>
      <w:proofErr w:type="spellStart"/>
      <w:r w:rsidRPr="006F7AC6">
        <w:rPr>
          <w:i/>
          <w:iCs/>
        </w:rPr>
        <w:t>table</w:t>
      </w:r>
      <w:proofErr w:type="spellEnd"/>
      <w:r>
        <w:rPr>
          <w:b/>
          <w:bCs/>
        </w:rPr>
        <w:tab/>
      </w:r>
      <w:r>
        <w:rPr>
          <w:b/>
          <w:bCs/>
        </w:rPr>
        <w:tab/>
      </w:r>
      <w:r w:rsidR="008152A1" w:rsidRPr="008152A1">
        <w:t>K</w:t>
      </w:r>
      <w:r w:rsidRPr="001B5D17">
        <w:t xml:space="preserve">uvatakse </w:t>
      </w:r>
      <w:r w:rsidR="008152A1">
        <w:t>A</w:t>
      </w:r>
      <w:r w:rsidRPr="001B5D17">
        <w:t>DF regressioon</w:t>
      </w:r>
      <w:r w:rsidR="008152A1">
        <w:t>analüüsi</w:t>
      </w:r>
      <w:r w:rsidRPr="001B5D17">
        <w:t xml:space="preserve"> tulemus. </w:t>
      </w:r>
      <w:r>
        <w:t>V</w:t>
      </w:r>
      <w:r w:rsidRPr="001B5D17">
        <w:t>ajalik, et ot</w:t>
      </w:r>
      <w:r>
        <w:t>s</w:t>
      </w:r>
      <w:r w:rsidRPr="001B5D17">
        <w:t>ustada, millise kujuga võrrand sobib.</w:t>
      </w:r>
    </w:p>
    <w:p w14:paraId="1E6D92A7" w14:textId="77777777" w:rsidR="001B5D17" w:rsidRPr="001B5D17" w:rsidRDefault="001B5D17" w:rsidP="00FC2BA8"/>
    <w:p w14:paraId="49CB3DD3" w14:textId="4A57D55E" w:rsidR="00423967" w:rsidRDefault="004E2948" w:rsidP="00FC2BA8">
      <w:proofErr w:type="spellStart"/>
      <w:r w:rsidRPr="004E2948">
        <w:rPr>
          <w:i/>
          <w:iCs/>
        </w:rPr>
        <w:t>Lagged</w:t>
      </w:r>
      <w:proofErr w:type="spellEnd"/>
      <w:r w:rsidRPr="004E2948">
        <w:rPr>
          <w:i/>
          <w:iCs/>
        </w:rPr>
        <w:t xml:space="preserve"> </w:t>
      </w:r>
      <w:proofErr w:type="spellStart"/>
      <w:r w:rsidRPr="004E2948">
        <w:rPr>
          <w:i/>
          <w:iCs/>
        </w:rPr>
        <w:t>differences</w:t>
      </w:r>
      <w:proofErr w:type="spellEnd"/>
      <w:r>
        <w:tab/>
      </w:r>
      <w:r>
        <w:tab/>
      </w:r>
      <w:r>
        <w:tab/>
      </w:r>
      <w:r>
        <w:tab/>
        <w:t>viitaegade arv</w:t>
      </w:r>
    </w:p>
    <w:p w14:paraId="7CB90B25" w14:textId="77777777" w:rsidR="004E2948" w:rsidRPr="001B5D17" w:rsidRDefault="004E2948" w:rsidP="00FC2BA8"/>
    <w:p w14:paraId="14FA939A" w14:textId="2CD32CF3" w:rsidR="004E2948" w:rsidRDefault="00171B61" w:rsidP="001B7F5A">
      <w:pPr>
        <w:pStyle w:val="ListParagraph"/>
        <w:numPr>
          <w:ilvl w:val="1"/>
          <w:numId w:val="6"/>
        </w:numPr>
      </w:pPr>
      <w:r>
        <w:t xml:space="preserve">Viia läbi DF test, kasutada konstandi ja deterministliku trendiga mudelit. Viitaegade arvuks võtta </w:t>
      </w:r>
      <w:r w:rsidR="00DF1415">
        <w:t>2</w:t>
      </w:r>
      <w:r>
        <w:t xml:space="preserve">. </w:t>
      </w:r>
      <w:r w:rsidR="006104AA">
        <w:t xml:space="preserve"> </w:t>
      </w:r>
      <w:r>
        <w:t>Lasta kuvada ka regressioonmudeli aruanne</w:t>
      </w:r>
      <w:r w:rsidR="00EF27D9">
        <w:t>:</w:t>
      </w:r>
      <w:r>
        <w:t xml:space="preserve"> </w:t>
      </w:r>
      <w:proofErr w:type="spellStart"/>
      <w:r w:rsidRPr="006104AA">
        <w:rPr>
          <w:i/>
          <w:iCs/>
        </w:rPr>
        <w:t>Display</w:t>
      </w:r>
      <w:proofErr w:type="spellEnd"/>
      <w:r w:rsidRPr="006104AA">
        <w:rPr>
          <w:i/>
          <w:iCs/>
        </w:rPr>
        <w:t xml:space="preserve"> regressioon </w:t>
      </w:r>
      <w:proofErr w:type="spellStart"/>
      <w:r w:rsidRPr="006104AA">
        <w:rPr>
          <w:i/>
          <w:iCs/>
        </w:rPr>
        <w:t>table</w:t>
      </w:r>
      <w:proofErr w:type="spellEnd"/>
      <w:r w:rsidR="002B3E7D">
        <w:rPr>
          <w:i/>
          <w:iCs/>
        </w:rPr>
        <w:t>.</w:t>
      </w:r>
      <w:r w:rsidR="000C6B8F">
        <w:t xml:space="preserve"> Kasutada nuppu </w:t>
      </w:r>
      <w:proofErr w:type="spellStart"/>
      <w:r w:rsidR="000C6B8F" w:rsidRPr="000C6B8F">
        <w:rPr>
          <w:i/>
          <w:iCs/>
        </w:rPr>
        <w:t>Submit</w:t>
      </w:r>
      <w:proofErr w:type="spellEnd"/>
      <w:r w:rsidR="000C6B8F">
        <w:t>, et aken jääks lahti. Tutvuda regressiooni tabeli aruandega ja vaadata viitaegade KD, LD2 statistilist olulisust.</w:t>
      </w:r>
    </w:p>
    <w:p w14:paraId="0FE04B71" w14:textId="55B6279C" w:rsidR="00550377" w:rsidRDefault="00550377" w:rsidP="001B7F5A">
      <w:pPr>
        <w:pStyle w:val="ListParagraph"/>
        <w:numPr>
          <w:ilvl w:val="1"/>
          <w:numId w:val="6"/>
        </w:numPr>
      </w:pPr>
      <w:r>
        <w:t xml:space="preserve">Vähendada </w:t>
      </w:r>
      <w:r w:rsidR="00046F6E">
        <w:t xml:space="preserve">järkjärgult </w:t>
      </w:r>
      <w:r>
        <w:t>viitaegade arvu</w:t>
      </w:r>
      <w:r w:rsidR="00046F6E">
        <w:t>,</w:t>
      </w:r>
      <w:r>
        <w:t xml:space="preserve"> kuni sisse jäävad vaid statistiliselt olulised viitajad.</w:t>
      </w:r>
      <w:r w:rsidR="000C6B8F">
        <w:t xml:space="preserve"> </w:t>
      </w:r>
    </w:p>
    <w:p w14:paraId="2622F474" w14:textId="07A2E964" w:rsidR="006104AA" w:rsidRDefault="006104AA" w:rsidP="001B7F5A">
      <w:pPr>
        <w:pStyle w:val="ListParagraph"/>
        <w:numPr>
          <w:ilvl w:val="1"/>
          <w:numId w:val="6"/>
        </w:numPr>
      </w:pPr>
      <w:r>
        <w:t>Kas trend on statistiliselt oluline?</w:t>
      </w:r>
    </w:p>
    <w:p w14:paraId="06F5F39C" w14:textId="23B5EA59" w:rsidR="00DF1415" w:rsidRDefault="006A7122" w:rsidP="00DF1415">
      <w:pPr>
        <w:ind w:left="360"/>
      </w:pPr>
      <w:r>
        <w:t>Tulemus: n</w:t>
      </w:r>
      <w:r w:rsidR="00DF1415">
        <w:t xml:space="preserve">äeme, et sobiv viitaegade arv on 0,  trend on statistiliselt oluline (p=0,003) ja järelduse ühikjuure kohta teeme selle mudeli põhjal. Ühikjuure testi olulisuse tõenäosus 0,00294, ühikjuurt pole. Kuna trend on, siis järelikult on tegemist deterministliku trendiga. </w:t>
      </w:r>
    </w:p>
    <w:p w14:paraId="3D7BD703" w14:textId="77777777" w:rsidR="00DF1415" w:rsidRDefault="00DF1415" w:rsidP="00DF1415">
      <w:pPr>
        <w:pStyle w:val="ListParagraph"/>
      </w:pPr>
    </w:p>
    <w:p w14:paraId="1ACD24A6" w14:textId="2E5F16E0" w:rsidR="006104AA" w:rsidRDefault="00DF1415" w:rsidP="001B7F5A">
      <w:pPr>
        <w:pStyle w:val="ListParagraph"/>
        <w:numPr>
          <w:ilvl w:val="1"/>
          <w:numId w:val="6"/>
        </w:numPr>
      </w:pPr>
      <w:r>
        <w:t>Kontrollimiseks kasutame ilma trendita mudelit. Selle korral ühikjuur esineb, p=0,5799. Järelikult deterministliku trendi lisamine kõrvaldas ühikjuure, aegrida on deterministliku trendiga.</w:t>
      </w:r>
    </w:p>
    <w:p w14:paraId="7F048D6F" w14:textId="77777777" w:rsidR="00427E75" w:rsidRDefault="006104AA" w:rsidP="001B7F5A">
      <w:pPr>
        <w:pStyle w:val="ListParagraph"/>
        <w:numPr>
          <w:ilvl w:val="0"/>
          <w:numId w:val="6"/>
        </w:numPr>
      </w:pPr>
      <w:r>
        <w:t xml:space="preserve">Ühikjuure testimine </w:t>
      </w:r>
      <w:proofErr w:type="spellStart"/>
      <w:r>
        <w:t>Phillips-Perroni</w:t>
      </w:r>
      <w:proofErr w:type="spellEnd"/>
      <w:r>
        <w:t xml:space="preserve"> (PP)</w:t>
      </w:r>
      <w:r w:rsidRPr="004E2948">
        <w:t xml:space="preserve"> test</w:t>
      </w:r>
      <w:r>
        <w:t>iga.</w:t>
      </w:r>
      <w:r w:rsidR="00A104C6">
        <w:t xml:space="preserve"> </w:t>
      </w:r>
    </w:p>
    <w:p w14:paraId="2496DC0D" w14:textId="34201F4D" w:rsidR="00427E75" w:rsidRDefault="00427E75" w:rsidP="00427E75">
      <w:pPr>
        <w:pStyle w:val="ListParagraph"/>
        <w:ind w:left="360"/>
      </w:pPr>
      <w:proofErr w:type="spellStart"/>
      <w:r w:rsidRPr="004E2948">
        <w:rPr>
          <w:i/>
          <w:iCs/>
        </w:rPr>
        <w:t>Statistics</w:t>
      </w:r>
      <w:proofErr w:type="spellEnd"/>
      <w:r w:rsidRPr="004E2948">
        <w:rPr>
          <w:i/>
          <w:iCs/>
        </w:rPr>
        <w:t xml:space="preserve"> &gt; Time </w:t>
      </w:r>
      <w:proofErr w:type="spellStart"/>
      <w:r w:rsidRPr="004E2948">
        <w:rPr>
          <w:i/>
          <w:iCs/>
        </w:rPr>
        <w:t>series</w:t>
      </w:r>
      <w:proofErr w:type="spellEnd"/>
      <w:r w:rsidRPr="004E2948">
        <w:rPr>
          <w:i/>
          <w:iCs/>
        </w:rPr>
        <w:t xml:space="preserve"> &gt; </w:t>
      </w:r>
      <w:proofErr w:type="spellStart"/>
      <w:r w:rsidRPr="004E2948">
        <w:rPr>
          <w:i/>
          <w:iCs/>
        </w:rPr>
        <w:t>Tests</w:t>
      </w:r>
      <w:proofErr w:type="spellEnd"/>
      <w:r w:rsidRPr="004E2948">
        <w:rPr>
          <w:i/>
          <w:iCs/>
        </w:rPr>
        <w:t xml:space="preserve"> &gt;</w:t>
      </w:r>
      <w:proofErr w:type="spellStart"/>
      <w:r>
        <w:rPr>
          <w:i/>
          <w:iCs/>
        </w:rPr>
        <w:t>Phillips-Perron</w:t>
      </w:r>
      <w:proofErr w:type="spellEnd"/>
      <w:r>
        <w:rPr>
          <w:i/>
          <w:iCs/>
        </w:rPr>
        <w:t xml:space="preserve"> </w:t>
      </w:r>
      <w:proofErr w:type="spellStart"/>
      <w:r>
        <w:rPr>
          <w:i/>
          <w:iCs/>
        </w:rPr>
        <w:t>unit</w:t>
      </w:r>
      <w:proofErr w:type="spellEnd"/>
      <w:r>
        <w:rPr>
          <w:i/>
          <w:iCs/>
        </w:rPr>
        <w:t xml:space="preserve"> </w:t>
      </w:r>
      <w:proofErr w:type="spellStart"/>
      <w:r>
        <w:rPr>
          <w:i/>
          <w:iCs/>
        </w:rPr>
        <w:t>root</w:t>
      </w:r>
      <w:proofErr w:type="spellEnd"/>
      <w:r>
        <w:rPr>
          <w:i/>
          <w:iCs/>
        </w:rPr>
        <w:t xml:space="preserve"> test</w:t>
      </w:r>
    </w:p>
    <w:p w14:paraId="3D55C861" w14:textId="043E4334" w:rsidR="006104AA" w:rsidRDefault="00DF1415" w:rsidP="00427E75">
      <w:r>
        <w:t xml:space="preserve">Testida koos trendiga, sest </w:t>
      </w:r>
      <w:r w:rsidR="00550377">
        <w:t xml:space="preserve">DF testi korral nägime, et trend </w:t>
      </w:r>
      <w:r>
        <w:t>on</w:t>
      </w:r>
      <w:r w:rsidR="00550377">
        <w:t xml:space="preserve"> statistiliselt oluline. </w:t>
      </w:r>
      <w:r w:rsidR="00A104C6">
        <w:t xml:space="preserve"> Lasta kuvada ka regressioonmudeli aruanne.</w:t>
      </w:r>
      <w:r w:rsidR="00757B05">
        <w:t xml:space="preserve"> Viitaegade arv vaikimisi (</w:t>
      </w:r>
      <w:proofErr w:type="spellStart"/>
      <w:r w:rsidR="00757B05" w:rsidRPr="00427E75">
        <w:rPr>
          <w:i/>
          <w:iCs/>
        </w:rPr>
        <w:t>default</w:t>
      </w:r>
      <w:proofErr w:type="spellEnd"/>
      <w:r w:rsidR="00757B05">
        <w:t>).</w:t>
      </w:r>
    </w:p>
    <w:p w14:paraId="56C6EBE1" w14:textId="77777777" w:rsidR="00427E75" w:rsidRDefault="00427E75" w:rsidP="00427E75"/>
    <w:p w14:paraId="3D792020" w14:textId="6E06FC1A" w:rsidR="00070B52" w:rsidRDefault="00070B52" w:rsidP="00427E75">
      <w:r>
        <w:t>Tulemus: teststatistiku olulisuse tõenäosus p=0,0289, nullhüpotees ühikjuure kohta on ümber lükatud, ühikjuurt ei ole.</w:t>
      </w:r>
    </w:p>
    <w:p w14:paraId="653FC133" w14:textId="6DD4DCDB" w:rsidR="00423967" w:rsidRDefault="00F937BC" w:rsidP="001B7F5A">
      <w:pPr>
        <w:pStyle w:val="ListParagraph"/>
        <w:numPr>
          <w:ilvl w:val="0"/>
          <w:numId w:val="6"/>
        </w:numPr>
      </w:pPr>
      <w:r>
        <w:lastRenderedPageBreak/>
        <w:t>Ühikjuure testimine KPSS</w:t>
      </w:r>
      <w:r w:rsidRPr="004E2948">
        <w:t xml:space="preserve"> test</w:t>
      </w:r>
      <w:r>
        <w:t xml:space="preserve">iga. </w:t>
      </w:r>
      <w:r w:rsidR="00423967" w:rsidRPr="00423967">
        <w:t xml:space="preserve">KPSS testi </w:t>
      </w:r>
      <w:r w:rsidR="00423967">
        <w:t>jaoks tuleb installeerida lisamoodul</w:t>
      </w:r>
      <w:r w:rsidR="00423967">
        <w:rPr>
          <w:rStyle w:val="FootnoteReference"/>
        </w:rPr>
        <w:footnoteReference w:id="1"/>
      </w:r>
      <w:r w:rsidR="0042735F">
        <w:t xml:space="preserve"> </w:t>
      </w:r>
      <w:proofErr w:type="spellStart"/>
      <w:r w:rsidR="0042735F" w:rsidRPr="00F937BC">
        <w:rPr>
          <w:i/>
          <w:iCs/>
        </w:rPr>
        <w:t>kpss</w:t>
      </w:r>
      <w:proofErr w:type="spellEnd"/>
    </w:p>
    <w:p w14:paraId="3C90428F" w14:textId="479DC454" w:rsidR="00FC2BA8" w:rsidRDefault="00423967" w:rsidP="00F937BC">
      <w:pPr>
        <w:ind w:firstLine="360"/>
      </w:pPr>
      <w:proofErr w:type="spellStart"/>
      <w:r>
        <w:t>ssc</w:t>
      </w:r>
      <w:proofErr w:type="spellEnd"/>
      <w:r>
        <w:t xml:space="preserve"> install </w:t>
      </w:r>
      <w:proofErr w:type="spellStart"/>
      <w:r>
        <w:t>kpss</w:t>
      </w:r>
      <w:proofErr w:type="spellEnd"/>
      <w:r w:rsidR="00FC2BA8" w:rsidRPr="00423967">
        <w:tab/>
      </w:r>
      <w:r w:rsidR="00FC2BA8" w:rsidRPr="00423967">
        <w:tab/>
      </w:r>
    </w:p>
    <w:p w14:paraId="2A6FBBFE" w14:textId="59E5077E" w:rsidR="00485FE3" w:rsidRDefault="00485FE3" w:rsidP="00FC2BA8">
      <w:r>
        <w:t>Peale installeerimist saab tutvuda abiinfoga</w:t>
      </w:r>
      <w:r w:rsidR="00F937BC">
        <w:t xml:space="preserve"> </w:t>
      </w:r>
      <w:r w:rsidR="00F937BC">
        <w:tab/>
      </w:r>
      <w:r>
        <w:tab/>
      </w:r>
      <w:proofErr w:type="spellStart"/>
      <w:r>
        <w:t>help</w:t>
      </w:r>
      <w:proofErr w:type="spellEnd"/>
      <w:r>
        <w:t xml:space="preserve"> </w:t>
      </w:r>
      <w:proofErr w:type="spellStart"/>
      <w:r>
        <w:t>kpss</w:t>
      </w:r>
      <w:proofErr w:type="spellEnd"/>
    </w:p>
    <w:p w14:paraId="08438D5C" w14:textId="1D025327" w:rsidR="00F937BC" w:rsidRDefault="00CE606C" w:rsidP="00FC2BA8">
      <w:r>
        <w:t>Käsureale</w:t>
      </w:r>
    </w:p>
    <w:p w14:paraId="68403DDB" w14:textId="23B45E1B" w:rsidR="004B3CC0" w:rsidRDefault="004B3CC0" w:rsidP="00FC2BA8">
      <w:r>
        <w:tab/>
      </w:r>
      <w:proofErr w:type="spellStart"/>
      <w:r>
        <w:t>kpss</w:t>
      </w:r>
      <w:proofErr w:type="spellEnd"/>
      <w:r>
        <w:t xml:space="preserve"> </w:t>
      </w:r>
      <w:r w:rsidR="00070B52">
        <w:t>TJ</w:t>
      </w:r>
    </w:p>
    <w:p w14:paraId="5BCF4101" w14:textId="38FD9902" w:rsidR="00F937BC" w:rsidRDefault="00F937BC" w:rsidP="00FC2BA8"/>
    <w:p w14:paraId="3E104FF4" w14:textId="02EB10FE" w:rsidR="004B3CC0" w:rsidRDefault="006A7122" w:rsidP="00FC2BA8">
      <w:r>
        <w:t>Tulemus:</w:t>
      </w:r>
      <w:r w:rsidR="00757B05">
        <w:t xml:space="preserve"> </w:t>
      </w:r>
      <w:r w:rsidR="00070B52">
        <w:t>kõikide viitaegade korral on</w:t>
      </w:r>
      <w:r w:rsidR="00757B05">
        <w:t xml:space="preserve"> teststatistik nullile lähemal kui nivoole </w:t>
      </w:r>
      <w:r w:rsidR="00CE606C">
        <w:t xml:space="preserve">5% </w:t>
      </w:r>
      <w:r w:rsidR="00757B05">
        <w:t>vastav kriitiline väärtus 0,</w:t>
      </w:r>
      <w:r w:rsidR="00070B52">
        <w:t>146</w:t>
      </w:r>
      <w:r w:rsidR="00757B05">
        <w:t xml:space="preserve">. Järelikult tuleb võtta vastu nullhüpotees: on </w:t>
      </w:r>
      <w:r w:rsidR="00070B52">
        <w:t>deterministliku trendiga</w:t>
      </w:r>
      <w:r w:rsidR="00757B05">
        <w:t>, ühikjuurt ei ole.</w:t>
      </w:r>
    </w:p>
    <w:p w14:paraId="7420BCDC" w14:textId="26FA45B3" w:rsidR="00757B05" w:rsidRDefault="00757B05" w:rsidP="00FC2BA8"/>
    <w:p w14:paraId="6A50AE94" w14:textId="176741F8" w:rsidR="00757B05" w:rsidRDefault="00757B05" w:rsidP="00FC2BA8">
      <w:r>
        <w:t xml:space="preserve">Järlikult </w:t>
      </w:r>
      <w:r w:rsidR="009407B3">
        <w:t>A</w:t>
      </w:r>
      <w:r>
        <w:t>DF, PP ja KPSS testid andsid kõik ühesuguse tulemuse: ühikjuur puudub</w:t>
      </w:r>
      <w:r w:rsidR="00D54441">
        <w:t>, on deterministlik trend.</w:t>
      </w:r>
    </w:p>
    <w:p w14:paraId="15162B60" w14:textId="77777777" w:rsidR="00285962" w:rsidRDefault="00285962" w:rsidP="00FC2BA8"/>
    <w:p w14:paraId="321299AB" w14:textId="5EC72614" w:rsidR="00285962" w:rsidRDefault="00285962" w:rsidP="00285962">
      <w:pPr>
        <w:pStyle w:val="ListParagraph"/>
        <w:numPr>
          <w:ilvl w:val="0"/>
          <w:numId w:val="6"/>
        </w:numPr>
      </w:pPr>
      <w:r>
        <w:t>Kui me soovime leida selle aegrea deterministlikku trendi, tuleb hinnata mudelit</w:t>
      </w:r>
    </w:p>
    <w:p w14:paraId="3013CF9D" w14:textId="42FD1209" w:rsidR="00006B6A" w:rsidRPr="00006B6A" w:rsidRDefault="00006B6A" w:rsidP="00006B6A">
      <w:pPr>
        <w:pStyle w:val="MTDisplayEquation"/>
      </w:pPr>
      <w:r>
        <w:tab/>
      </w:r>
      <w:r w:rsidRPr="00006B6A">
        <w:rPr>
          <w:position w:val="-6"/>
        </w:rPr>
        <w:object w:dxaOrig="1440" w:dyaOrig="279" w14:anchorId="648C4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25pt" o:ole="">
            <v:imagedata r:id="rId8" o:title=""/>
          </v:shape>
          <o:OLEObject Type="Embed" ProgID="Equation.DSMT4" ShapeID="_x0000_i1025" DrawAspect="Content" ObjectID="_1832167037"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1" w:name="ZEqnNum916171"/>
      <w:r>
        <w:instrText>(</w:instrText>
      </w:r>
      <w:fldSimple w:instr=" SEQ MTEqn \c \* Arabic \* MERGEFORMAT ">
        <w:r w:rsidR="00D43AA3">
          <w:rPr>
            <w:noProof/>
          </w:rPr>
          <w:instrText>1</w:instrText>
        </w:r>
      </w:fldSimple>
      <w:r>
        <w:instrText>)</w:instrText>
      </w:r>
      <w:bookmarkEnd w:id="1"/>
      <w:r>
        <w:fldChar w:fldCharType="end"/>
      </w:r>
    </w:p>
    <w:p w14:paraId="0FCC0332" w14:textId="3666981A" w:rsidR="00285962" w:rsidRDefault="00285962" w:rsidP="00285962">
      <w:pPr>
        <w:pStyle w:val="ListParagraph"/>
        <w:ind w:left="360"/>
      </w:pPr>
      <w:r>
        <w:t xml:space="preserve">kus </w:t>
      </w:r>
      <w:r w:rsidRPr="00285962">
        <w:rPr>
          <w:i/>
          <w:iCs/>
        </w:rPr>
        <w:t>t</w:t>
      </w:r>
      <w:r>
        <w:t xml:space="preserve"> on ajamuutuja, </w:t>
      </w:r>
      <w:r w:rsidRPr="00C07DB9">
        <w:rPr>
          <w:i/>
          <w:iCs/>
        </w:rPr>
        <w:t>t</w:t>
      </w:r>
      <w:r>
        <w:t>=1,2,3,….. See tuleb eelnevalt luua.</w:t>
      </w:r>
    </w:p>
    <w:p w14:paraId="3C9CFFE8" w14:textId="585A6E32" w:rsidR="00285962" w:rsidRDefault="00285962" w:rsidP="00285962">
      <w:pPr>
        <w:pStyle w:val="ListParagraph"/>
        <w:numPr>
          <w:ilvl w:val="1"/>
          <w:numId w:val="6"/>
        </w:numPr>
      </w:pPr>
      <w:r>
        <w:t>Ajamuutuja loomiseks käsureale</w:t>
      </w:r>
      <w:r w:rsidR="000441E9">
        <w:t xml:space="preserve"> käsk, mis loob täisarvulise muutuja algväärtusega 1:</w:t>
      </w:r>
    </w:p>
    <w:p w14:paraId="461A973E" w14:textId="546D0190" w:rsidR="00285962" w:rsidRDefault="00285962" w:rsidP="00285962">
      <w:pPr>
        <w:pStyle w:val="ListParagraph"/>
      </w:pPr>
      <w:proofErr w:type="spellStart"/>
      <w:r>
        <w:t>gen</w:t>
      </w:r>
      <w:proofErr w:type="spellEnd"/>
      <w:r>
        <w:t xml:space="preserve"> t = _n</w:t>
      </w:r>
    </w:p>
    <w:p w14:paraId="62735B9A" w14:textId="2147658C" w:rsidR="00285962" w:rsidRDefault="00006B6A" w:rsidP="00285962">
      <w:pPr>
        <w:pStyle w:val="ListParagraph"/>
        <w:numPr>
          <w:ilvl w:val="1"/>
          <w:numId w:val="6"/>
        </w:numPr>
      </w:pPr>
      <w:r>
        <w:t>H</w:t>
      </w:r>
      <w:r w:rsidR="00285962">
        <w:t>innata lineaarset regressioonmudelit</w:t>
      </w:r>
      <w:r>
        <w:t xml:space="preserve"> </w:t>
      </w:r>
      <w:r>
        <w:rPr>
          <w:iCs/>
        </w:rPr>
        <w:fldChar w:fldCharType="begin"/>
      </w:r>
      <w:r>
        <w:rPr>
          <w:iCs/>
        </w:rPr>
        <w:instrText xml:space="preserve"> GOTOBUTTON ZEqnNum916171  \* MERGEFORMAT </w:instrText>
      </w:r>
      <w:r>
        <w:rPr>
          <w:iCs/>
        </w:rPr>
        <w:fldChar w:fldCharType="begin"/>
      </w:r>
      <w:r>
        <w:rPr>
          <w:iCs/>
        </w:rPr>
        <w:instrText xml:space="preserve"> REF ZEqnNum916171 \* Charformat \! \* MERGEFORMAT </w:instrText>
      </w:r>
      <w:r>
        <w:rPr>
          <w:iCs/>
        </w:rPr>
        <w:fldChar w:fldCharType="separate"/>
      </w:r>
      <w:r w:rsidR="00D43AA3" w:rsidRPr="00D43AA3">
        <w:rPr>
          <w:iCs/>
        </w:rPr>
        <w:instrText>(1)</w:instrText>
      </w:r>
      <w:r>
        <w:rPr>
          <w:iCs/>
        </w:rPr>
        <w:fldChar w:fldCharType="end"/>
      </w:r>
      <w:r>
        <w:rPr>
          <w:iCs/>
        </w:rPr>
        <w:fldChar w:fldCharType="end"/>
      </w:r>
      <w:r w:rsidR="00285962">
        <w:t xml:space="preserve">, kasutades OLS-i. </w:t>
      </w:r>
      <w:r>
        <w:t>Aruandest on näha,</w:t>
      </w:r>
      <w:r w:rsidR="00285962">
        <w:t xml:space="preserve"> et keskmine tööjõu kasv selle</w:t>
      </w:r>
      <w:r w:rsidR="00460919">
        <w:t>l</w:t>
      </w:r>
      <w:r w:rsidR="00285962">
        <w:t xml:space="preserve"> perioodil on olnud 1,31 tuhat aastas.</w:t>
      </w:r>
    </w:p>
    <w:p w14:paraId="3C2C8369" w14:textId="77777777" w:rsidR="00757B05" w:rsidRDefault="00757B05" w:rsidP="00FC2BA8"/>
    <w:p w14:paraId="22DBF07F" w14:textId="77777777" w:rsidR="00CB197E" w:rsidRDefault="00CB197E" w:rsidP="00FC2BA8"/>
    <w:p w14:paraId="07CC7449" w14:textId="6304DB34" w:rsidR="007B60EE" w:rsidRPr="005F2987" w:rsidRDefault="006345EA" w:rsidP="00FC2BA8">
      <w:pPr>
        <w:rPr>
          <w:b/>
          <w:bCs/>
        </w:rPr>
      </w:pPr>
      <w:r>
        <w:rPr>
          <w:b/>
          <w:bCs/>
        </w:rPr>
        <w:t xml:space="preserve">Ülesanne </w:t>
      </w:r>
      <w:r w:rsidR="00B72F77">
        <w:rPr>
          <w:b/>
          <w:bCs/>
        </w:rPr>
        <w:t>2</w:t>
      </w:r>
      <w:r>
        <w:rPr>
          <w:b/>
          <w:bCs/>
        </w:rPr>
        <w:t xml:space="preserve">. </w:t>
      </w:r>
      <w:r w:rsidR="00BA4E58" w:rsidRPr="005F2987">
        <w:rPr>
          <w:b/>
          <w:bCs/>
        </w:rPr>
        <w:t xml:space="preserve">Ühikjuur ja struktuursed muutused. </w:t>
      </w:r>
      <w:proofErr w:type="spellStart"/>
      <w:r w:rsidR="007B60EE" w:rsidRPr="005F2987">
        <w:rPr>
          <w:b/>
          <w:bCs/>
        </w:rPr>
        <w:t>Perroni</w:t>
      </w:r>
      <w:proofErr w:type="spellEnd"/>
      <w:r w:rsidR="007B60EE" w:rsidRPr="005F2987">
        <w:rPr>
          <w:b/>
          <w:bCs/>
        </w:rPr>
        <w:t xml:space="preserve"> protseduur</w:t>
      </w:r>
      <w:r w:rsidR="006A7122">
        <w:rPr>
          <w:b/>
          <w:bCs/>
        </w:rPr>
        <w:t>.</w:t>
      </w:r>
      <w:r>
        <w:rPr>
          <w:b/>
          <w:bCs/>
        </w:rPr>
        <w:tab/>
      </w:r>
      <w:r w:rsidR="008152A1">
        <w:rPr>
          <w:b/>
          <w:bCs/>
        </w:rPr>
        <w:tab/>
      </w:r>
      <w:r w:rsidR="006A7122">
        <w:rPr>
          <w:b/>
          <w:bCs/>
        </w:rPr>
        <w:tab/>
      </w:r>
      <w:proofErr w:type="spellStart"/>
      <w:r w:rsidRPr="006345EA">
        <w:t>rgnp.dta</w:t>
      </w:r>
      <w:proofErr w:type="spellEnd"/>
    </w:p>
    <w:p w14:paraId="36F8BC22" w14:textId="7310BFD4" w:rsidR="007B60EE" w:rsidRPr="005F2987" w:rsidRDefault="005F2987" w:rsidP="008152A1">
      <w:pPr>
        <w:tabs>
          <w:tab w:val="left" w:pos="7371"/>
          <w:tab w:val="left" w:pos="7655"/>
        </w:tabs>
        <w:rPr>
          <w:b/>
          <w:bCs/>
        </w:rPr>
      </w:pPr>
      <w:proofErr w:type="spellStart"/>
      <w:r w:rsidRPr="005F2987">
        <w:rPr>
          <w:b/>
          <w:bCs/>
        </w:rPr>
        <w:t>Zivot</w:t>
      </w:r>
      <w:proofErr w:type="spellEnd"/>
      <w:r w:rsidRPr="005F2987">
        <w:rPr>
          <w:b/>
          <w:bCs/>
        </w:rPr>
        <w:t>-Andrewsi test</w:t>
      </w:r>
      <w:r w:rsidR="00E93DE8" w:rsidRPr="00E93DE8">
        <w:t xml:space="preserve"> </w:t>
      </w:r>
      <w:r w:rsidR="00E93DE8">
        <w:tab/>
      </w:r>
      <w:r w:rsidR="00E93DE8">
        <w:tab/>
      </w:r>
      <w:r w:rsidR="008152A1">
        <w:t>A</w:t>
      </w:r>
      <w:r w:rsidR="00E93DE8" w:rsidRPr="00E93DE8">
        <w:t>rtikkel Perron1989</w:t>
      </w:r>
      <w:r w:rsidR="008152A1">
        <w:t>.pdf</w:t>
      </w:r>
    </w:p>
    <w:p w14:paraId="4E725F22" w14:textId="77777777" w:rsidR="005F2987" w:rsidRDefault="005F2987" w:rsidP="00FC2BA8"/>
    <w:p w14:paraId="5B12CF3E" w14:textId="745388DD" w:rsidR="00BA4E58" w:rsidRDefault="00BA4E58" w:rsidP="00FC2BA8">
      <w:r>
        <w:t>Andmebaasis on Nelson</w:t>
      </w:r>
      <w:r w:rsidR="006345EA">
        <w:t>,</w:t>
      </w:r>
      <w:r>
        <w:t xml:space="preserve"> </w:t>
      </w:r>
      <w:proofErr w:type="spellStart"/>
      <w:r>
        <w:t>Plo</w:t>
      </w:r>
      <w:r w:rsidR="004816D4">
        <w:t>ss</w:t>
      </w:r>
      <w:r>
        <w:t>eri</w:t>
      </w:r>
      <w:proofErr w:type="spellEnd"/>
      <w:r w:rsidR="00352735">
        <w:rPr>
          <w:rStyle w:val="FootnoteReference"/>
        </w:rPr>
        <w:footnoteReference w:id="2"/>
      </w:r>
      <w:r>
        <w:t xml:space="preserve"> ja</w:t>
      </w:r>
      <w:r w:rsidR="00F2744D">
        <w:t xml:space="preserve"> hiljem</w:t>
      </w:r>
      <w:r>
        <w:t xml:space="preserve"> </w:t>
      </w:r>
      <w:proofErr w:type="spellStart"/>
      <w:r>
        <w:t>Perroni</w:t>
      </w:r>
      <w:proofErr w:type="spellEnd"/>
      <w:r w:rsidR="0000670C">
        <w:rPr>
          <w:rStyle w:val="FootnoteReference"/>
        </w:rPr>
        <w:footnoteReference w:id="3"/>
      </w:r>
      <w:r>
        <w:t xml:space="preserve"> poolt kasutatud </w:t>
      </w:r>
      <w:r w:rsidR="00DF5E35">
        <w:t>andmed USA reaalse RKP (</w:t>
      </w:r>
      <w:proofErr w:type="spellStart"/>
      <w:r w:rsidR="00DF5E35">
        <w:t>rgnp</w:t>
      </w:r>
      <w:proofErr w:type="spellEnd"/>
      <w:r w:rsidR="00DF5E35">
        <w:t xml:space="preserve">, </w:t>
      </w:r>
      <w:r w:rsidR="00DF5E35" w:rsidRPr="006345EA">
        <w:rPr>
          <w:i/>
          <w:iCs/>
        </w:rPr>
        <w:t>real GNP</w:t>
      </w:r>
      <w:r w:rsidR="00DF5E35">
        <w:t>) kohta aastatel 1909 - 1970, miljardites dollarites.</w:t>
      </w:r>
      <w:r w:rsidR="006A510C">
        <w:t xml:space="preserve"> Tuleb kindlaks teha, kas </w:t>
      </w:r>
      <w:proofErr w:type="spellStart"/>
      <w:r w:rsidR="006A510C" w:rsidRPr="006A510C">
        <w:rPr>
          <w:i/>
          <w:iCs/>
        </w:rPr>
        <w:t>rgnp</w:t>
      </w:r>
      <w:proofErr w:type="spellEnd"/>
      <w:r w:rsidR="006A510C">
        <w:t xml:space="preserve"> logaritm omab ühikjuurt või mitte.</w:t>
      </w:r>
      <w:r w:rsidR="00A60D9D">
        <w:t xml:space="preserve"> Tulemusi võrrelda </w:t>
      </w:r>
      <w:proofErr w:type="spellStart"/>
      <w:r w:rsidR="00A60D9D">
        <w:t>Perroni</w:t>
      </w:r>
      <w:proofErr w:type="spellEnd"/>
      <w:r w:rsidR="00A60D9D">
        <w:t xml:space="preserve"> artiklis toodutega.</w:t>
      </w:r>
    </w:p>
    <w:p w14:paraId="771F0333" w14:textId="77777777" w:rsidR="00BA4E58" w:rsidRDefault="00BA4E58" w:rsidP="00FC2BA8"/>
    <w:p w14:paraId="28C218CB" w14:textId="7E65301C" w:rsidR="00847F58" w:rsidRPr="00DF5E35" w:rsidRDefault="00847F58" w:rsidP="001B7F5A">
      <w:pPr>
        <w:pStyle w:val="ListParagraph"/>
        <w:numPr>
          <w:ilvl w:val="0"/>
          <w:numId w:val="3"/>
        </w:numPr>
      </w:pPr>
      <w:r>
        <w:t xml:space="preserve">Deklareerida, et ajamuutujaks on tunnus </w:t>
      </w:r>
      <w:proofErr w:type="spellStart"/>
      <w:r w:rsidRPr="00DF5E35">
        <w:rPr>
          <w:i/>
          <w:iCs/>
        </w:rPr>
        <w:t>year</w:t>
      </w:r>
      <w:proofErr w:type="spellEnd"/>
      <w:r w:rsidR="00DF5E35">
        <w:t>.</w:t>
      </w:r>
    </w:p>
    <w:p w14:paraId="1ABDA9BB" w14:textId="634708DF" w:rsidR="00847F58" w:rsidRDefault="00847F58" w:rsidP="001B7F5A">
      <w:pPr>
        <w:pStyle w:val="ListParagraph"/>
        <w:numPr>
          <w:ilvl w:val="0"/>
          <w:numId w:val="3"/>
        </w:numPr>
      </w:pPr>
      <w:r>
        <w:t xml:space="preserve">Genereerida tunnuse </w:t>
      </w:r>
      <w:proofErr w:type="spellStart"/>
      <w:r w:rsidRPr="00DF5E35">
        <w:rPr>
          <w:i/>
          <w:iCs/>
        </w:rPr>
        <w:t>rgnp</w:t>
      </w:r>
      <w:proofErr w:type="spellEnd"/>
      <w:r>
        <w:t xml:space="preserve"> logaritm </w:t>
      </w:r>
      <w:proofErr w:type="spellStart"/>
      <w:r>
        <w:t>l_rgnp</w:t>
      </w:r>
      <w:proofErr w:type="spellEnd"/>
      <w:r w:rsidR="00150F53">
        <w:t>.</w:t>
      </w:r>
    </w:p>
    <w:p w14:paraId="38CC6304" w14:textId="57C11400" w:rsidR="00DF5E35" w:rsidRDefault="00DF5E35" w:rsidP="001B7F5A">
      <w:pPr>
        <w:pStyle w:val="ListParagraph"/>
        <w:numPr>
          <w:ilvl w:val="0"/>
          <w:numId w:val="3"/>
        </w:numPr>
      </w:pPr>
      <w:r>
        <w:t xml:space="preserve">Tutvuda logaritmitud aegrea </w:t>
      </w:r>
      <w:proofErr w:type="spellStart"/>
      <w:r w:rsidR="00427E75">
        <w:t>l_rgnp</w:t>
      </w:r>
      <w:proofErr w:type="spellEnd"/>
      <w:r w:rsidR="00427E75">
        <w:t xml:space="preserve"> </w:t>
      </w:r>
      <w:r>
        <w:t xml:space="preserve">diagrammiga. </w:t>
      </w:r>
      <w:r w:rsidR="00427E75">
        <w:t>Panna tähele, et aastal 1929 esineb hüpe.</w:t>
      </w:r>
    </w:p>
    <w:p w14:paraId="5AD3848A" w14:textId="44EFA52F" w:rsidR="00BA4E58" w:rsidRDefault="00BA4E58" w:rsidP="001B7F5A">
      <w:pPr>
        <w:pStyle w:val="ListParagraph"/>
        <w:numPr>
          <w:ilvl w:val="0"/>
          <w:numId w:val="3"/>
        </w:numPr>
      </w:pPr>
      <w:r>
        <w:t>Testi</w:t>
      </w:r>
      <w:r w:rsidR="005F2987">
        <w:t>da</w:t>
      </w:r>
      <w:r w:rsidR="00661FFE">
        <w:t xml:space="preserve"> </w:t>
      </w:r>
      <w:proofErr w:type="spellStart"/>
      <w:r w:rsidR="00661FFE">
        <w:t>Phillips-Perroni</w:t>
      </w:r>
      <w:proofErr w:type="spellEnd"/>
      <w:r w:rsidR="00661FFE">
        <w:t xml:space="preserve"> testiga</w:t>
      </w:r>
      <w:r>
        <w:t>, kas esineb ühikjuur logaritmitud aegreal</w:t>
      </w:r>
      <w:r w:rsidR="005F2987">
        <w:t xml:space="preserve"> </w:t>
      </w:r>
      <w:proofErr w:type="spellStart"/>
      <w:r w:rsidR="005F2987">
        <w:t>l_rgnp</w:t>
      </w:r>
      <w:proofErr w:type="spellEnd"/>
      <w:r w:rsidR="005F2987">
        <w:t>.</w:t>
      </w:r>
    </w:p>
    <w:p w14:paraId="3D48A67E" w14:textId="12CA0BEE" w:rsidR="003F43A2" w:rsidRDefault="00BA4E58" w:rsidP="001B7F5A">
      <w:pPr>
        <w:pStyle w:val="ListParagraph"/>
        <w:numPr>
          <w:ilvl w:val="1"/>
          <w:numId w:val="3"/>
        </w:numPr>
      </w:pPr>
      <w:r>
        <w:t xml:space="preserve">Kuna </w:t>
      </w:r>
      <w:r w:rsidR="00661FFE">
        <w:t xml:space="preserve">diagrammil </w:t>
      </w:r>
      <w:r>
        <w:t>esine</w:t>
      </w:r>
      <w:r w:rsidR="00661FFE">
        <w:t>s</w:t>
      </w:r>
      <w:r>
        <w:t xml:space="preserve"> trend, kasutame trendiga mudelit. </w:t>
      </w:r>
      <w:r w:rsidR="003F43A2">
        <w:t>Igaks juhuks laseme kuvada ka regre</w:t>
      </w:r>
      <w:r w:rsidR="00946AD3">
        <w:t>s</w:t>
      </w:r>
      <w:r w:rsidR="003F43A2">
        <w:t>sioonmudeli aruande.</w:t>
      </w:r>
    </w:p>
    <w:p w14:paraId="35CFC452" w14:textId="66C561DF" w:rsidR="00BA4E58" w:rsidRDefault="00BA4E58" w:rsidP="003F43A2">
      <w:pPr>
        <w:pStyle w:val="ListParagraph"/>
      </w:pPr>
      <w:r>
        <w:t xml:space="preserve">Tulemusest näeme, et teststatistiku Z(t) olulisuse tõenäosus </w:t>
      </w:r>
      <w:r w:rsidRPr="00DF5E35">
        <w:rPr>
          <w:i/>
          <w:iCs/>
        </w:rPr>
        <w:t>p</w:t>
      </w:r>
      <w:r>
        <w:t>=0,3691. Järelikult tuleb vastu võtta nullhüpotees: ühikjuur esineb.</w:t>
      </w:r>
    </w:p>
    <w:p w14:paraId="375F76C6" w14:textId="3471EC42" w:rsidR="00427E75" w:rsidRDefault="00661FFE" w:rsidP="001B7F5A">
      <w:pPr>
        <w:pStyle w:val="ListParagraph"/>
        <w:numPr>
          <w:ilvl w:val="1"/>
          <w:numId w:val="3"/>
        </w:numPr>
      </w:pPr>
      <w:r>
        <w:t>T</w:t>
      </w:r>
      <w:r w:rsidR="00662015">
        <w:t>est eraldi kahe perioodi jaoks: kuni aasta</w:t>
      </w:r>
      <w:r w:rsidR="00EB2EAB">
        <w:t>ni</w:t>
      </w:r>
      <w:r w:rsidR="00662015">
        <w:t xml:space="preserve"> 1929 ja alates aasta</w:t>
      </w:r>
      <w:r w:rsidR="00123BEF">
        <w:t>st</w:t>
      </w:r>
      <w:r w:rsidR="00662015">
        <w:t xml:space="preserve"> 1930. Selleks märkida testi spetsifikatsiooni aknas</w:t>
      </w:r>
      <w:r w:rsidR="0027661A">
        <w:t xml:space="preserve"> </w:t>
      </w:r>
      <w:proofErr w:type="spellStart"/>
      <w:r w:rsidR="0027661A" w:rsidRPr="00C26F97">
        <w:rPr>
          <w:i/>
          <w:iCs/>
        </w:rPr>
        <w:t>if</w:t>
      </w:r>
      <w:proofErr w:type="spellEnd"/>
      <w:r w:rsidR="0027661A">
        <w:t>/</w:t>
      </w:r>
      <w:r w:rsidR="0027661A" w:rsidRPr="0027661A">
        <w:rPr>
          <w:i/>
          <w:iCs/>
        </w:rPr>
        <w:t>in</w:t>
      </w:r>
      <w:r w:rsidR="0027661A">
        <w:t xml:space="preserve"> real</w:t>
      </w:r>
      <w:r w:rsidR="00662015">
        <w:t xml:space="preserve"> </w:t>
      </w:r>
      <w:proofErr w:type="spellStart"/>
      <w:r w:rsidR="00662015" w:rsidRPr="00662015">
        <w:rPr>
          <w:i/>
          <w:iCs/>
        </w:rPr>
        <w:t>if</w:t>
      </w:r>
      <w:proofErr w:type="spellEnd"/>
      <w:r w:rsidR="00662015">
        <w:t xml:space="preserve">  vastavalt</w:t>
      </w:r>
      <w:r w:rsidR="0027661A">
        <w:t>:</w:t>
      </w:r>
    </w:p>
    <w:p w14:paraId="50F00BB7" w14:textId="68516191" w:rsidR="00427E75" w:rsidRDefault="0027661A" w:rsidP="00427E75">
      <w:pPr>
        <w:pStyle w:val="ListParagraph"/>
      </w:pPr>
      <w:r>
        <w:t>k</w:t>
      </w:r>
      <w:r w:rsidR="00427E75">
        <w:t>uni aastani 1929</w:t>
      </w:r>
      <w:r w:rsidR="00427E75">
        <w:tab/>
      </w:r>
      <w:r w:rsidR="00662015">
        <w:t xml:space="preserve"> </w:t>
      </w:r>
      <w:proofErr w:type="spellStart"/>
      <w:r w:rsidR="00662015">
        <w:t>year</w:t>
      </w:r>
      <w:proofErr w:type="spellEnd"/>
      <w:r w:rsidR="00662015">
        <w:t xml:space="preserve"> &lt;= y(1929) </w:t>
      </w:r>
    </w:p>
    <w:p w14:paraId="3D303658" w14:textId="6228BA66" w:rsidR="00427E75" w:rsidRDefault="0027661A" w:rsidP="00427E75">
      <w:pPr>
        <w:pStyle w:val="ListParagraph"/>
      </w:pPr>
      <w:r>
        <w:t>pä</w:t>
      </w:r>
      <w:r w:rsidR="00427E75">
        <w:t>rast aastat 1929</w:t>
      </w:r>
      <w:r w:rsidR="00427E75">
        <w:tab/>
      </w:r>
      <w:r w:rsidR="00662015">
        <w:t xml:space="preserve"> </w:t>
      </w:r>
      <w:proofErr w:type="spellStart"/>
      <w:r w:rsidR="00662015">
        <w:t>year</w:t>
      </w:r>
      <w:proofErr w:type="spellEnd"/>
      <w:r w:rsidR="00662015">
        <w:t xml:space="preserve"> &gt;y(1929) </w:t>
      </w:r>
    </w:p>
    <w:p w14:paraId="7BA47F1A" w14:textId="77777777" w:rsidR="00521389" w:rsidRDefault="00521389" w:rsidP="00427E75">
      <w:pPr>
        <w:pStyle w:val="ListParagraph"/>
      </w:pPr>
    </w:p>
    <w:p w14:paraId="1FE690F9" w14:textId="43ADBFD1" w:rsidR="00556C45" w:rsidRDefault="00521389" w:rsidP="00427E75">
      <w:pPr>
        <w:pStyle w:val="ListParagraph"/>
      </w:pPr>
      <w:r>
        <w:t xml:space="preserve">Tulemus: </w:t>
      </w:r>
      <w:r w:rsidR="00662015">
        <w:t xml:space="preserve"> perioodil kuni 1929 tuleb vastu võtta nullhüpotees</w:t>
      </w:r>
      <w:r>
        <w:t>,</w:t>
      </w:r>
      <w:r w:rsidR="001242B7">
        <w:t xml:space="preserve"> </w:t>
      </w:r>
      <w:r w:rsidR="001242B7" w:rsidRPr="00123BEF">
        <w:rPr>
          <w:i/>
          <w:iCs/>
        </w:rPr>
        <w:t>p</w:t>
      </w:r>
      <w:r w:rsidR="001242B7">
        <w:t>=0,5152</w:t>
      </w:r>
      <w:r w:rsidR="00662015">
        <w:t xml:space="preserve">. </w:t>
      </w:r>
    </w:p>
    <w:p w14:paraId="12C3F101" w14:textId="7A2E8AFE" w:rsidR="00662015" w:rsidRDefault="001242B7" w:rsidP="00427E75">
      <w:pPr>
        <w:pStyle w:val="ListParagraph"/>
      </w:pPr>
      <w:r>
        <w:lastRenderedPageBreak/>
        <w:t>Perioodil 1930-1970</w:t>
      </w:r>
      <w:r w:rsidR="00521389">
        <w:t xml:space="preserve"> on</w:t>
      </w:r>
      <w:r>
        <w:t xml:space="preserve"> testi olulisuse tõenäosus  p=0,0767, seega nivool</w:t>
      </w:r>
      <w:r w:rsidR="0027661A">
        <w:t xml:space="preserve"> 5% ühikjuur on, aga nivool</w:t>
      </w:r>
      <w:r>
        <w:t xml:space="preserve"> 10% ühikjuur puudub.</w:t>
      </w:r>
      <w:r w:rsidR="00EB2EAB">
        <w:t xml:space="preserve"> Statistiku Z(</w:t>
      </w:r>
      <w:proofErr w:type="spellStart"/>
      <w:r w:rsidR="00EB2EAB">
        <w:t>rho</w:t>
      </w:r>
      <w:proofErr w:type="spellEnd"/>
      <w:r w:rsidR="00EB2EAB">
        <w:t>) järgi ühikjuur on nivool 5%</w:t>
      </w:r>
      <w:r w:rsidR="003F43A2">
        <w:t>, sest statistik -16,1 on nullile lähemal kui kriitiline -19,1</w:t>
      </w:r>
      <w:r w:rsidR="00EB2EAB">
        <w:t>.</w:t>
      </w:r>
    </w:p>
    <w:p w14:paraId="7ECD145E" w14:textId="77777777" w:rsidR="00661E68" w:rsidRDefault="00A91DD7" w:rsidP="00FC2BA8">
      <w:r>
        <w:t>Järgnevalt k</w:t>
      </w:r>
      <w:r w:rsidR="00847F58">
        <w:t xml:space="preserve">asutame </w:t>
      </w:r>
      <w:proofErr w:type="spellStart"/>
      <w:r w:rsidR="00847F58">
        <w:t>Perroni</w:t>
      </w:r>
      <w:proofErr w:type="spellEnd"/>
      <w:r w:rsidR="00847F58">
        <w:t xml:space="preserve"> protseduuri, kus nullhüpoteesi korral esineb stohhastiline trend ja  ühekordne hüpe, sisuka hüpoteesi korral deterministlik trend, mis nihkub (variant A). </w:t>
      </w:r>
    </w:p>
    <w:p w14:paraId="4BF5C23C" w14:textId="77777777" w:rsidR="00661E68" w:rsidRDefault="00661E68" w:rsidP="00FC2BA8"/>
    <w:p w14:paraId="321C2678" w14:textId="4394DFDD" w:rsidR="005B47BA" w:rsidRDefault="005B47BA" w:rsidP="005B47BA">
      <w:pPr>
        <w:jc w:val="center"/>
      </w:pPr>
      <w:r w:rsidRPr="005B47BA">
        <w:rPr>
          <w:noProof/>
        </w:rPr>
        <w:drawing>
          <wp:inline distT="0" distB="0" distL="0" distR="0" wp14:anchorId="415D02B1" wp14:editId="2A92565D">
            <wp:extent cx="3419475" cy="1409639"/>
            <wp:effectExtent l="0" t="0" r="0" b="635"/>
            <wp:docPr id="1732560271" name="Picture 1" descr="A graph and graph with numbers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60271" name="Picture 1" descr="A graph and graph with numbers and symbols&#10;&#10;Description automatically generated with medium confidence"/>
                    <pic:cNvPicPr/>
                  </pic:nvPicPr>
                  <pic:blipFill>
                    <a:blip r:embed="rId10"/>
                    <a:stretch>
                      <a:fillRect/>
                    </a:stretch>
                  </pic:blipFill>
                  <pic:spPr>
                    <a:xfrm>
                      <a:off x="0" y="0"/>
                      <a:ext cx="3443641" cy="1419601"/>
                    </a:xfrm>
                    <a:prstGeom prst="rect">
                      <a:avLst/>
                    </a:prstGeom>
                  </pic:spPr>
                </pic:pic>
              </a:graphicData>
            </a:graphic>
          </wp:inline>
        </w:drawing>
      </w:r>
    </w:p>
    <w:p w14:paraId="2AC7CD89" w14:textId="1828E9AF" w:rsidR="007B60EE" w:rsidRDefault="00847F58" w:rsidP="00FC2BA8">
      <w:r>
        <w:t xml:space="preserve">Selleks tuleb hinnata järgmist regressioonmudelit (kasutame samu tähistusi, mis </w:t>
      </w:r>
      <w:proofErr w:type="spellStart"/>
      <w:r>
        <w:t>Perron</w:t>
      </w:r>
      <w:proofErr w:type="spellEnd"/>
      <w:r>
        <w:t xml:space="preserve"> oma artiklis)</w:t>
      </w:r>
      <w:r w:rsidR="00EC1189">
        <w:t>:</w:t>
      </w:r>
    </w:p>
    <w:p w14:paraId="0652D1A7" w14:textId="3241AC21" w:rsidR="00847F58" w:rsidRDefault="00847F58" w:rsidP="00FC2BA8"/>
    <w:p w14:paraId="73514D77" w14:textId="2E398832" w:rsidR="007B60EE" w:rsidRDefault="00541330" w:rsidP="00541330">
      <w:pPr>
        <w:pStyle w:val="MTDisplayEquation"/>
      </w:pPr>
      <w:r>
        <w:tab/>
      </w:r>
      <w:r w:rsidR="00EC1189" w:rsidRPr="00541330">
        <w:rPr>
          <w:position w:val="-28"/>
        </w:rPr>
        <w:object w:dxaOrig="5160" w:dyaOrig="680" w14:anchorId="0A7FD386">
          <v:shape id="_x0000_i1026" type="#_x0000_t75" style="width:258pt;height:33.75pt" o:ole="">
            <v:imagedata r:id="rId11" o:title=""/>
          </v:shape>
          <o:OLEObject Type="Embed" ProgID="Equation.DSMT4" ShapeID="_x0000_i1026" DrawAspect="Content" ObjectID="_1832167038" r:id="rId12"/>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2" w:name="ZEqnNum648159"/>
      <w:r>
        <w:instrText>(</w:instrText>
      </w:r>
      <w:fldSimple w:instr=" SEQ MTEqn \c \* Arabic \* MERGEFORMAT ">
        <w:r w:rsidR="00D43AA3">
          <w:rPr>
            <w:noProof/>
          </w:rPr>
          <w:instrText>2</w:instrText>
        </w:r>
      </w:fldSimple>
      <w:r>
        <w:instrText>)</w:instrText>
      </w:r>
      <w:bookmarkEnd w:id="2"/>
      <w:r>
        <w:fldChar w:fldCharType="end"/>
      </w:r>
    </w:p>
    <w:p w14:paraId="11F295A4" w14:textId="702CB8AB" w:rsidR="007B60EE" w:rsidRDefault="00541330" w:rsidP="00FC2BA8">
      <w:r>
        <w:t xml:space="preserve">Siin </w:t>
      </w:r>
      <w:proofErr w:type="spellStart"/>
      <w:r w:rsidRPr="00EC1189">
        <w:rPr>
          <w:i/>
          <w:iCs/>
        </w:rPr>
        <w:t>y</w:t>
      </w:r>
      <w:r w:rsidRPr="00EC1189">
        <w:rPr>
          <w:i/>
          <w:iCs/>
          <w:vertAlign w:val="subscript"/>
        </w:rPr>
        <w:t>t</w:t>
      </w:r>
      <w:proofErr w:type="spellEnd"/>
      <w:r>
        <w:t xml:space="preserve"> on </w:t>
      </w:r>
      <w:proofErr w:type="spellStart"/>
      <w:r>
        <w:t>l_rgnp</w:t>
      </w:r>
      <w:proofErr w:type="spellEnd"/>
      <w:r>
        <w:t xml:space="preserve">, </w:t>
      </w:r>
      <w:r w:rsidRPr="00C66A52">
        <w:rPr>
          <w:i/>
          <w:iCs/>
        </w:rPr>
        <w:t>t</w:t>
      </w:r>
      <w:r>
        <w:t xml:space="preserve"> ajamuutuja (deterministlik trend)</w:t>
      </w:r>
      <w:r w:rsidR="00C66A52">
        <w:t xml:space="preserve"> ja</w:t>
      </w:r>
      <w:r>
        <w:t xml:space="preserve"> </w:t>
      </w:r>
      <w:r w:rsidR="00C66A52">
        <w:t>fiktiivsed tunnused</w:t>
      </w:r>
    </w:p>
    <w:p w14:paraId="0E7FBF79" w14:textId="25692997" w:rsidR="00C66A52" w:rsidRDefault="00C66A52" w:rsidP="00C66A52">
      <w:pPr>
        <w:pStyle w:val="MTDisplayEquation"/>
      </w:pPr>
      <w:r>
        <w:tab/>
      </w:r>
      <w:r w:rsidR="008367E1" w:rsidRPr="008367E1">
        <w:rPr>
          <w:position w:val="-32"/>
        </w:rPr>
        <w:object w:dxaOrig="1820" w:dyaOrig="760" w14:anchorId="348AB7C4">
          <v:shape id="_x0000_i1027" type="#_x0000_t75" style="width:90.75pt;height:38.25pt" o:ole="">
            <v:imagedata r:id="rId13" o:title=""/>
          </v:shape>
          <o:OLEObject Type="Embed" ProgID="Equation.DSMT4" ShapeID="_x0000_i1027" DrawAspect="Content" ObjectID="_1832167039" r:id="rId14"/>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3" w:name="ZEqnNum820421"/>
      <w:r>
        <w:instrText>(</w:instrText>
      </w:r>
      <w:fldSimple w:instr=" SEQ MTEqn \c \* Arabic \* MERGEFORMAT ">
        <w:r w:rsidR="00D43AA3">
          <w:rPr>
            <w:noProof/>
          </w:rPr>
          <w:instrText>3</w:instrText>
        </w:r>
      </w:fldSimple>
      <w:r>
        <w:instrText>)</w:instrText>
      </w:r>
      <w:bookmarkEnd w:id="3"/>
      <w:r>
        <w:fldChar w:fldCharType="end"/>
      </w:r>
    </w:p>
    <w:p w14:paraId="511FD77F" w14:textId="4B3EB9FC" w:rsidR="00541330" w:rsidRDefault="00C66A52" w:rsidP="00C66A52">
      <w:pPr>
        <w:pStyle w:val="MTDisplayEquation"/>
      </w:pPr>
      <w:r>
        <w:tab/>
      </w:r>
      <w:r w:rsidR="008367E1" w:rsidRPr="008367E1">
        <w:rPr>
          <w:position w:val="-32"/>
        </w:rPr>
        <w:object w:dxaOrig="2380" w:dyaOrig="760" w14:anchorId="6B91A589">
          <v:shape id="_x0000_i1028" type="#_x0000_t75" style="width:119.25pt;height:38.25pt" o:ole="">
            <v:imagedata r:id="rId15" o:title=""/>
          </v:shape>
          <o:OLEObject Type="Embed" ProgID="Equation.DSMT4" ShapeID="_x0000_i1028" DrawAspect="Content" ObjectID="_1832167040" r:id="rId16"/>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4" w:name="ZEqnNum380293"/>
      <w:r>
        <w:instrText>(</w:instrText>
      </w:r>
      <w:fldSimple w:instr=" SEQ MTEqn \c \* Arabic \* MERGEFORMAT ">
        <w:r w:rsidR="00D43AA3">
          <w:rPr>
            <w:noProof/>
          </w:rPr>
          <w:instrText>4</w:instrText>
        </w:r>
      </w:fldSimple>
      <w:r>
        <w:instrText>)</w:instrText>
      </w:r>
      <w:bookmarkEnd w:id="4"/>
      <w:r>
        <w:fldChar w:fldCharType="end"/>
      </w:r>
    </w:p>
    <w:p w14:paraId="387E1D1C" w14:textId="17213E02" w:rsidR="008367E1" w:rsidRDefault="008367E1" w:rsidP="00FC2BA8">
      <w:r>
        <w:t>kus T</w:t>
      </w:r>
      <w:r w:rsidRPr="008367E1">
        <w:rPr>
          <w:vertAlign w:val="subscript"/>
        </w:rPr>
        <w:t>B</w:t>
      </w:r>
      <w:r>
        <w:t xml:space="preserve"> on murdepunkt.</w:t>
      </w:r>
      <w:r w:rsidR="00C26F97">
        <w:t xml:space="preserve"> Fiktiivne tunnus </w:t>
      </w:r>
      <w:r w:rsidR="00C26F97" w:rsidRPr="00DF3318">
        <w:rPr>
          <w:i/>
          <w:iCs/>
        </w:rPr>
        <w:t>D</w:t>
      </w:r>
      <w:r w:rsidR="00DF3318" w:rsidRPr="00DF3318">
        <w:rPr>
          <w:i/>
          <w:iCs/>
        </w:rPr>
        <w:t>U</w:t>
      </w:r>
      <w:r w:rsidR="00C26F97">
        <w:t xml:space="preserve"> </w:t>
      </w:r>
      <w:r w:rsidR="00DF3318">
        <w:t>on see, mis mõjutab deterministliku trendi nihkumist:  sirge tõus jääb samaks, aga muutub sirge vabaliige.</w:t>
      </w:r>
      <w:r w:rsidR="00C26F97">
        <w:t xml:space="preserve"> </w:t>
      </w:r>
      <w:r w:rsidR="00DF3318">
        <w:t xml:space="preserve">Fiktiivne tunnus </w:t>
      </w:r>
      <w:r w:rsidR="00DF3318" w:rsidRPr="00DF3318">
        <w:rPr>
          <w:i/>
          <w:iCs/>
        </w:rPr>
        <w:t>D(TB)</w:t>
      </w:r>
      <w:r w:rsidR="00DF3318">
        <w:t xml:space="preserve"> vastab ühekordsele impulsile ajahetkel T</w:t>
      </w:r>
      <w:r w:rsidR="00DF3318" w:rsidRPr="00DF3318">
        <w:rPr>
          <w:vertAlign w:val="subscript"/>
        </w:rPr>
        <w:t>B</w:t>
      </w:r>
      <w:r w:rsidR="00DF3318">
        <w:t>+1.</w:t>
      </w:r>
    </w:p>
    <w:p w14:paraId="5387A188" w14:textId="2B856B9C" w:rsidR="008367E1" w:rsidRDefault="008367E1" w:rsidP="00FC2BA8">
      <w:r>
        <w:t xml:space="preserve"> </w:t>
      </w:r>
    </w:p>
    <w:p w14:paraId="4FAB2030" w14:textId="6523A316" w:rsidR="00541330" w:rsidRPr="00E97100" w:rsidRDefault="00C66A52" w:rsidP="001B7F5A">
      <w:pPr>
        <w:pStyle w:val="ListParagraph"/>
        <w:numPr>
          <w:ilvl w:val="0"/>
          <w:numId w:val="3"/>
        </w:numPr>
        <w:rPr>
          <w:iCs/>
        </w:rPr>
      </w:pPr>
      <w:r>
        <w:t xml:space="preserve">Mudeli </w:t>
      </w:r>
      <w:r w:rsidRPr="00E97100">
        <w:rPr>
          <w:iCs/>
        </w:rPr>
        <w:fldChar w:fldCharType="begin"/>
      </w:r>
      <w:r w:rsidRPr="00E97100">
        <w:rPr>
          <w:iCs/>
        </w:rPr>
        <w:instrText xml:space="preserve"> GOTOBUTTON ZEqnNum648159  \* MERGEFORMAT </w:instrText>
      </w:r>
      <w:r w:rsidRPr="00E97100">
        <w:rPr>
          <w:iCs/>
        </w:rPr>
        <w:fldChar w:fldCharType="begin"/>
      </w:r>
      <w:r w:rsidRPr="00E97100">
        <w:rPr>
          <w:iCs/>
        </w:rPr>
        <w:instrText xml:space="preserve"> REF ZEqnNum648159 \* Charformat \! \* MERGEFORMAT </w:instrText>
      </w:r>
      <w:r w:rsidRPr="00E97100">
        <w:rPr>
          <w:iCs/>
        </w:rPr>
        <w:fldChar w:fldCharType="separate"/>
      </w:r>
      <w:r w:rsidR="00D43AA3" w:rsidRPr="00D43AA3">
        <w:rPr>
          <w:iCs/>
        </w:rPr>
        <w:instrText>(2)</w:instrText>
      </w:r>
      <w:r w:rsidRPr="00E97100">
        <w:rPr>
          <w:iCs/>
        </w:rPr>
        <w:fldChar w:fldCharType="end"/>
      </w:r>
      <w:r w:rsidRPr="00E97100">
        <w:rPr>
          <w:iCs/>
        </w:rPr>
        <w:fldChar w:fldCharType="end"/>
      </w:r>
      <w:r w:rsidRPr="00E97100">
        <w:rPr>
          <w:iCs/>
        </w:rPr>
        <w:t xml:space="preserve"> hindamiseks tuleb luua vastavad tunnused</w:t>
      </w:r>
      <w:r w:rsidR="00EC1189" w:rsidRPr="00E97100">
        <w:rPr>
          <w:iCs/>
        </w:rPr>
        <w:t>.</w:t>
      </w:r>
    </w:p>
    <w:p w14:paraId="695D1B46" w14:textId="2D7E2A8B" w:rsidR="00C66A52" w:rsidRPr="00E97100" w:rsidRDefault="00C66A52" w:rsidP="001B7F5A">
      <w:pPr>
        <w:pStyle w:val="ListParagraph"/>
        <w:numPr>
          <w:ilvl w:val="1"/>
          <w:numId w:val="3"/>
        </w:numPr>
        <w:rPr>
          <w:iCs/>
        </w:rPr>
      </w:pPr>
      <w:r w:rsidRPr="00E97100">
        <w:rPr>
          <w:iCs/>
        </w:rPr>
        <w:t xml:space="preserve">Ajamuutuja </w:t>
      </w:r>
      <w:r w:rsidRPr="00E97100">
        <w:rPr>
          <w:i/>
        </w:rPr>
        <w:t>t</w:t>
      </w:r>
      <w:r w:rsidRPr="00E97100">
        <w:rPr>
          <w:iCs/>
        </w:rPr>
        <w:t xml:space="preserve"> =1, 2, …. loomi</w:t>
      </w:r>
      <w:r w:rsidR="00C07DB9">
        <w:rPr>
          <w:iCs/>
        </w:rPr>
        <w:t>seks</w:t>
      </w:r>
    </w:p>
    <w:p w14:paraId="44CEFDA8" w14:textId="7854DD27" w:rsidR="00C66A52" w:rsidRDefault="00C66A52" w:rsidP="00C66A52">
      <w:pPr>
        <w:ind w:firstLine="708"/>
        <w:rPr>
          <w:iCs/>
        </w:rPr>
      </w:pPr>
      <w:proofErr w:type="spellStart"/>
      <w:r>
        <w:rPr>
          <w:iCs/>
        </w:rPr>
        <w:t>gen</w:t>
      </w:r>
      <w:proofErr w:type="spellEnd"/>
      <w:r>
        <w:rPr>
          <w:iCs/>
        </w:rPr>
        <w:t xml:space="preserve"> t</w:t>
      </w:r>
      <w:r w:rsidR="00EC1189">
        <w:rPr>
          <w:iCs/>
        </w:rPr>
        <w:t xml:space="preserve"> </w:t>
      </w:r>
      <w:r>
        <w:rPr>
          <w:iCs/>
        </w:rPr>
        <w:t>= _n</w:t>
      </w:r>
    </w:p>
    <w:p w14:paraId="075CA6AB" w14:textId="77777777" w:rsidR="00C66A52" w:rsidRDefault="00C66A52" w:rsidP="00FC2BA8"/>
    <w:p w14:paraId="169C736F" w14:textId="71BAA27C" w:rsidR="00EC1189" w:rsidRDefault="00EC1189" w:rsidP="001B7F5A">
      <w:pPr>
        <w:pStyle w:val="ListParagraph"/>
        <w:numPr>
          <w:ilvl w:val="1"/>
          <w:numId w:val="3"/>
        </w:numPr>
      </w:pPr>
      <w:r>
        <w:t xml:space="preserve">Fiktiivse tunnuse DU loomine valemi </w:t>
      </w:r>
      <w:r w:rsidRPr="00E97100">
        <w:rPr>
          <w:iCs/>
        </w:rPr>
        <w:fldChar w:fldCharType="begin"/>
      </w:r>
      <w:r w:rsidRPr="00E97100">
        <w:rPr>
          <w:iCs/>
        </w:rPr>
        <w:instrText xml:space="preserve"> GOTOBUTTON ZEqnNum820421  \* MERGEFORMAT </w:instrText>
      </w:r>
      <w:r w:rsidRPr="00E97100">
        <w:rPr>
          <w:iCs/>
        </w:rPr>
        <w:fldChar w:fldCharType="begin"/>
      </w:r>
      <w:r w:rsidRPr="00E97100">
        <w:rPr>
          <w:iCs/>
        </w:rPr>
        <w:instrText xml:space="preserve"> REF ZEqnNum820421 \* Charformat \! \* MERGEFORMAT </w:instrText>
      </w:r>
      <w:r w:rsidRPr="00E97100">
        <w:rPr>
          <w:iCs/>
        </w:rPr>
        <w:fldChar w:fldCharType="separate"/>
      </w:r>
      <w:r w:rsidR="00D43AA3" w:rsidRPr="00D43AA3">
        <w:rPr>
          <w:iCs/>
        </w:rPr>
        <w:instrText>(3)</w:instrText>
      </w:r>
      <w:r w:rsidRPr="00E97100">
        <w:rPr>
          <w:iCs/>
        </w:rPr>
        <w:fldChar w:fldCharType="end"/>
      </w:r>
      <w:r w:rsidRPr="00E97100">
        <w:rPr>
          <w:iCs/>
        </w:rPr>
        <w:fldChar w:fldCharType="end"/>
      </w:r>
      <w:r w:rsidRPr="00E97100">
        <w:rPr>
          <w:iCs/>
        </w:rPr>
        <w:t xml:space="preserve"> alusel. Tuleb luua kaheväärtuseline tunnus, mis omab väärtust 1 neil aastatel, mis on suuremad aastast 1929 ja ülejäänud aastatel on 0.</w:t>
      </w:r>
    </w:p>
    <w:p w14:paraId="0B052353" w14:textId="5F28CAE4" w:rsidR="00EC1189" w:rsidRDefault="00EC1189" w:rsidP="00EC1189">
      <w:pPr>
        <w:ind w:firstLine="708"/>
      </w:pPr>
      <w:r w:rsidRPr="00243D71">
        <w:t xml:space="preserve">by </w:t>
      </w:r>
      <w:proofErr w:type="spellStart"/>
      <w:r w:rsidRPr="00243D71">
        <w:t>year</w:t>
      </w:r>
      <w:proofErr w:type="spellEnd"/>
      <w:r w:rsidRPr="00243D71">
        <w:t xml:space="preserve">: </w:t>
      </w:r>
      <w:proofErr w:type="spellStart"/>
      <w:r w:rsidRPr="00243D71">
        <w:t>generate</w:t>
      </w:r>
      <w:proofErr w:type="spellEnd"/>
      <w:r w:rsidRPr="00243D71">
        <w:t xml:space="preserve"> </w:t>
      </w:r>
      <w:proofErr w:type="spellStart"/>
      <w:r w:rsidRPr="00243D71">
        <w:t>byte</w:t>
      </w:r>
      <w:proofErr w:type="spellEnd"/>
      <w:r w:rsidRPr="00243D71">
        <w:t xml:space="preserve"> D</w:t>
      </w:r>
      <w:r>
        <w:t>U</w:t>
      </w:r>
      <w:r w:rsidRPr="00243D71">
        <w:t xml:space="preserve"> = (</w:t>
      </w:r>
      <w:proofErr w:type="spellStart"/>
      <w:r w:rsidRPr="00243D71">
        <w:t>year</w:t>
      </w:r>
      <w:proofErr w:type="spellEnd"/>
      <w:r w:rsidRPr="00243D71">
        <w:t xml:space="preserve"> </w:t>
      </w:r>
      <w:r>
        <w:t>&gt;</w:t>
      </w:r>
      <w:r w:rsidRPr="00243D71">
        <w:t xml:space="preserve"> y(19</w:t>
      </w:r>
      <w:r>
        <w:t>29</w:t>
      </w:r>
      <w:r w:rsidRPr="00243D71">
        <w:t>))</w:t>
      </w:r>
    </w:p>
    <w:p w14:paraId="3AFC7F52" w14:textId="77777777" w:rsidR="00EC1189" w:rsidRDefault="00EC1189" w:rsidP="00EC1189">
      <w:pPr>
        <w:ind w:firstLine="708"/>
      </w:pPr>
    </w:p>
    <w:p w14:paraId="0EB4E40D" w14:textId="6AA0D482" w:rsidR="00B748B7" w:rsidRDefault="00B748B7" w:rsidP="001B7F5A">
      <w:pPr>
        <w:pStyle w:val="ListParagraph"/>
        <w:numPr>
          <w:ilvl w:val="1"/>
          <w:numId w:val="3"/>
        </w:numPr>
      </w:pPr>
      <w:r>
        <w:t>Fiktiivse tunnuse D</w:t>
      </w:r>
      <w:r w:rsidR="00EC1189">
        <w:t>TB</w:t>
      </w:r>
      <w:r>
        <w:t xml:space="preserve"> loomine valemi </w:t>
      </w:r>
      <w:r w:rsidR="00EC1189" w:rsidRPr="00AF2E2F">
        <w:rPr>
          <w:iCs/>
        </w:rPr>
        <w:fldChar w:fldCharType="begin"/>
      </w:r>
      <w:r w:rsidR="00EC1189" w:rsidRPr="00AF2E2F">
        <w:rPr>
          <w:iCs/>
        </w:rPr>
        <w:instrText xml:space="preserve"> GOTOBUTTON ZEqnNum380293  \* MERGEFORMAT </w:instrText>
      </w:r>
      <w:r w:rsidR="00EC1189" w:rsidRPr="00AF2E2F">
        <w:rPr>
          <w:iCs/>
        </w:rPr>
        <w:fldChar w:fldCharType="begin"/>
      </w:r>
      <w:r w:rsidR="00EC1189" w:rsidRPr="00AF2E2F">
        <w:rPr>
          <w:iCs/>
        </w:rPr>
        <w:instrText xml:space="preserve"> REF ZEqnNum380293 \* Charformat \! \* MERGEFORMAT </w:instrText>
      </w:r>
      <w:r w:rsidR="00EC1189" w:rsidRPr="00AF2E2F">
        <w:rPr>
          <w:iCs/>
        </w:rPr>
        <w:fldChar w:fldCharType="separate"/>
      </w:r>
      <w:r w:rsidR="00D43AA3" w:rsidRPr="00D43AA3">
        <w:rPr>
          <w:iCs/>
        </w:rPr>
        <w:instrText>(4)</w:instrText>
      </w:r>
      <w:r w:rsidR="00EC1189" w:rsidRPr="00AF2E2F">
        <w:rPr>
          <w:iCs/>
        </w:rPr>
        <w:fldChar w:fldCharType="end"/>
      </w:r>
      <w:r w:rsidR="00EC1189" w:rsidRPr="00AF2E2F">
        <w:rPr>
          <w:iCs/>
        </w:rPr>
        <w:fldChar w:fldCharType="end"/>
      </w:r>
      <w:r w:rsidR="00EC1189" w:rsidRPr="00AF2E2F">
        <w:rPr>
          <w:iCs/>
        </w:rPr>
        <w:t xml:space="preserve"> </w:t>
      </w:r>
      <w:r w:rsidRPr="00AF2E2F">
        <w:rPr>
          <w:iCs/>
        </w:rPr>
        <w:t xml:space="preserve">alusel. Murdepunktiks on aasta 1929. Seega tuleb luua </w:t>
      </w:r>
      <w:r w:rsidR="00243D71" w:rsidRPr="00AF2E2F">
        <w:rPr>
          <w:iCs/>
        </w:rPr>
        <w:t xml:space="preserve">kaheväärtuseline </w:t>
      </w:r>
      <w:r w:rsidRPr="00AF2E2F">
        <w:rPr>
          <w:iCs/>
        </w:rPr>
        <w:t>tunnus, mis omab väärtust 1 aastal 1930 ja ülejäänud aastatel on 0.</w:t>
      </w:r>
    </w:p>
    <w:p w14:paraId="53D8407F" w14:textId="3DDA1CE4" w:rsidR="00B748B7" w:rsidRDefault="00243D71" w:rsidP="00243D71">
      <w:pPr>
        <w:ind w:firstLine="708"/>
      </w:pPr>
      <w:r w:rsidRPr="00243D71">
        <w:t xml:space="preserve">by </w:t>
      </w:r>
      <w:proofErr w:type="spellStart"/>
      <w:r w:rsidRPr="00243D71">
        <w:t>year</w:t>
      </w:r>
      <w:proofErr w:type="spellEnd"/>
      <w:r w:rsidRPr="00243D71">
        <w:t xml:space="preserve">: </w:t>
      </w:r>
      <w:proofErr w:type="spellStart"/>
      <w:r w:rsidRPr="00243D71">
        <w:t>generate</w:t>
      </w:r>
      <w:proofErr w:type="spellEnd"/>
      <w:r w:rsidRPr="00243D71">
        <w:t xml:space="preserve"> </w:t>
      </w:r>
      <w:proofErr w:type="spellStart"/>
      <w:r w:rsidRPr="00243D71">
        <w:t>byte</w:t>
      </w:r>
      <w:proofErr w:type="spellEnd"/>
      <w:r w:rsidRPr="00243D71">
        <w:t xml:space="preserve"> D</w:t>
      </w:r>
      <w:r w:rsidR="008367E1">
        <w:t>TB</w:t>
      </w:r>
      <w:r w:rsidRPr="00243D71">
        <w:t xml:space="preserve"> = (</w:t>
      </w:r>
      <w:proofErr w:type="spellStart"/>
      <w:r w:rsidRPr="00243D71">
        <w:t>year</w:t>
      </w:r>
      <w:proofErr w:type="spellEnd"/>
      <w:r w:rsidRPr="00243D71">
        <w:t xml:space="preserve"> == y(1930))</w:t>
      </w:r>
    </w:p>
    <w:p w14:paraId="51F12C13" w14:textId="2C34BAF5" w:rsidR="00B117E1" w:rsidRDefault="00B117E1" w:rsidP="00B117E1"/>
    <w:p w14:paraId="7F8077B6" w14:textId="77777777" w:rsidR="00576604" w:rsidRDefault="00B117E1" w:rsidP="001B7F5A">
      <w:pPr>
        <w:pStyle w:val="ListParagraph"/>
        <w:numPr>
          <w:ilvl w:val="0"/>
          <w:numId w:val="3"/>
        </w:numPr>
      </w:pPr>
      <w:proofErr w:type="spellStart"/>
      <w:r>
        <w:t>Perron</w:t>
      </w:r>
      <w:proofErr w:type="spellEnd"/>
      <w:r>
        <w:t xml:space="preserve"> kasutas viitaegade arvu 8. Sama tulemuse saamiseks kasutame sama viitaegade arvu</w:t>
      </w:r>
      <w:r w:rsidR="006B29D8">
        <w:t xml:space="preserve">. </w:t>
      </w:r>
      <w:r w:rsidR="00576604">
        <w:t>Diferentsid ja viitajad võib mudelisse panna ilma neid eelnevalt genereerimata, kasutades vastavaid operaatoreid</w:t>
      </w:r>
    </w:p>
    <w:p w14:paraId="2DF6EE0F" w14:textId="77777777" w:rsidR="00576604" w:rsidRDefault="006B29D8" w:rsidP="00576604">
      <w:pPr>
        <w:pStyle w:val="ListParagraph"/>
        <w:numPr>
          <w:ilvl w:val="0"/>
          <w:numId w:val="13"/>
        </w:numPr>
      </w:pPr>
      <w:r>
        <w:t xml:space="preserve">Mudelis oleva </w:t>
      </w:r>
      <w:r w:rsidR="0044489C">
        <w:t xml:space="preserve">viitaja </w:t>
      </w:r>
      <w:r w:rsidRPr="00576604">
        <w:rPr>
          <w:i/>
          <w:iCs/>
        </w:rPr>
        <w:t>y</w:t>
      </w:r>
      <w:r w:rsidRPr="00576604">
        <w:rPr>
          <w:vertAlign w:val="subscript"/>
        </w:rPr>
        <w:t xml:space="preserve">t-1 </w:t>
      </w:r>
      <w:r>
        <w:t xml:space="preserve">tähistamiseks kasutame viitaja operaatorit L. </w:t>
      </w:r>
    </w:p>
    <w:p w14:paraId="1934FD86" w14:textId="204FC61D" w:rsidR="00576604" w:rsidRDefault="006B29D8" w:rsidP="00576604">
      <w:pPr>
        <w:pStyle w:val="ListParagraph"/>
        <w:numPr>
          <w:ilvl w:val="0"/>
          <w:numId w:val="13"/>
        </w:numPr>
      </w:pPr>
      <w:r>
        <w:t xml:space="preserve">Diferentsi </w:t>
      </w:r>
      <w:r w:rsidR="00576604" w:rsidRPr="00576604">
        <w:rPr>
          <w:position w:val="-12"/>
        </w:rPr>
        <w:object w:dxaOrig="380" w:dyaOrig="360" w14:anchorId="0F91C0BD">
          <v:shape id="_x0000_i1029" type="#_x0000_t75" style="width:18.75pt;height:18pt" o:ole="">
            <v:imagedata r:id="rId17" o:title=""/>
          </v:shape>
          <o:OLEObject Type="Embed" ProgID="Equation.DSMT4" ShapeID="_x0000_i1029" DrawAspect="Content" ObjectID="_1832167041" r:id="rId18"/>
        </w:object>
      </w:r>
      <w:r w:rsidR="00576604">
        <w:t xml:space="preserve"> </w:t>
      </w:r>
      <w:r>
        <w:t xml:space="preserve">tähistamiseks kasutame operaatorit D ja diferentside viitaja </w:t>
      </w:r>
      <w:r w:rsidR="00576604" w:rsidRPr="00576604">
        <w:rPr>
          <w:position w:val="-12"/>
        </w:rPr>
        <w:object w:dxaOrig="520" w:dyaOrig="360" w14:anchorId="0857B4C7">
          <v:shape id="_x0000_i1030" type="#_x0000_t75" style="width:26.25pt;height:18pt" o:ole="">
            <v:imagedata r:id="rId19" o:title=""/>
          </v:shape>
          <o:OLEObject Type="Embed" ProgID="Equation.DSMT4" ShapeID="_x0000_i1030" DrawAspect="Content" ObjectID="_1832167042" r:id="rId20"/>
        </w:object>
      </w:r>
      <w:r w:rsidR="00576604">
        <w:t xml:space="preserve"> </w:t>
      </w:r>
      <w:r>
        <w:t>jaoks operaatorit L</w:t>
      </w:r>
      <w:r w:rsidR="00BD42AD">
        <w:t xml:space="preserve">. </w:t>
      </w:r>
    </w:p>
    <w:p w14:paraId="3FFC4D7E" w14:textId="6DC0D194" w:rsidR="00BD42AD" w:rsidRDefault="00BD42AD" w:rsidP="00576604">
      <w:pPr>
        <w:pStyle w:val="ListParagraph"/>
        <w:numPr>
          <w:ilvl w:val="0"/>
          <w:numId w:val="13"/>
        </w:numPr>
      </w:pPr>
      <w:r>
        <w:lastRenderedPageBreak/>
        <w:t>Kuna mudelis peavad olema diferentside viitajad 1 kuni 8, siis seda saab näidata operaatori L rakendamisel</w:t>
      </w:r>
      <w:r w:rsidR="00352735">
        <w:t>:</w:t>
      </w:r>
      <w:r>
        <w:t xml:space="preserve"> L(1/8)</w:t>
      </w:r>
      <w:r w:rsidR="0044489C">
        <w:t>.</w:t>
      </w:r>
      <w:r w:rsidR="005B7E8B">
        <w:t xml:space="preserve"> </w:t>
      </w:r>
    </w:p>
    <w:p w14:paraId="259A28F6" w14:textId="3986C4DA" w:rsidR="00BD42AD" w:rsidRDefault="00BD42AD" w:rsidP="001B7F5A">
      <w:pPr>
        <w:pStyle w:val="ListParagraph"/>
        <w:numPr>
          <w:ilvl w:val="1"/>
          <w:numId w:val="3"/>
        </w:numPr>
      </w:pPr>
      <w:r>
        <w:t xml:space="preserve">Hariliku lineaarse mudeli </w:t>
      </w:r>
      <w:r w:rsidR="00576604">
        <w:rPr>
          <w:iCs/>
        </w:rPr>
        <w:fldChar w:fldCharType="begin"/>
      </w:r>
      <w:r w:rsidR="00576604">
        <w:rPr>
          <w:iCs/>
        </w:rPr>
        <w:instrText xml:space="preserve"> GOTOBUTTON ZEqnNum648159  \* MERGEFORMAT </w:instrText>
      </w:r>
      <w:r w:rsidR="00576604">
        <w:rPr>
          <w:iCs/>
        </w:rPr>
        <w:fldChar w:fldCharType="begin"/>
      </w:r>
      <w:r w:rsidR="00576604">
        <w:rPr>
          <w:iCs/>
        </w:rPr>
        <w:instrText xml:space="preserve"> REF ZEqnNum648159 \* Charformat \! \* MERGEFORMAT </w:instrText>
      </w:r>
      <w:r w:rsidR="00576604">
        <w:rPr>
          <w:iCs/>
        </w:rPr>
        <w:fldChar w:fldCharType="separate"/>
      </w:r>
      <w:r w:rsidR="00D43AA3" w:rsidRPr="00D43AA3">
        <w:rPr>
          <w:iCs/>
        </w:rPr>
        <w:instrText>(2)</w:instrText>
      </w:r>
      <w:r w:rsidR="00576604">
        <w:rPr>
          <w:iCs/>
        </w:rPr>
        <w:fldChar w:fldCharType="end"/>
      </w:r>
      <w:r w:rsidR="00576604">
        <w:rPr>
          <w:iCs/>
        </w:rPr>
        <w:fldChar w:fldCharType="end"/>
      </w:r>
      <w:r w:rsidR="00576604">
        <w:rPr>
          <w:iCs/>
        </w:rPr>
        <w:t xml:space="preserve"> </w:t>
      </w:r>
      <w:r>
        <w:t>hindamine</w:t>
      </w:r>
      <w:r w:rsidR="00576604">
        <w:t>:</w:t>
      </w:r>
    </w:p>
    <w:p w14:paraId="20C0055D" w14:textId="0039B3B6" w:rsidR="00BD42AD" w:rsidRDefault="00BD42AD" w:rsidP="003D41EF">
      <w:pPr>
        <w:ind w:firstLine="360"/>
      </w:pPr>
      <w:proofErr w:type="spellStart"/>
      <w:r w:rsidRPr="0044489C">
        <w:rPr>
          <w:i/>
          <w:iCs/>
        </w:rPr>
        <w:t>Dependent</w:t>
      </w:r>
      <w:proofErr w:type="spellEnd"/>
      <w:r w:rsidRPr="0044489C">
        <w:rPr>
          <w:i/>
          <w:iCs/>
        </w:rPr>
        <w:t xml:space="preserve"> </w:t>
      </w:r>
      <w:proofErr w:type="spellStart"/>
      <w:r w:rsidRPr="0044489C">
        <w:rPr>
          <w:i/>
          <w:iCs/>
        </w:rPr>
        <w:t>variable</w:t>
      </w:r>
      <w:proofErr w:type="spellEnd"/>
      <w:r>
        <w:t xml:space="preserve"> </w:t>
      </w:r>
      <w:r>
        <w:tab/>
      </w:r>
      <w:r>
        <w:tab/>
      </w:r>
      <w:proofErr w:type="spellStart"/>
      <w:r>
        <w:t>l_rgnp</w:t>
      </w:r>
      <w:proofErr w:type="spellEnd"/>
    </w:p>
    <w:p w14:paraId="512BE940" w14:textId="1523067B" w:rsidR="00B117E1" w:rsidRDefault="00BD42AD" w:rsidP="003D41EF">
      <w:pPr>
        <w:ind w:firstLine="360"/>
      </w:pPr>
      <w:proofErr w:type="spellStart"/>
      <w:r w:rsidRPr="00BD42AD">
        <w:rPr>
          <w:i/>
          <w:iCs/>
        </w:rPr>
        <w:t>Indenpendent</w:t>
      </w:r>
      <w:proofErr w:type="spellEnd"/>
      <w:r w:rsidRPr="00BD42AD">
        <w:rPr>
          <w:i/>
          <w:iCs/>
        </w:rPr>
        <w:t xml:space="preserve"> </w:t>
      </w:r>
      <w:proofErr w:type="spellStart"/>
      <w:r w:rsidRPr="00BD42AD">
        <w:rPr>
          <w:i/>
          <w:iCs/>
        </w:rPr>
        <w:t>variables</w:t>
      </w:r>
      <w:proofErr w:type="spellEnd"/>
      <w:r>
        <w:rPr>
          <w:i/>
          <w:iCs/>
        </w:rPr>
        <w:tab/>
      </w:r>
      <w:r>
        <w:rPr>
          <w:i/>
          <w:iCs/>
        </w:rPr>
        <w:tab/>
      </w:r>
      <w:r w:rsidRPr="00BD42AD">
        <w:t xml:space="preserve">t DU DTB </w:t>
      </w:r>
      <w:proofErr w:type="spellStart"/>
      <w:r w:rsidRPr="00BD42AD">
        <w:t>L.l_rgnp</w:t>
      </w:r>
      <w:proofErr w:type="spellEnd"/>
      <w:r w:rsidRPr="00BD42AD">
        <w:t xml:space="preserve"> L(1/8).</w:t>
      </w:r>
      <w:proofErr w:type="spellStart"/>
      <w:r w:rsidRPr="00BD42AD">
        <w:t>D.l_rgnp</w:t>
      </w:r>
      <w:proofErr w:type="spellEnd"/>
      <w:r w:rsidR="006B29D8">
        <w:t xml:space="preserve">  </w:t>
      </w:r>
    </w:p>
    <w:p w14:paraId="51708039" w14:textId="63F3FDA5" w:rsidR="00B117E1" w:rsidRDefault="00B117E1" w:rsidP="00FC2BA8"/>
    <w:p w14:paraId="22569536" w14:textId="73A405F5" w:rsidR="00B117E1" w:rsidRDefault="00D2795B" w:rsidP="00FC2BA8">
      <w:r>
        <w:t xml:space="preserve">Tulemusi </w:t>
      </w:r>
      <w:r w:rsidR="00AF2E2F">
        <w:t xml:space="preserve">saab </w:t>
      </w:r>
      <w:r>
        <w:t xml:space="preserve">võrrelda </w:t>
      </w:r>
      <w:proofErr w:type="spellStart"/>
      <w:r>
        <w:t>Perroni</w:t>
      </w:r>
      <w:proofErr w:type="spellEnd"/>
      <w:r>
        <w:t xml:space="preserve"> artikli tabelis VII (lk 1383) toodud tulem</w:t>
      </w:r>
      <w:r w:rsidR="00A03B60">
        <w:t>u</w:t>
      </w:r>
      <w:r>
        <w:t>s</w:t>
      </w:r>
      <w:r w:rsidR="00751DBE">
        <w:t>te</w:t>
      </w:r>
      <w:r>
        <w:t>ga</w:t>
      </w:r>
      <w:r w:rsidR="00A60D9D">
        <w:t xml:space="preserve">, esimene rida </w:t>
      </w:r>
      <w:r w:rsidR="00A60D9D" w:rsidRPr="00576604">
        <w:rPr>
          <w:i/>
          <w:iCs/>
        </w:rPr>
        <w:t>Rea</w:t>
      </w:r>
      <w:r w:rsidR="00A60D9D">
        <w:t xml:space="preserve">l </w:t>
      </w:r>
      <w:r w:rsidR="00A60D9D" w:rsidRPr="00576604">
        <w:rPr>
          <w:i/>
          <w:iCs/>
        </w:rPr>
        <w:t>GNP</w:t>
      </w:r>
      <w:r w:rsidR="00A60D9D">
        <w:t>.</w:t>
      </w:r>
      <w:r w:rsidR="00A03B60">
        <w:t xml:space="preserve"> </w:t>
      </w:r>
      <w:r w:rsidR="00EC1189">
        <w:t xml:space="preserve">Tabelis </w:t>
      </w:r>
      <w:r w:rsidR="00A03B60">
        <w:t>on toodud kordajad ja neile vastavad teststatistikud</w:t>
      </w:r>
      <w:r w:rsidR="00A2452F">
        <w:t xml:space="preserve">. </w:t>
      </w:r>
      <w:r w:rsidR="00751DBE">
        <w:t xml:space="preserve">Väike erinevus on konstandi väärtuses. </w:t>
      </w:r>
      <w:r w:rsidR="005E7E5A">
        <w:t xml:space="preserve">See võib tuleneda sellest, et </w:t>
      </w:r>
      <w:proofErr w:type="spellStart"/>
      <w:r w:rsidR="005E7E5A">
        <w:t>Perroni</w:t>
      </w:r>
      <w:proofErr w:type="spellEnd"/>
      <w:r w:rsidR="005E7E5A">
        <w:t xml:space="preserve"> ajamuutuja algväärtus ei olnud selle aegrea korral 1.</w:t>
      </w:r>
    </w:p>
    <w:p w14:paraId="460F9C3C" w14:textId="5FE97E50" w:rsidR="00751DBE" w:rsidRDefault="00751DBE" w:rsidP="00FC2BA8"/>
    <w:p w14:paraId="1B9FBF12" w14:textId="4C76F133" w:rsidR="00751DBE" w:rsidRDefault="00751DBE" w:rsidP="001B7F5A">
      <w:pPr>
        <w:pStyle w:val="ListParagraph"/>
        <w:numPr>
          <w:ilvl w:val="1"/>
          <w:numId w:val="3"/>
        </w:numPr>
      </w:pPr>
      <w:r>
        <w:t xml:space="preserve">Viitaja </w:t>
      </w:r>
      <w:r w:rsidRPr="00AF2E2F">
        <w:rPr>
          <w:i/>
          <w:iCs/>
        </w:rPr>
        <w:t>y</w:t>
      </w:r>
      <w:r w:rsidRPr="00AF2E2F">
        <w:rPr>
          <w:vertAlign w:val="subscript"/>
        </w:rPr>
        <w:t xml:space="preserve">t-1 </w:t>
      </w:r>
      <w:r>
        <w:t xml:space="preserve">kordaja α jaoks on </w:t>
      </w:r>
      <w:r w:rsidR="00A60D9D">
        <w:t xml:space="preserve">ühikjuurele vastav </w:t>
      </w:r>
      <w:r>
        <w:t>nullhüpotees α=1. Järelikult vastav teststatistik</w:t>
      </w:r>
    </w:p>
    <w:p w14:paraId="369F99FC" w14:textId="644F14AA" w:rsidR="00751DBE" w:rsidRDefault="00751DBE" w:rsidP="00751DBE">
      <w:pPr>
        <w:pStyle w:val="MTDisplayEquation"/>
      </w:pPr>
      <w:r>
        <w:tab/>
      </w:r>
      <w:r w:rsidR="00B07043" w:rsidRPr="00751DBE">
        <w:rPr>
          <w:position w:val="-28"/>
        </w:rPr>
        <w:object w:dxaOrig="1080" w:dyaOrig="660" w14:anchorId="128130BE">
          <v:shape id="_x0000_i1031" type="#_x0000_t75" style="width:54pt;height:33pt" o:ole="">
            <v:imagedata r:id="rId21" o:title=""/>
          </v:shape>
          <o:OLEObject Type="Embed" ProgID="Equation.DSMT4" ShapeID="_x0000_i1031" DrawAspect="Content" ObjectID="_1832167043" r:id="rId22"/>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5" w:name="ZEqnNum596106"/>
      <w:r>
        <w:instrText>(</w:instrText>
      </w:r>
      <w:fldSimple w:instr=" SEQ MTEqn \c \* Arabic \* MERGEFORMAT ">
        <w:r w:rsidR="00D43AA3">
          <w:rPr>
            <w:noProof/>
          </w:rPr>
          <w:instrText>5</w:instrText>
        </w:r>
      </w:fldSimple>
      <w:r>
        <w:instrText>)</w:instrText>
      </w:r>
      <w:bookmarkEnd w:id="5"/>
      <w:r>
        <w:fldChar w:fldCharType="end"/>
      </w:r>
    </w:p>
    <w:p w14:paraId="45D53282" w14:textId="64E037AB" w:rsidR="00B117E1" w:rsidRDefault="00B07043" w:rsidP="00FC2BA8">
      <w:r>
        <w:t>See tuleb arvutada, kasutades α ja selle standardvea hinnangut. Arvutuse võib teha Stata käsureal</w:t>
      </w:r>
    </w:p>
    <w:p w14:paraId="05A3BAEC" w14:textId="77777777" w:rsidR="00B07043" w:rsidRDefault="00B07043" w:rsidP="00B07043">
      <w:pPr>
        <w:ind w:left="708" w:firstLine="708"/>
      </w:pPr>
      <w:proofErr w:type="spellStart"/>
      <w:r w:rsidRPr="00B07043">
        <w:t>display</w:t>
      </w:r>
      <w:proofErr w:type="spellEnd"/>
      <w:r w:rsidRPr="00B07043">
        <w:t xml:space="preserve"> (.2823268-1)/.1427877</w:t>
      </w:r>
    </w:p>
    <w:p w14:paraId="731D4636" w14:textId="77777777" w:rsidR="003E57BB" w:rsidRDefault="003E57BB" w:rsidP="00B07043"/>
    <w:p w14:paraId="0A32C3E8" w14:textId="373C30AF" w:rsidR="00B07043" w:rsidRDefault="00B07043" w:rsidP="00B07043">
      <w:r>
        <w:t xml:space="preserve">Tulemuseks on ligikaudu -5,03, mis langeb kokku </w:t>
      </w:r>
      <w:proofErr w:type="spellStart"/>
      <w:r>
        <w:t>Perroni</w:t>
      </w:r>
      <w:proofErr w:type="spellEnd"/>
      <w:r>
        <w:t xml:space="preserve"> artikli tabelis VII tooduga</w:t>
      </w:r>
      <w:r w:rsidR="003F43A2">
        <w:t xml:space="preserve"> </w:t>
      </w:r>
      <w:r w:rsidR="00F57F74" w:rsidRPr="00F57F74">
        <w:rPr>
          <w:position w:val="-12"/>
        </w:rPr>
        <w:object w:dxaOrig="240" w:dyaOrig="360" w14:anchorId="1B0A1D1D">
          <v:shape id="_x0000_i1032" type="#_x0000_t75" style="width:12pt;height:18pt" o:ole="">
            <v:imagedata r:id="rId23" o:title=""/>
          </v:shape>
          <o:OLEObject Type="Embed" ProgID="Equation.DSMT4" ShapeID="_x0000_i1032" DrawAspect="Content" ObjectID="_1832167044" r:id="rId24"/>
        </w:object>
      </w:r>
      <w:r>
        <w:t>.</w:t>
      </w:r>
    </w:p>
    <w:p w14:paraId="48E3168E" w14:textId="76857CE4" w:rsidR="00B07043" w:rsidRDefault="00D93BAD" w:rsidP="00A60D9D">
      <w:pPr>
        <w:pStyle w:val="MTDisplayEquation"/>
      </w:pPr>
      <w:r>
        <w:t xml:space="preserve">Sellele vastava kriitilise väärtuse leiab </w:t>
      </w:r>
      <w:proofErr w:type="spellStart"/>
      <w:r>
        <w:t>Perroni</w:t>
      </w:r>
      <w:proofErr w:type="spellEnd"/>
      <w:r>
        <w:t xml:space="preserve"> artikli tabelist IV.B (lk 1376), arvestades, et hüppe toimumise aja suhe aegrea pikkusesse </w:t>
      </w:r>
    </w:p>
    <w:p w14:paraId="52305347" w14:textId="7BA818B9" w:rsidR="00D93BAD" w:rsidRDefault="00D93BAD" w:rsidP="00D93BAD">
      <w:pPr>
        <w:pStyle w:val="MTDisplayEquation"/>
      </w:pPr>
      <w:r>
        <w:tab/>
      </w:r>
      <w:r w:rsidR="00FA6871" w:rsidRPr="00D93BAD">
        <w:rPr>
          <w:position w:val="-24"/>
        </w:rPr>
        <w:object w:dxaOrig="1400" w:dyaOrig="620" w14:anchorId="0645915C">
          <v:shape id="_x0000_i1033" type="#_x0000_t75" style="width:69.75pt;height:31.5pt" o:ole="">
            <v:imagedata r:id="rId25" o:title=""/>
          </v:shape>
          <o:OLEObject Type="Embed" ProgID="Equation.DSMT4" ShapeID="_x0000_i1033" DrawAspect="Content" ObjectID="_1832167045" r:id="rId26"/>
        </w:object>
      </w:r>
      <w:r>
        <w:t xml:space="preserve"> </w:t>
      </w:r>
    </w:p>
    <w:p w14:paraId="4B4A3A62" w14:textId="77777777" w:rsidR="00B117E1" w:rsidRDefault="00B117E1" w:rsidP="00FC2BA8"/>
    <w:p w14:paraId="737B30BB" w14:textId="2E653E8C" w:rsidR="00FA6871" w:rsidRDefault="00FA6871" w:rsidP="00FC2BA8">
      <w:r>
        <w:t xml:space="preserve">Olulisuse nivool </w:t>
      </w:r>
      <w:r w:rsidR="00A60D9D">
        <w:t>5</w:t>
      </w:r>
      <w:r>
        <w:t>% on λ väärtusele 0,3 vastav kriitiline väärtus -</w:t>
      </w:r>
      <w:r w:rsidR="00A60D9D">
        <w:t>3,76</w:t>
      </w:r>
      <w:r>
        <w:t xml:space="preserve">. Kuna teststatistik </w:t>
      </w:r>
      <w:r w:rsidR="00A60D9D">
        <w:t xml:space="preserve">-5,03 </w:t>
      </w:r>
      <w:r>
        <w:t>on nullist kaugemal kui kriitiline, on nullhüpotees ümber lükatud: ühikjuurt ei ole.</w:t>
      </w:r>
    </w:p>
    <w:p w14:paraId="6E629C1C" w14:textId="580BD65B" w:rsidR="00FA6871" w:rsidRDefault="00FA6871" w:rsidP="00FC2BA8"/>
    <w:p w14:paraId="592B53EC" w14:textId="6D919417" w:rsidR="00FA6871" w:rsidRDefault="008B1839" w:rsidP="00FC2BA8">
      <w:r>
        <w:t>Ühekordsele hüppele vastava fiktiivse tunnuse DTB kordaja ei ole statistiliselt oluline (</w:t>
      </w:r>
      <w:r w:rsidRPr="003E57BB">
        <w:rPr>
          <w:i/>
          <w:iCs/>
        </w:rPr>
        <w:t>p</w:t>
      </w:r>
      <w:r>
        <w:t xml:space="preserve">=0,769). </w:t>
      </w:r>
    </w:p>
    <w:p w14:paraId="04EB17C4" w14:textId="6C4992EF" w:rsidR="008B1839" w:rsidRDefault="008B1839" w:rsidP="00FC2BA8">
      <w:r>
        <w:t>Statistiliselt oluline on deterministlikule trendile vastava ajamuutuja</w:t>
      </w:r>
      <w:r w:rsidRPr="00181346">
        <w:rPr>
          <w:i/>
          <w:iCs/>
        </w:rPr>
        <w:t xml:space="preserve"> t</w:t>
      </w:r>
      <w:r>
        <w:t xml:space="preserve"> kordaja. Samuti konstant ja fiktiivse tunnuse DU </w:t>
      </w:r>
      <w:r w:rsidR="00DF3318">
        <w:t xml:space="preserve">(deterministliku trendi nihe) </w:t>
      </w:r>
      <w:r>
        <w:t>kordaja. Järelikult on tegemist kõikumisega ümber deterministliku trendi</w:t>
      </w:r>
      <w:r w:rsidR="005E20A1">
        <w:t xml:space="preserve">. </w:t>
      </w:r>
    </w:p>
    <w:p w14:paraId="6EEAC418" w14:textId="3F71CD85" w:rsidR="005E20A1" w:rsidRDefault="005E20A1" w:rsidP="00FC2BA8"/>
    <w:p w14:paraId="0BE64A73" w14:textId="5E0602C3" w:rsidR="005E20A1" w:rsidRDefault="005E20A1" w:rsidP="001B7F5A">
      <w:pPr>
        <w:pStyle w:val="ListParagraph"/>
        <w:numPr>
          <w:ilvl w:val="0"/>
          <w:numId w:val="3"/>
        </w:numPr>
      </w:pPr>
      <w:r>
        <w:t xml:space="preserve">Kui me soovime seda deterministlikku trendi täpsemalt hinnata, tuleb hinnata lineaarset mudelit, </w:t>
      </w:r>
      <w:r w:rsidR="000B2C36">
        <w:t>millest</w:t>
      </w:r>
      <w:r>
        <w:t xml:space="preserve"> muud tunnused on eemaldatud</w:t>
      </w:r>
      <w:r w:rsidR="00DF3318">
        <w:t xml:space="preserve">. Jääb vaid deterministlik trend ja </w:t>
      </w:r>
      <w:r w:rsidR="00A60D9D">
        <w:t>lineaarse trendi</w:t>
      </w:r>
      <w:r w:rsidR="00DF3318">
        <w:t xml:space="preserve"> vabaliige, mis muutub, kui </w:t>
      </w:r>
      <w:r w:rsidR="00DF3318" w:rsidRPr="00DF3318">
        <w:rPr>
          <w:position w:val="-12"/>
        </w:rPr>
        <w:object w:dxaOrig="600" w:dyaOrig="360" w14:anchorId="2A3AB6F5">
          <v:shape id="_x0000_i1034" type="#_x0000_t75" style="width:30pt;height:18pt" o:ole="">
            <v:imagedata r:id="rId27" o:title=""/>
          </v:shape>
          <o:OLEObject Type="Embed" ProgID="Equation.DSMT4" ShapeID="_x0000_i1034" DrawAspect="Content" ObjectID="_1832167046" r:id="rId28"/>
        </w:object>
      </w:r>
      <w:r w:rsidR="00DF3318">
        <w:t xml:space="preserve"> </w:t>
      </w:r>
    </w:p>
    <w:p w14:paraId="03AC1546" w14:textId="0464C150" w:rsidR="00181346" w:rsidRDefault="00181346" w:rsidP="00181346">
      <w:pPr>
        <w:pStyle w:val="MTDisplayEquation"/>
      </w:pPr>
      <w:r>
        <w:tab/>
      </w:r>
      <w:r w:rsidR="00963FAD" w:rsidRPr="00EC1189">
        <w:rPr>
          <w:position w:val="-12"/>
        </w:rPr>
        <w:object w:dxaOrig="2880" w:dyaOrig="360" w14:anchorId="4BE5FB0A">
          <v:shape id="_x0000_i1047" type="#_x0000_t75" style="width:2in;height:18pt" o:ole="">
            <v:imagedata r:id="rId29" o:title=""/>
          </v:shape>
          <o:OLEObject Type="Embed" ProgID="Equation.DSMT4" ShapeID="_x0000_i1047" DrawAspect="Content" ObjectID="_1832167047" r:id="rId30"/>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6" w:name="ZEqnNum485328"/>
      <w:r>
        <w:instrText>(</w:instrText>
      </w:r>
      <w:fldSimple w:instr=" SEQ MTEqn \c \* Arabic \* MERGEFORMAT ">
        <w:r w:rsidR="00D43AA3">
          <w:rPr>
            <w:noProof/>
          </w:rPr>
          <w:instrText>6</w:instrText>
        </w:r>
      </w:fldSimple>
      <w:r>
        <w:instrText>)</w:instrText>
      </w:r>
      <w:bookmarkEnd w:id="6"/>
      <w:r>
        <w:fldChar w:fldCharType="end"/>
      </w:r>
    </w:p>
    <w:p w14:paraId="34E76F86" w14:textId="77E71A96" w:rsidR="008B1839" w:rsidRDefault="00FC2B0E" w:rsidP="001B7F5A">
      <w:pPr>
        <w:pStyle w:val="ListParagraph"/>
        <w:numPr>
          <w:ilvl w:val="1"/>
          <w:numId w:val="3"/>
        </w:numPr>
      </w:pPr>
      <w:r>
        <w:t xml:space="preserve">Hinnata lineaarset mudelit </w:t>
      </w:r>
      <w:r w:rsidRPr="003E57BB">
        <w:rPr>
          <w:iCs/>
        </w:rPr>
        <w:fldChar w:fldCharType="begin"/>
      </w:r>
      <w:r w:rsidRPr="003E57BB">
        <w:rPr>
          <w:iCs/>
        </w:rPr>
        <w:instrText xml:space="preserve"> GOTOBUTTON ZEqnNum485328  \* MERGEFORMAT </w:instrText>
      </w:r>
      <w:r w:rsidRPr="003E57BB">
        <w:rPr>
          <w:iCs/>
        </w:rPr>
        <w:fldChar w:fldCharType="begin"/>
      </w:r>
      <w:r w:rsidRPr="003E57BB">
        <w:rPr>
          <w:iCs/>
        </w:rPr>
        <w:instrText xml:space="preserve"> REF ZEqnNum485328 \* Charformat \! \* MERGEFORMAT </w:instrText>
      </w:r>
      <w:r w:rsidRPr="003E57BB">
        <w:rPr>
          <w:iCs/>
        </w:rPr>
        <w:fldChar w:fldCharType="separate"/>
      </w:r>
      <w:r w:rsidR="00D43AA3" w:rsidRPr="00D43AA3">
        <w:rPr>
          <w:iCs/>
        </w:rPr>
        <w:instrText>(6)</w:instrText>
      </w:r>
      <w:r w:rsidRPr="003E57BB">
        <w:rPr>
          <w:iCs/>
        </w:rPr>
        <w:fldChar w:fldCharType="end"/>
      </w:r>
      <w:r w:rsidRPr="003E57BB">
        <w:rPr>
          <w:iCs/>
        </w:rPr>
        <w:fldChar w:fldCharType="end"/>
      </w:r>
      <w:r w:rsidRPr="003E57BB">
        <w:rPr>
          <w:iCs/>
        </w:rPr>
        <w:t>. Näeme, et</w:t>
      </w:r>
    </w:p>
    <w:p w14:paraId="11C694F9" w14:textId="57ED7B67" w:rsidR="008B1839" w:rsidRDefault="00AF2E2F" w:rsidP="003E57BB">
      <w:pPr>
        <w:ind w:firstLine="708"/>
      </w:pPr>
      <w:r>
        <w:t>k</w:t>
      </w:r>
      <w:r w:rsidR="008B1839">
        <w:t xml:space="preserve">uni aastani 1929 </w:t>
      </w:r>
      <w:r w:rsidR="008B1839">
        <w:tab/>
      </w:r>
      <w:r w:rsidR="008F5D01" w:rsidRPr="00AD08BD">
        <w:rPr>
          <w:position w:val="-12"/>
        </w:rPr>
        <w:object w:dxaOrig="2880" w:dyaOrig="360" w14:anchorId="4396C70C">
          <v:shape id="_x0000_i1036" type="#_x0000_t75" style="width:2in;height:18pt" o:ole="">
            <v:imagedata r:id="rId31" o:title=""/>
          </v:shape>
          <o:OLEObject Type="Embed" ProgID="Equation.DSMT4" ShapeID="_x0000_i1036" DrawAspect="Content" ObjectID="_1832167048" r:id="rId32"/>
        </w:object>
      </w:r>
      <w:r w:rsidR="008B1839">
        <w:t xml:space="preserve"> </w:t>
      </w:r>
    </w:p>
    <w:p w14:paraId="05360D39" w14:textId="37BC0CF2" w:rsidR="00AD08BD" w:rsidRDefault="00AF2E2F" w:rsidP="003E57BB">
      <w:pPr>
        <w:ind w:firstLine="708"/>
      </w:pPr>
      <w:r>
        <w:t>a</w:t>
      </w:r>
      <w:r w:rsidR="00AD08BD">
        <w:t xml:space="preserve">lates aastast 1930 </w:t>
      </w:r>
      <w:r w:rsidR="00EB2EAB">
        <w:tab/>
      </w:r>
      <w:r w:rsidR="008F5D01" w:rsidRPr="009E08C7">
        <w:rPr>
          <w:position w:val="-12"/>
        </w:rPr>
        <w:object w:dxaOrig="5480" w:dyaOrig="360" w14:anchorId="55FD6F61">
          <v:shape id="_x0000_i1037" type="#_x0000_t75" style="width:274.5pt;height:18pt" o:ole="">
            <v:imagedata r:id="rId33" o:title=""/>
          </v:shape>
          <o:OLEObject Type="Embed" ProgID="Equation.DSMT4" ShapeID="_x0000_i1037" DrawAspect="Content" ObjectID="_1832167049" r:id="rId34"/>
        </w:object>
      </w:r>
      <w:r w:rsidR="00A85A63">
        <w:t xml:space="preserve"> </w:t>
      </w:r>
    </w:p>
    <w:p w14:paraId="7A9C15C6" w14:textId="1CF77F5C" w:rsidR="00FA6871" w:rsidRDefault="00FA6871" w:rsidP="00FC2BA8"/>
    <w:p w14:paraId="5F2D53FD" w14:textId="24F1B166" w:rsidR="00521389" w:rsidRDefault="00FC2B0E" w:rsidP="001B7F5A">
      <w:pPr>
        <w:pStyle w:val="ListParagraph"/>
        <w:numPr>
          <w:ilvl w:val="1"/>
          <w:numId w:val="3"/>
        </w:numPr>
      </w:pPr>
      <w:r>
        <w:t xml:space="preserve">Kui soovime </w:t>
      </w:r>
      <w:r w:rsidR="00D458BB">
        <w:t>seda hüppega trendi kuvada graafikul</w:t>
      </w:r>
      <w:r>
        <w:t xml:space="preserve">, tuleb </w:t>
      </w:r>
      <w:r w:rsidR="00BF3E51">
        <w:t xml:space="preserve">eelnevalt leida </w:t>
      </w:r>
      <w:r w:rsidR="00D458BB">
        <w:t>selle</w:t>
      </w:r>
      <w:r w:rsidR="001A0EEC">
        <w:t>le</w:t>
      </w:r>
      <w:r w:rsidR="00BF3E51">
        <w:t xml:space="preserve"> vastavad </w:t>
      </w:r>
      <w:r w:rsidR="00EB6645">
        <w:t>mudel</w:t>
      </w:r>
      <w:r w:rsidR="00BF3E51">
        <w:t>väärtused</w:t>
      </w:r>
      <w:r w:rsidR="00C73E8B">
        <w:t xml:space="preserve">. </w:t>
      </w:r>
    </w:p>
    <w:p w14:paraId="68FBE74D" w14:textId="77777777" w:rsidR="00521389" w:rsidRPr="00521389" w:rsidRDefault="00521389" w:rsidP="00521389">
      <w:pPr>
        <w:spacing w:after="200" w:line="276" w:lineRule="auto"/>
        <w:ind w:left="720"/>
        <w:contextualSpacing/>
        <w:rPr>
          <w:rFonts w:eastAsia="Calibri"/>
          <w:i/>
          <w:iCs/>
          <w:szCs w:val="22"/>
          <w:lang w:eastAsia="en-US"/>
        </w:rPr>
      </w:pPr>
      <w:proofErr w:type="spellStart"/>
      <w:r w:rsidRPr="00521389">
        <w:rPr>
          <w:rFonts w:eastAsia="Calibri"/>
          <w:i/>
          <w:iCs/>
          <w:szCs w:val="22"/>
          <w:lang w:eastAsia="en-US"/>
        </w:rPr>
        <w:t>Statistics</w:t>
      </w:r>
      <w:proofErr w:type="spellEnd"/>
      <w:r w:rsidRPr="00521389">
        <w:rPr>
          <w:rFonts w:eastAsia="Calibri"/>
          <w:i/>
          <w:iCs/>
          <w:szCs w:val="22"/>
          <w:lang w:eastAsia="en-US"/>
        </w:rPr>
        <w:t xml:space="preserve"> -&gt; </w:t>
      </w:r>
      <w:proofErr w:type="spellStart"/>
      <w:r w:rsidRPr="00521389">
        <w:rPr>
          <w:rFonts w:eastAsia="Calibri"/>
          <w:i/>
          <w:iCs/>
          <w:szCs w:val="22"/>
          <w:lang w:eastAsia="en-US"/>
        </w:rPr>
        <w:t>Postestimation</w:t>
      </w:r>
      <w:proofErr w:type="spellEnd"/>
      <w:r w:rsidRPr="00521389">
        <w:rPr>
          <w:rFonts w:eastAsia="Calibri"/>
          <w:i/>
          <w:iCs/>
          <w:szCs w:val="22"/>
          <w:lang w:eastAsia="en-US"/>
        </w:rPr>
        <w:t>-&gt;</w:t>
      </w:r>
      <w:proofErr w:type="spellStart"/>
      <w:r w:rsidRPr="00521389">
        <w:rPr>
          <w:rFonts w:eastAsia="Calibri"/>
          <w:i/>
          <w:iCs/>
          <w:szCs w:val="22"/>
          <w:lang w:eastAsia="en-US"/>
        </w:rPr>
        <w:t>Predictions</w:t>
      </w:r>
      <w:proofErr w:type="spellEnd"/>
      <w:r w:rsidRPr="00521389">
        <w:rPr>
          <w:rFonts w:eastAsia="Calibri"/>
          <w:i/>
          <w:iCs/>
          <w:szCs w:val="22"/>
          <w:lang w:eastAsia="en-US"/>
        </w:rPr>
        <w:t>-&gt;</w:t>
      </w:r>
      <w:proofErr w:type="spellStart"/>
      <w:r w:rsidRPr="00521389">
        <w:rPr>
          <w:rFonts w:eastAsia="Calibri"/>
          <w:i/>
          <w:iCs/>
          <w:szCs w:val="22"/>
          <w:lang w:eastAsia="en-US"/>
        </w:rPr>
        <w:t>Predictions</w:t>
      </w:r>
      <w:proofErr w:type="spellEnd"/>
      <w:r w:rsidRPr="00521389">
        <w:rPr>
          <w:rFonts w:eastAsia="Calibri"/>
          <w:i/>
          <w:iCs/>
          <w:szCs w:val="22"/>
          <w:lang w:eastAsia="en-US"/>
        </w:rPr>
        <w:t xml:space="preserve"> and </w:t>
      </w:r>
      <w:proofErr w:type="spellStart"/>
      <w:r w:rsidRPr="00521389">
        <w:rPr>
          <w:rFonts w:eastAsia="Calibri"/>
          <w:i/>
          <w:iCs/>
          <w:szCs w:val="22"/>
          <w:lang w:eastAsia="en-US"/>
        </w:rPr>
        <w:t>their</w:t>
      </w:r>
      <w:proofErr w:type="spellEnd"/>
      <w:r w:rsidRPr="00521389">
        <w:rPr>
          <w:rFonts w:eastAsia="Calibri"/>
          <w:i/>
          <w:iCs/>
          <w:szCs w:val="22"/>
          <w:lang w:eastAsia="en-US"/>
        </w:rPr>
        <w:t xml:space="preserve"> SE-s….-&gt;Launch</w:t>
      </w:r>
    </w:p>
    <w:p w14:paraId="22E55F5F" w14:textId="732E6DE3" w:rsidR="00521389" w:rsidRDefault="00521389" w:rsidP="00521389">
      <w:pPr>
        <w:spacing w:after="200" w:line="276" w:lineRule="auto"/>
        <w:ind w:left="720"/>
        <w:contextualSpacing/>
        <w:rPr>
          <w:rFonts w:eastAsia="Calibri"/>
          <w:szCs w:val="22"/>
          <w:lang w:eastAsia="en-US"/>
        </w:rPr>
      </w:pPr>
      <w:r>
        <w:rPr>
          <w:rFonts w:eastAsia="Calibri"/>
          <w:szCs w:val="22"/>
          <w:lang w:eastAsia="en-US"/>
        </w:rPr>
        <w:t>Uue tunnuse nimeks näiteks</w:t>
      </w:r>
      <w:r>
        <w:rPr>
          <w:rFonts w:eastAsia="Calibri"/>
          <w:szCs w:val="22"/>
          <w:lang w:eastAsia="en-US"/>
        </w:rPr>
        <w:tab/>
        <w:t xml:space="preserve"> trend</w:t>
      </w:r>
    </w:p>
    <w:p w14:paraId="548896A7" w14:textId="77777777" w:rsidR="00521389" w:rsidRPr="00F11C84" w:rsidRDefault="00521389" w:rsidP="00521389">
      <w:pPr>
        <w:spacing w:after="200" w:line="276" w:lineRule="auto"/>
        <w:ind w:left="720"/>
        <w:contextualSpacing/>
        <w:rPr>
          <w:rFonts w:eastAsia="Calibri"/>
          <w:i/>
          <w:iCs/>
          <w:szCs w:val="22"/>
          <w:lang w:eastAsia="en-US"/>
        </w:rPr>
      </w:pPr>
      <w:r>
        <w:rPr>
          <w:rFonts w:eastAsia="Calibri"/>
          <w:szCs w:val="22"/>
          <w:lang w:eastAsia="en-US"/>
        </w:rPr>
        <w:t>Valida</w:t>
      </w:r>
      <w:r>
        <w:rPr>
          <w:rFonts w:eastAsia="Calibri"/>
          <w:szCs w:val="22"/>
          <w:lang w:eastAsia="en-US"/>
        </w:rPr>
        <w:tab/>
      </w:r>
      <w:r>
        <w:rPr>
          <w:rFonts w:eastAsia="Calibri"/>
          <w:szCs w:val="22"/>
          <w:lang w:eastAsia="en-US"/>
        </w:rPr>
        <w:tab/>
      </w:r>
      <w:proofErr w:type="spellStart"/>
      <w:r w:rsidRPr="00F11C84">
        <w:rPr>
          <w:rFonts w:eastAsia="Calibri"/>
          <w:i/>
          <w:iCs/>
          <w:szCs w:val="22"/>
          <w:lang w:eastAsia="en-US"/>
        </w:rPr>
        <w:t>Linear</w:t>
      </w:r>
      <w:proofErr w:type="spellEnd"/>
      <w:r w:rsidRPr="00F11C84">
        <w:rPr>
          <w:rFonts w:eastAsia="Calibri"/>
          <w:i/>
          <w:iCs/>
          <w:szCs w:val="22"/>
          <w:lang w:eastAsia="en-US"/>
        </w:rPr>
        <w:t xml:space="preserve"> </w:t>
      </w:r>
      <w:proofErr w:type="spellStart"/>
      <w:r w:rsidRPr="00F11C84">
        <w:rPr>
          <w:rFonts w:eastAsia="Calibri"/>
          <w:i/>
          <w:iCs/>
          <w:szCs w:val="22"/>
          <w:lang w:eastAsia="en-US"/>
        </w:rPr>
        <w:t>prediction</w:t>
      </w:r>
      <w:proofErr w:type="spellEnd"/>
      <w:r w:rsidRPr="00F11C84">
        <w:rPr>
          <w:rFonts w:eastAsia="Calibri"/>
          <w:i/>
          <w:iCs/>
          <w:szCs w:val="22"/>
          <w:lang w:eastAsia="en-US"/>
        </w:rPr>
        <w:t xml:space="preserve"> (</w:t>
      </w:r>
      <w:proofErr w:type="spellStart"/>
      <w:r w:rsidRPr="00F11C84">
        <w:rPr>
          <w:rFonts w:eastAsia="Calibri"/>
          <w:i/>
          <w:iCs/>
          <w:szCs w:val="22"/>
          <w:lang w:eastAsia="en-US"/>
        </w:rPr>
        <w:t>xb</w:t>
      </w:r>
      <w:proofErr w:type="spellEnd"/>
      <w:r w:rsidRPr="00F11C84">
        <w:rPr>
          <w:rFonts w:eastAsia="Calibri"/>
          <w:i/>
          <w:iCs/>
          <w:szCs w:val="22"/>
          <w:lang w:eastAsia="en-US"/>
        </w:rPr>
        <w:t>)</w:t>
      </w:r>
    </w:p>
    <w:p w14:paraId="66DC811F" w14:textId="2F5D3626" w:rsidR="009E08C7" w:rsidRDefault="009E08C7" w:rsidP="00FC2BA8"/>
    <w:p w14:paraId="4240BB49" w14:textId="7A71A919" w:rsidR="009E08C7" w:rsidRDefault="009E08C7" w:rsidP="00FC2BA8">
      <w:r>
        <w:t>Nüüd</w:t>
      </w:r>
      <w:r w:rsidR="00EB6645">
        <w:t xml:space="preserve"> luua</w:t>
      </w:r>
      <w:r>
        <w:t xml:space="preserve"> diagramm, kus on </w:t>
      </w:r>
      <w:proofErr w:type="spellStart"/>
      <w:r>
        <w:t>l_rgnp</w:t>
      </w:r>
      <w:proofErr w:type="spellEnd"/>
      <w:r>
        <w:t xml:space="preserve"> tegelikud väärtused ning </w:t>
      </w:r>
      <w:r w:rsidR="00D458BB">
        <w:t>trend</w:t>
      </w:r>
      <w:r w:rsidR="00BF3E51">
        <w:t>.</w:t>
      </w:r>
    </w:p>
    <w:p w14:paraId="7305E2F3" w14:textId="43E08B73" w:rsidR="00BF3E51" w:rsidRDefault="00BF3E51" w:rsidP="00FC2BA8"/>
    <w:p w14:paraId="18528855" w14:textId="6E7C1250" w:rsidR="00BF3E51" w:rsidRDefault="00BF3E51" w:rsidP="001B7F5A">
      <w:pPr>
        <w:pStyle w:val="ListParagraph"/>
        <w:numPr>
          <w:ilvl w:val="1"/>
          <w:numId w:val="3"/>
        </w:numPr>
      </w:pPr>
      <w:r>
        <w:lastRenderedPageBreak/>
        <w:t xml:space="preserve">Tuleks ka kontrollida, kas deterministliku trendi </w:t>
      </w:r>
      <w:r w:rsidR="00F6084C">
        <w:t xml:space="preserve">modelleerimisel mudeliga </w:t>
      </w:r>
      <w:r w:rsidR="00F6084C" w:rsidRPr="00AF2E2F">
        <w:rPr>
          <w:iCs/>
        </w:rPr>
        <w:fldChar w:fldCharType="begin"/>
      </w:r>
      <w:r w:rsidR="00F6084C" w:rsidRPr="00AF2E2F">
        <w:rPr>
          <w:iCs/>
        </w:rPr>
        <w:instrText xml:space="preserve"> GOTOBUTTON ZEqnNum485328  \* MERGEFORMAT </w:instrText>
      </w:r>
      <w:r w:rsidR="00F6084C" w:rsidRPr="00AF2E2F">
        <w:rPr>
          <w:iCs/>
        </w:rPr>
        <w:fldChar w:fldCharType="begin"/>
      </w:r>
      <w:r w:rsidR="00F6084C" w:rsidRPr="00AF2E2F">
        <w:rPr>
          <w:iCs/>
        </w:rPr>
        <w:instrText xml:space="preserve"> REF ZEqnNum485328 \* Charformat \! \* MERGEFORMAT </w:instrText>
      </w:r>
      <w:r w:rsidR="00F6084C" w:rsidRPr="00AF2E2F">
        <w:rPr>
          <w:iCs/>
        </w:rPr>
        <w:fldChar w:fldCharType="separate"/>
      </w:r>
      <w:r w:rsidR="00D43AA3" w:rsidRPr="00D43AA3">
        <w:rPr>
          <w:iCs/>
        </w:rPr>
        <w:instrText>(6)</w:instrText>
      </w:r>
      <w:r w:rsidR="00F6084C" w:rsidRPr="00AF2E2F">
        <w:rPr>
          <w:iCs/>
        </w:rPr>
        <w:fldChar w:fldCharType="end"/>
      </w:r>
      <w:r w:rsidR="00F6084C" w:rsidRPr="00AF2E2F">
        <w:rPr>
          <w:iCs/>
        </w:rPr>
        <w:fldChar w:fldCharType="end"/>
      </w:r>
      <w:r w:rsidR="00F6084C" w:rsidRPr="00AF2E2F">
        <w:rPr>
          <w:iCs/>
        </w:rPr>
        <w:t xml:space="preserve"> </w:t>
      </w:r>
      <w:r w:rsidR="00F6084C">
        <w:t>on jääkliikmed statsionaarsed. Selleks tuleb salvestada mudeli jääkliikmed</w:t>
      </w:r>
      <w:r w:rsidR="00C73E8B">
        <w:t xml:space="preserve">, mille võib peale mudeli hindamist teha vastava käsuga või menüüst </w:t>
      </w:r>
      <w:proofErr w:type="spellStart"/>
      <w:r w:rsidR="00C73E8B" w:rsidRPr="00150F53">
        <w:rPr>
          <w:i/>
          <w:iCs/>
        </w:rPr>
        <w:t>Statistics</w:t>
      </w:r>
      <w:proofErr w:type="spellEnd"/>
      <w:r w:rsidR="00C73E8B" w:rsidRPr="00150F53">
        <w:rPr>
          <w:i/>
          <w:iCs/>
        </w:rPr>
        <w:t xml:space="preserve"> &gt; </w:t>
      </w:r>
      <w:proofErr w:type="spellStart"/>
      <w:r w:rsidR="00C73E8B" w:rsidRPr="00150F53">
        <w:rPr>
          <w:i/>
          <w:iCs/>
        </w:rPr>
        <w:t>Postestimation</w:t>
      </w:r>
      <w:proofErr w:type="spellEnd"/>
      <w:r w:rsidR="00C73E8B" w:rsidRPr="00150F53">
        <w:rPr>
          <w:i/>
          <w:iCs/>
        </w:rPr>
        <w:t xml:space="preserve"> &gt; </w:t>
      </w:r>
      <w:proofErr w:type="spellStart"/>
      <w:r w:rsidR="00C73E8B" w:rsidRPr="00150F53">
        <w:rPr>
          <w:i/>
          <w:iCs/>
        </w:rPr>
        <w:t>Predictions</w:t>
      </w:r>
      <w:proofErr w:type="spellEnd"/>
      <w:r w:rsidR="00C73E8B">
        <w:rPr>
          <w:i/>
          <w:iCs/>
        </w:rPr>
        <w:t xml:space="preserve"> ……</w:t>
      </w:r>
    </w:p>
    <w:p w14:paraId="76E9A7BE" w14:textId="2C07BCBA" w:rsidR="00C73E8B" w:rsidRDefault="00C73E8B" w:rsidP="00C73E8B">
      <w:pPr>
        <w:ind w:left="360" w:firstLine="349"/>
      </w:pPr>
      <w:r>
        <w:t xml:space="preserve">Käsurealt </w:t>
      </w:r>
      <w:r>
        <w:tab/>
      </w:r>
      <w:r>
        <w:tab/>
      </w:r>
      <w:proofErr w:type="spellStart"/>
      <w:r>
        <w:t>predict</w:t>
      </w:r>
      <w:proofErr w:type="spellEnd"/>
      <w:r>
        <w:t xml:space="preserve"> </w:t>
      </w:r>
      <w:proofErr w:type="spellStart"/>
      <w:r>
        <w:t>res</w:t>
      </w:r>
      <w:proofErr w:type="spellEnd"/>
      <w:r>
        <w:t xml:space="preserve">, </w:t>
      </w:r>
      <w:proofErr w:type="spellStart"/>
      <w:r>
        <w:t>residuals</w:t>
      </w:r>
      <w:proofErr w:type="spellEnd"/>
    </w:p>
    <w:p w14:paraId="3091EC27" w14:textId="77777777" w:rsidR="00ED200C" w:rsidRDefault="00ED200C" w:rsidP="00C73E8B">
      <w:pPr>
        <w:ind w:left="360" w:firstLine="349"/>
      </w:pPr>
    </w:p>
    <w:p w14:paraId="25B69B12" w14:textId="30E1A57D" w:rsidR="00ED200C" w:rsidRDefault="00ED200C" w:rsidP="00C73E8B">
      <w:pPr>
        <w:ind w:left="360" w:firstLine="349"/>
      </w:pPr>
      <w:r>
        <w:t xml:space="preserve">Käsu </w:t>
      </w:r>
      <w:proofErr w:type="spellStart"/>
      <w:r w:rsidRPr="00ED200C">
        <w:rPr>
          <w:i/>
          <w:iCs/>
        </w:rPr>
        <w:t>predict</w:t>
      </w:r>
      <w:proofErr w:type="spellEnd"/>
      <w:r>
        <w:t xml:space="preserve"> kasutamine menüüst valimise asemel on üldiselt kiirem võimalus. Peale käsku tuleb uue tunnuse nimetus, siis koma ja seejärel märksõna, millist suurust soovitakse andmebaasi lisada. Mudeli jääkliikmete korral </w:t>
      </w:r>
      <w:proofErr w:type="spellStart"/>
      <w:r w:rsidRPr="00963FAD">
        <w:rPr>
          <w:i/>
          <w:iCs/>
        </w:rPr>
        <w:t>residuals</w:t>
      </w:r>
      <w:proofErr w:type="spellEnd"/>
      <w:r>
        <w:t xml:space="preserve">. Kui soovitakse sõltuva tunnuse mudelväärtusi, siis </w:t>
      </w:r>
      <w:proofErr w:type="spellStart"/>
      <w:r w:rsidRPr="00ED200C">
        <w:rPr>
          <w:i/>
          <w:iCs/>
        </w:rPr>
        <w:t>xb</w:t>
      </w:r>
      <w:proofErr w:type="spellEnd"/>
      <w:r>
        <w:t xml:space="preserve">.  Tähistus tuleb maatriksarvutusest, nii leitakse y mudelväärtused. Kui peale uue tunnuse nime ei lisata midagi, siis vaikimisi eeldatakse, et tuleb leida mudelväärtused </w:t>
      </w:r>
      <w:proofErr w:type="spellStart"/>
      <w:r w:rsidRPr="00ED200C">
        <w:rPr>
          <w:i/>
          <w:iCs/>
        </w:rPr>
        <w:t>xb</w:t>
      </w:r>
      <w:proofErr w:type="spellEnd"/>
      <w:r>
        <w:t>.</w:t>
      </w:r>
    </w:p>
    <w:p w14:paraId="24DED394" w14:textId="33C7F9E1" w:rsidR="00F6084C" w:rsidRDefault="00F6084C" w:rsidP="00FC2BA8">
      <w:r>
        <w:tab/>
      </w:r>
    </w:p>
    <w:p w14:paraId="78047E1F" w14:textId="77777777" w:rsidR="00EB6645" w:rsidRDefault="00150F53" w:rsidP="001B7F5A">
      <w:pPr>
        <w:pStyle w:val="ListParagraph"/>
        <w:numPr>
          <w:ilvl w:val="1"/>
          <w:numId w:val="3"/>
        </w:numPr>
      </w:pPr>
      <w:r>
        <w:t>Nüüd testi</w:t>
      </w:r>
      <w:r w:rsidR="00EB6645">
        <w:t>da</w:t>
      </w:r>
      <w:r>
        <w:t xml:space="preserve"> ühikjuure esinemist jääkliikmete aegreas. Kasuta</w:t>
      </w:r>
      <w:r w:rsidR="00EB6645">
        <w:t>da</w:t>
      </w:r>
      <w:r>
        <w:t xml:space="preserve"> </w:t>
      </w:r>
      <w:proofErr w:type="spellStart"/>
      <w:r>
        <w:t>Phillips-Perroni</w:t>
      </w:r>
      <w:proofErr w:type="spellEnd"/>
      <w:r>
        <w:t xml:space="preserve"> testi.</w:t>
      </w:r>
      <w:r w:rsidR="00B1509D">
        <w:t xml:space="preserve"> </w:t>
      </w:r>
    </w:p>
    <w:p w14:paraId="60D79BC1" w14:textId="77777777" w:rsidR="00963FAD" w:rsidRDefault="002C606B" w:rsidP="00EB6645">
      <w:pPr>
        <w:pStyle w:val="ListParagraph"/>
      </w:pPr>
      <w:r>
        <w:t xml:space="preserve">NB! </w:t>
      </w:r>
      <w:proofErr w:type="spellStart"/>
      <w:r w:rsidRPr="00C26F97">
        <w:rPr>
          <w:i/>
          <w:iCs/>
        </w:rPr>
        <w:t>if</w:t>
      </w:r>
      <w:proofErr w:type="spellEnd"/>
      <w:r w:rsidRPr="00C26F97">
        <w:rPr>
          <w:i/>
          <w:iCs/>
        </w:rPr>
        <w:t xml:space="preserve"> </w:t>
      </w:r>
      <w:r>
        <w:t>kitsendus tuleb eelmisest testimise korrast eemaldada.</w:t>
      </w:r>
      <w:r w:rsidR="00150F53">
        <w:t xml:space="preserve"> </w:t>
      </w:r>
      <w:r w:rsidR="00963FAD">
        <w:t xml:space="preserve">Võib kasutada ka nuppu </w:t>
      </w:r>
      <w:r w:rsidR="00963FAD" w:rsidRPr="00963FAD">
        <w:rPr>
          <w:i/>
          <w:iCs/>
        </w:rPr>
        <w:t xml:space="preserve">Reset </w:t>
      </w:r>
    </w:p>
    <w:p w14:paraId="0D83AA91" w14:textId="73897D96" w:rsidR="00963FAD" w:rsidRDefault="00963FAD" w:rsidP="00EB6645">
      <w:pPr>
        <w:pStyle w:val="ListParagraph"/>
      </w:pPr>
      <w:r>
        <w:rPr>
          <w:noProof/>
        </w:rPr>
        <w:drawing>
          <wp:inline distT="0" distB="0" distL="0" distR="0" wp14:anchorId="7CA3CBA4" wp14:editId="32C83F00">
            <wp:extent cx="190476" cy="200000"/>
            <wp:effectExtent l="0" t="0" r="635" b="0"/>
            <wp:docPr id="702253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53833" name=""/>
                    <pic:cNvPicPr/>
                  </pic:nvPicPr>
                  <pic:blipFill>
                    <a:blip r:embed="rId35"/>
                    <a:stretch>
                      <a:fillRect/>
                    </a:stretch>
                  </pic:blipFill>
                  <pic:spPr>
                    <a:xfrm>
                      <a:off x="0" y="0"/>
                      <a:ext cx="190476" cy="200000"/>
                    </a:xfrm>
                    <a:prstGeom prst="rect">
                      <a:avLst/>
                    </a:prstGeom>
                  </pic:spPr>
                </pic:pic>
              </a:graphicData>
            </a:graphic>
          </wp:inline>
        </w:drawing>
      </w:r>
    </w:p>
    <w:p w14:paraId="1AACE759" w14:textId="4A7F3792" w:rsidR="00EB6645" w:rsidRDefault="00150F53" w:rsidP="00EB6645">
      <w:pPr>
        <w:pStyle w:val="ListParagraph"/>
      </w:pPr>
      <w:r>
        <w:t>Kuna tegemist on regressioon</w:t>
      </w:r>
      <w:r w:rsidR="00ED200C">
        <w:softHyphen/>
      </w:r>
      <w:r>
        <w:t>mudeli jääkliikmetega, mille keskväärtus on 0, ei ole testmudelis konstanti (</w:t>
      </w:r>
      <w:proofErr w:type="spellStart"/>
      <w:r w:rsidRPr="00AF2E2F">
        <w:rPr>
          <w:i/>
          <w:iCs/>
        </w:rPr>
        <w:t>Suppress</w:t>
      </w:r>
      <w:proofErr w:type="spellEnd"/>
      <w:r w:rsidRPr="00AF2E2F">
        <w:rPr>
          <w:i/>
          <w:iCs/>
        </w:rPr>
        <w:t xml:space="preserve"> </w:t>
      </w:r>
      <w:proofErr w:type="spellStart"/>
      <w:r w:rsidRPr="00AF2E2F">
        <w:rPr>
          <w:i/>
          <w:iCs/>
        </w:rPr>
        <w:t>constant</w:t>
      </w:r>
      <w:proofErr w:type="spellEnd"/>
      <w:r w:rsidRPr="00AF2E2F">
        <w:rPr>
          <w:i/>
          <w:iCs/>
        </w:rPr>
        <w:t xml:space="preserve"> term in </w:t>
      </w:r>
      <w:proofErr w:type="spellStart"/>
      <w:r w:rsidRPr="00AF2E2F">
        <w:rPr>
          <w:i/>
          <w:iCs/>
        </w:rPr>
        <w:t>regression</w:t>
      </w:r>
      <w:proofErr w:type="spellEnd"/>
      <w:r>
        <w:t xml:space="preserve">). </w:t>
      </w:r>
    </w:p>
    <w:p w14:paraId="6C76F4A0" w14:textId="4FEAD061" w:rsidR="00150F53" w:rsidRDefault="00EB6645" w:rsidP="00EB6645">
      <w:pPr>
        <w:pStyle w:val="ListParagraph"/>
      </w:pPr>
      <w:r>
        <w:t xml:space="preserve">Tulemus: </w:t>
      </w:r>
      <w:r w:rsidR="00150F53">
        <w:t>mõlemad teststatistikud on nullist kaugemal kui kriitiline väärtus nivool 1%, seega nullhüpotees ühikjuure kohta on ümber lükatud.</w:t>
      </w:r>
    </w:p>
    <w:p w14:paraId="493E0639" w14:textId="12187C2C" w:rsidR="00EF5949" w:rsidRDefault="00AF2E2F" w:rsidP="001B7F5A">
      <w:pPr>
        <w:pStyle w:val="ListParagraph"/>
        <w:numPr>
          <w:ilvl w:val="0"/>
          <w:numId w:val="3"/>
        </w:numPr>
      </w:pPr>
      <w:r>
        <w:t xml:space="preserve">Lisaks </w:t>
      </w:r>
      <w:proofErr w:type="spellStart"/>
      <w:r>
        <w:t>Perroni</w:t>
      </w:r>
      <w:proofErr w:type="spellEnd"/>
      <w:r>
        <w:t xml:space="preserve"> protseduurile kasuta</w:t>
      </w:r>
      <w:r w:rsidR="009D5EE1">
        <w:t>da</w:t>
      </w:r>
      <w:r>
        <w:t xml:space="preserve"> </w:t>
      </w:r>
      <w:r w:rsidR="002C606B">
        <w:t xml:space="preserve">aegrea </w:t>
      </w:r>
      <w:proofErr w:type="spellStart"/>
      <w:r w:rsidR="002C606B">
        <w:t>l_rgnp</w:t>
      </w:r>
      <w:proofErr w:type="spellEnd"/>
      <w:r w:rsidR="002C606B">
        <w:t xml:space="preserve"> ühikjuure testimiseks </w:t>
      </w:r>
      <w:proofErr w:type="spellStart"/>
      <w:r w:rsidR="0042735F" w:rsidRPr="0042735F">
        <w:t>Zivot</w:t>
      </w:r>
      <w:proofErr w:type="spellEnd"/>
      <w:r w:rsidR="0042735F" w:rsidRPr="0042735F">
        <w:t>-Andrewsi test</w:t>
      </w:r>
      <w:r w:rsidR="0042735F">
        <w:t xml:space="preserve">i, </w:t>
      </w:r>
      <w:r>
        <w:t>kus murdepunkt pole ette antud. Selleks tuleb</w:t>
      </w:r>
      <w:r w:rsidR="0042735F">
        <w:t xml:space="preserve"> installeerida lisamoodul</w:t>
      </w:r>
      <w:r w:rsidR="00BC6DC1">
        <w:rPr>
          <w:rStyle w:val="FootnoteReference"/>
        </w:rPr>
        <w:footnoteReference w:id="4"/>
      </w:r>
      <w:r w:rsidR="0042735F">
        <w:t xml:space="preserve"> </w:t>
      </w:r>
      <w:proofErr w:type="spellStart"/>
      <w:r w:rsidR="0042735F" w:rsidRPr="00AF2E2F">
        <w:rPr>
          <w:i/>
          <w:iCs/>
        </w:rPr>
        <w:t>zandrews</w:t>
      </w:r>
      <w:proofErr w:type="spellEnd"/>
    </w:p>
    <w:p w14:paraId="16159195" w14:textId="1851194A" w:rsidR="00EF5949" w:rsidRDefault="00EF5949" w:rsidP="00AF2E2F">
      <w:pPr>
        <w:ind w:firstLine="708"/>
      </w:pPr>
      <w:proofErr w:type="spellStart"/>
      <w:r>
        <w:t>ssc</w:t>
      </w:r>
      <w:proofErr w:type="spellEnd"/>
      <w:r>
        <w:t xml:space="preserve"> install </w:t>
      </w:r>
      <w:proofErr w:type="spellStart"/>
      <w:r>
        <w:t>zandrews</w:t>
      </w:r>
      <w:proofErr w:type="spellEnd"/>
    </w:p>
    <w:p w14:paraId="394D121F" w14:textId="77777777" w:rsidR="0042735F" w:rsidRDefault="0042735F" w:rsidP="0042735F">
      <w:r>
        <w:t>Peale installeerimist saab tutvuda abiinfoga</w:t>
      </w:r>
    </w:p>
    <w:p w14:paraId="5CBD0CD9" w14:textId="74310CEE" w:rsidR="0042735F" w:rsidRDefault="0042735F" w:rsidP="0042735F">
      <w:r>
        <w:tab/>
      </w:r>
      <w:proofErr w:type="spellStart"/>
      <w:r>
        <w:t>help</w:t>
      </w:r>
      <w:proofErr w:type="spellEnd"/>
      <w:r>
        <w:t xml:space="preserve"> </w:t>
      </w:r>
      <w:proofErr w:type="spellStart"/>
      <w:r>
        <w:t>zandrews</w:t>
      </w:r>
      <w:proofErr w:type="spellEnd"/>
    </w:p>
    <w:p w14:paraId="485BC8F7" w14:textId="51CB9A2E" w:rsidR="00EF5949" w:rsidRDefault="00EF5949" w:rsidP="00FC2BA8"/>
    <w:p w14:paraId="3BBB3FA2" w14:textId="77777777" w:rsidR="004B68CB" w:rsidRDefault="00AD57B2" w:rsidP="00FC2BA8">
      <w:r>
        <w:t xml:space="preserve">Vaikimisi kasutatakse </w:t>
      </w:r>
      <w:proofErr w:type="spellStart"/>
      <w:r>
        <w:t>Perroni</w:t>
      </w:r>
      <w:proofErr w:type="spellEnd"/>
      <w:r>
        <w:t xml:space="preserve"> protseduurile A vastavat </w:t>
      </w:r>
      <w:r w:rsidR="00763D36">
        <w:t>testimi</w:t>
      </w:r>
      <w:r>
        <w:t>st, kus murdepunktis muutub vabaliige (</w:t>
      </w:r>
      <w:proofErr w:type="spellStart"/>
      <w:r w:rsidRPr="00AD57B2">
        <w:rPr>
          <w:i/>
          <w:iCs/>
        </w:rPr>
        <w:t>Intercept</w:t>
      </w:r>
      <w:proofErr w:type="spellEnd"/>
      <w:r>
        <w:t xml:space="preserve">). Testi korral leitakse </w:t>
      </w:r>
      <w:r w:rsidRPr="008152A1">
        <w:rPr>
          <w:i/>
          <w:iCs/>
        </w:rPr>
        <w:t>t</w:t>
      </w:r>
      <w:r>
        <w:t>-statistik erinevate murdepunktide korral ja valitakse välja väärtus, mis on nullist kõige kaugemal</w:t>
      </w:r>
      <w:r w:rsidR="004B68CB">
        <w:t xml:space="preserve">. Viitaegade valikuks kasutatakse vaikimisi nende statistilise olulisuse testimist </w:t>
      </w:r>
      <w:r w:rsidR="004B68CB" w:rsidRPr="004B68CB">
        <w:rPr>
          <w:i/>
          <w:iCs/>
        </w:rPr>
        <w:t>t</w:t>
      </w:r>
      <w:r w:rsidR="004B68CB">
        <w:t>-testiga.</w:t>
      </w:r>
    </w:p>
    <w:p w14:paraId="0AE6CA1B" w14:textId="6DE3039A" w:rsidR="00763D36" w:rsidRDefault="004B68CB" w:rsidP="004B68CB">
      <w:pPr>
        <w:pStyle w:val="ListParagraph"/>
        <w:numPr>
          <w:ilvl w:val="1"/>
          <w:numId w:val="3"/>
        </w:numPr>
      </w:pPr>
      <w:r>
        <w:t xml:space="preserve">Viitaegade valik automaatne, </w:t>
      </w:r>
      <w:r w:rsidRPr="004E231D">
        <w:rPr>
          <w:i/>
          <w:iCs/>
        </w:rPr>
        <w:t>t</w:t>
      </w:r>
      <w:r>
        <w:t>-testiga. Las</w:t>
      </w:r>
      <w:r w:rsidR="00990478">
        <w:t>ta</w:t>
      </w:r>
      <w:r>
        <w:t xml:space="preserve"> kuvada ka graafik, kus näha </w:t>
      </w:r>
      <w:r w:rsidRPr="004E231D">
        <w:rPr>
          <w:i/>
          <w:iCs/>
        </w:rPr>
        <w:t>t</w:t>
      </w:r>
      <w:r>
        <w:t>-statistiku väärtus erinevate potentsiaalsete murdepunktide korral</w:t>
      </w:r>
    </w:p>
    <w:p w14:paraId="54901D02" w14:textId="0E6E6D73" w:rsidR="00763D36" w:rsidRDefault="00763D36" w:rsidP="00AF2E2F">
      <w:pPr>
        <w:ind w:firstLine="708"/>
      </w:pPr>
      <w:proofErr w:type="spellStart"/>
      <w:r>
        <w:t>zandrews</w:t>
      </w:r>
      <w:proofErr w:type="spellEnd"/>
      <w:r>
        <w:t xml:space="preserve"> </w:t>
      </w:r>
      <w:proofErr w:type="spellStart"/>
      <w:r>
        <w:t>l_rgnp</w:t>
      </w:r>
      <w:proofErr w:type="spellEnd"/>
      <w:r w:rsidR="00AD57B2">
        <w:t xml:space="preserve">, </w:t>
      </w:r>
      <w:proofErr w:type="spellStart"/>
      <w:r w:rsidR="00AD57B2">
        <w:t>graph</w:t>
      </w:r>
      <w:proofErr w:type="spellEnd"/>
    </w:p>
    <w:p w14:paraId="617CA284" w14:textId="77777777" w:rsidR="004B68CB" w:rsidRDefault="004B68CB" w:rsidP="004B68CB">
      <w:pPr>
        <w:ind w:firstLine="708"/>
      </w:pPr>
    </w:p>
    <w:p w14:paraId="134B514D" w14:textId="0573895C" w:rsidR="00763D36" w:rsidRDefault="00763D36" w:rsidP="005709D3">
      <w:proofErr w:type="spellStart"/>
      <w:r w:rsidRPr="00763D36">
        <w:t>Zivot</w:t>
      </w:r>
      <w:proofErr w:type="spellEnd"/>
      <w:r w:rsidRPr="00763D36">
        <w:t>-Andrews</w:t>
      </w:r>
      <w:r w:rsidR="009D5EE1">
        <w:t>i</w:t>
      </w:r>
      <w:r w:rsidRPr="00763D36">
        <w:t xml:space="preserve"> </w:t>
      </w:r>
      <w:r>
        <w:t xml:space="preserve">ühikjuure testi korral aastale 1930 vastav </w:t>
      </w:r>
      <w:r w:rsidRPr="009D5EE1">
        <w:rPr>
          <w:i/>
          <w:iCs/>
        </w:rPr>
        <w:t>t</w:t>
      </w:r>
      <w:r>
        <w:t>-statistik -4,617. Nivool</w:t>
      </w:r>
      <w:r w:rsidR="00A84B57">
        <w:t xml:space="preserve"> 5% tuleb vastu võtta nullhüpotees</w:t>
      </w:r>
      <w:r w:rsidR="00A8351E">
        <w:t xml:space="preserve"> (ühikjuur on)</w:t>
      </w:r>
      <w:r w:rsidR="00A84B57">
        <w:t xml:space="preserve">, kuid nivool </w:t>
      </w:r>
      <w:r>
        <w:t>10% on nullhüpotees ümber lükatud (kriitiline väärtus -4,58).</w:t>
      </w:r>
    </w:p>
    <w:p w14:paraId="0B6AF345" w14:textId="21035238" w:rsidR="004B68CB" w:rsidRDefault="004B68CB" w:rsidP="004B68CB"/>
    <w:p w14:paraId="1775F202" w14:textId="5919EA45" w:rsidR="004B68CB" w:rsidRDefault="004B68CB" w:rsidP="004B68CB">
      <w:pPr>
        <w:pStyle w:val="ListParagraph"/>
        <w:numPr>
          <w:ilvl w:val="1"/>
          <w:numId w:val="3"/>
        </w:numPr>
      </w:pPr>
      <w:r>
        <w:t>An</w:t>
      </w:r>
      <w:r w:rsidR="00990478">
        <w:t>da</w:t>
      </w:r>
      <w:r>
        <w:t xml:space="preserve"> ette viitaegade arv 8, et võrrelda tulemusega, mis saadud </w:t>
      </w:r>
      <w:proofErr w:type="spellStart"/>
      <w:r>
        <w:t>Perroni</w:t>
      </w:r>
      <w:proofErr w:type="spellEnd"/>
      <w:r>
        <w:t xml:space="preserve"> protseduuri teostade</w:t>
      </w:r>
      <w:r w:rsidR="008C0EBD">
        <w:t>s ülesande osas 6.</w:t>
      </w:r>
      <w:r>
        <w:t xml:space="preserve">. </w:t>
      </w:r>
    </w:p>
    <w:p w14:paraId="43133BC1" w14:textId="2A42C7F1" w:rsidR="004B68CB" w:rsidRDefault="004B68CB" w:rsidP="004B68CB">
      <w:pPr>
        <w:ind w:firstLine="708"/>
      </w:pPr>
      <w:proofErr w:type="spellStart"/>
      <w:r>
        <w:t>zandrews</w:t>
      </w:r>
      <w:proofErr w:type="spellEnd"/>
      <w:r>
        <w:t xml:space="preserve"> </w:t>
      </w:r>
      <w:proofErr w:type="spellStart"/>
      <w:r>
        <w:t>l_rgnp</w:t>
      </w:r>
      <w:proofErr w:type="spellEnd"/>
      <w:r>
        <w:t xml:space="preserve">, </w:t>
      </w:r>
      <w:proofErr w:type="spellStart"/>
      <w:r>
        <w:t>maxlags</w:t>
      </w:r>
      <w:proofErr w:type="spellEnd"/>
      <w:r>
        <w:t xml:space="preserve">(8) </w:t>
      </w:r>
      <w:proofErr w:type="spellStart"/>
      <w:r>
        <w:t>lagmethod</w:t>
      </w:r>
      <w:proofErr w:type="spellEnd"/>
      <w:r>
        <w:t>(</w:t>
      </w:r>
      <w:proofErr w:type="spellStart"/>
      <w:r>
        <w:t>input</w:t>
      </w:r>
      <w:proofErr w:type="spellEnd"/>
      <w:r>
        <w:t>)</w:t>
      </w:r>
    </w:p>
    <w:p w14:paraId="04D6F444" w14:textId="46D7C11E" w:rsidR="004B68CB" w:rsidRDefault="004B68CB" w:rsidP="004B68CB"/>
    <w:p w14:paraId="5E187091" w14:textId="17FC66F7" w:rsidR="004B68CB" w:rsidRDefault="004B68CB" w:rsidP="004B68CB">
      <w:r>
        <w:t>t-statistiku väärtus</w:t>
      </w:r>
      <w:r w:rsidR="00ED200C">
        <w:t xml:space="preserve"> on</w:t>
      </w:r>
      <w:r>
        <w:t xml:space="preserve"> -5,576 ja kriitiline nivool </w:t>
      </w:r>
      <w:r w:rsidR="00D43CD1">
        <w:t>5</w:t>
      </w:r>
      <w:r>
        <w:t>% on -</w:t>
      </w:r>
      <w:r w:rsidR="00D43CD1">
        <w:t>4</w:t>
      </w:r>
      <w:r>
        <w:t>,</w:t>
      </w:r>
      <w:r w:rsidR="00D43CD1">
        <w:t>8</w:t>
      </w:r>
      <w:r>
        <w:t xml:space="preserve">. </w:t>
      </w:r>
      <w:r w:rsidR="00D43CD1">
        <w:t xml:space="preserve">Nüüd on nullhüpotees ümber lükatud nivool 5%. </w:t>
      </w:r>
      <w:r>
        <w:t xml:space="preserve">Võrdluseks osas </w:t>
      </w:r>
      <w:r w:rsidR="008C0EBD">
        <w:t>6</w:t>
      </w:r>
      <w:r w:rsidR="00B224F4">
        <w:t>, kus viisime läbi</w:t>
      </w:r>
      <w:r>
        <w:t xml:space="preserve"> </w:t>
      </w:r>
      <w:proofErr w:type="spellStart"/>
      <w:r>
        <w:t>Perroni</w:t>
      </w:r>
      <w:proofErr w:type="spellEnd"/>
      <w:r>
        <w:t xml:space="preserve"> </w:t>
      </w:r>
      <w:r w:rsidR="008C0EBD">
        <w:t>protseduuri</w:t>
      </w:r>
      <w:r w:rsidR="00B224F4">
        <w:t>,</w:t>
      </w:r>
      <w:r w:rsidR="008C0EBD">
        <w:t xml:space="preserve"> saime </w:t>
      </w:r>
      <w:r w:rsidR="008C0EBD" w:rsidRPr="00ED200C">
        <w:rPr>
          <w:i/>
          <w:iCs/>
        </w:rPr>
        <w:t>t</w:t>
      </w:r>
      <w:r w:rsidR="008C0EBD">
        <w:t xml:space="preserve">-statistikuks </w:t>
      </w:r>
      <w:r w:rsidR="00B224F4">
        <w:t>-</w:t>
      </w:r>
      <w:r w:rsidR="008C0EBD">
        <w:t xml:space="preserve">5,03 ja </w:t>
      </w:r>
      <w:proofErr w:type="spellStart"/>
      <w:r w:rsidR="00D43CD1">
        <w:t>Perroni</w:t>
      </w:r>
      <w:proofErr w:type="spellEnd"/>
      <w:r w:rsidR="00D43CD1">
        <w:t xml:space="preserve"> </w:t>
      </w:r>
      <w:r w:rsidR="008C0EBD">
        <w:t xml:space="preserve">kriitiline väärtus nivool </w:t>
      </w:r>
      <w:r w:rsidR="00D43CD1">
        <w:t>5</w:t>
      </w:r>
      <w:r w:rsidR="008C0EBD">
        <w:t>% oli -</w:t>
      </w:r>
      <w:r w:rsidR="00D43CD1">
        <w:t>3</w:t>
      </w:r>
      <w:r w:rsidR="008C0EBD">
        <w:t>,</w:t>
      </w:r>
      <w:r w:rsidR="00D43CD1">
        <w:t>76</w:t>
      </w:r>
      <w:r w:rsidR="008C0EBD">
        <w:t>.</w:t>
      </w:r>
    </w:p>
    <w:p w14:paraId="6DD1F58B" w14:textId="41E5A6E5" w:rsidR="0085087E" w:rsidRDefault="0085087E" w:rsidP="00FC2BA8"/>
    <w:p w14:paraId="224075E3" w14:textId="53969AC3" w:rsidR="00854DC8" w:rsidRDefault="00854DC8" w:rsidP="00FC2BA8"/>
    <w:p w14:paraId="714E1EE3" w14:textId="0546101B" w:rsidR="00F36DC1" w:rsidRDefault="00F36DC1" w:rsidP="004E231D">
      <w:pPr>
        <w:keepNext/>
        <w:keepLines/>
      </w:pPr>
      <w:r w:rsidRPr="001608A5">
        <w:rPr>
          <w:b/>
          <w:bCs/>
        </w:rPr>
        <w:lastRenderedPageBreak/>
        <w:t xml:space="preserve">Ülesanne </w:t>
      </w:r>
      <w:r w:rsidR="00AD57B2">
        <w:rPr>
          <w:b/>
          <w:bCs/>
        </w:rPr>
        <w:t>3</w:t>
      </w:r>
      <w:r w:rsidR="008A1B9A">
        <w:rPr>
          <w:b/>
          <w:bCs/>
        </w:rPr>
        <w:t xml:space="preserve">. </w:t>
      </w:r>
      <w:r w:rsidRPr="001608A5">
        <w:rPr>
          <w:b/>
          <w:bCs/>
        </w:rPr>
        <w:t xml:space="preserve">Eesti SKP </w:t>
      </w:r>
      <w:r w:rsidR="00B1223D">
        <w:rPr>
          <w:b/>
          <w:bCs/>
        </w:rPr>
        <w:t>ahelväärtus</w:t>
      </w:r>
      <w:r w:rsidR="00B1509D">
        <w:rPr>
          <w:b/>
          <w:bCs/>
        </w:rPr>
        <w:t>.</w:t>
      </w:r>
      <w:r w:rsidR="00B1509D">
        <w:rPr>
          <w:b/>
          <w:bCs/>
        </w:rPr>
        <w:tab/>
      </w:r>
      <w:r w:rsidR="00B1509D">
        <w:rPr>
          <w:b/>
          <w:bCs/>
        </w:rPr>
        <w:tab/>
      </w:r>
      <w:r w:rsidR="00B1509D">
        <w:rPr>
          <w:b/>
          <w:bCs/>
        </w:rPr>
        <w:tab/>
      </w:r>
      <w:r>
        <w:tab/>
      </w:r>
      <w:r>
        <w:tab/>
      </w:r>
      <w:r w:rsidR="006A7122">
        <w:tab/>
      </w:r>
      <w:r w:rsidR="008A1B9A">
        <w:t xml:space="preserve"> </w:t>
      </w:r>
      <w:r>
        <w:t>Eesti SKP.xlsx</w:t>
      </w:r>
    </w:p>
    <w:p w14:paraId="53BC13BD" w14:textId="250EAAFD" w:rsidR="00F36DC1" w:rsidRDefault="00D86BA2" w:rsidP="004E231D">
      <w:pPr>
        <w:keepNext/>
        <w:keepLines/>
      </w:pPr>
      <w:r>
        <w:rPr>
          <w:b/>
          <w:bCs/>
        </w:rPr>
        <w:t xml:space="preserve">Andmete import Excelist. </w:t>
      </w:r>
      <w:r w:rsidR="00B1509D">
        <w:rPr>
          <w:b/>
          <w:bCs/>
        </w:rPr>
        <w:t>Ü</w:t>
      </w:r>
      <w:r w:rsidR="00B1509D" w:rsidRPr="001608A5">
        <w:rPr>
          <w:b/>
          <w:bCs/>
        </w:rPr>
        <w:t>hikjuure testimine</w:t>
      </w:r>
    </w:p>
    <w:p w14:paraId="2DF0FF31" w14:textId="77777777" w:rsidR="00B1509D" w:rsidRDefault="00B1509D" w:rsidP="004E231D">
      <w:pPr>
        <w:keepNext/>
        <w:keepLines/>
      </w:pPr>
    </w:p>
    <w:p w14:paraId="04F1026D" w14:textId="40D9E7D7" w:rsidR="00F36DC1" w:rsidRDefault="00F36DC1" w:rsidP="004E231D">
      <w:pPr>
        <w:keepNext/>
        <w:keepLines/>
      </w:pPr>
      <w:r>
        <w:t xml:space="preserve">Exceli failis on Eesti Statistikaameti andmebaasi tabelist </w:t>
      </w:r>
      <w:r w:rsidR="00B20E6C" w:rsidRPr="00B20E6C">
        <w:t xml:space="preserve">RAA0012: </w:t>
      </w:r>
      <w:r w:rsidR="00B20E6C" w:rsidRPr="001608A5">
        <w:t>S</w:t>
      </w:r>
      <w:r w:rsidR="001608A5">
        <w:t>isemajanduse koguprodukt ja kogurahvatulu</w:t>
      </w:r>
      <w:r w:rsidR="00B20E6C" w:rsidRPr="001608A5">
        <w:t xml:space="preserve"> </w:t>
      </w:r>
      <w:r w:rsidR="00B20E6C" w:rsidRPr="00B20E6C">
        <w:t>(ESA 2010)</w:t>
      </w:r>
      <w:r w:rsidR="00703C4B">
        <w:t>(kvartalid)</w:t>
      </w:r>
      <w:r w:rsidR="00B20E6C">
        <w:t xml:space="preserve"> võetud andmed: </w:t>
      </w:r>
      <w:r w:rsidR="00B20E6C" w:rsidRPr="00B20E6C">
        <w:t>SKP aheldatud väärtus</w:t>
      </w:r>
      <w:r w:rsidR="00703C4B">
        <w:t xml:space="preserve"> (miljonit eurot)</w:t>
      </w:r>
      <w:r w:rsidR="00657396">
        <w:t>.</w:t>
      </w:r>
      <w:r w:rsidR="00D7403A">
        <w:t xml:space="preserve"> </w:t>
      </w:r>
      <w:r w:rsidR="00B1223D">
        <w:t>Kvartaalsed</w:t>
      </w:r>
      <w:r w:rsidR="00D7403A">
        <w:t xml:space="preserve"> andmed 1996</w:t>
      </w:r>
      <w:r w:rsidR="00B1223D">
        <w:t xml:space="preserve"> I kv</w:t>
      </w:r>
      <w:r w:rsidR="00D7403A">
        <w:t>-2021</w:t>
      </w:r>
      <w:r w:rsidR="00B1223D">
        <w:t xml:space="preserve"> IV kv</w:t>
      </w:r>
      <w:r w:rsidR="00657396">
        <w:t>,</w:t>
      </w:r>
      <w:r w:rsidR="00657396" w:rsidRPr="00657396">
        <w:t xml:space="preserve"> </w:t>
      </w:r>
      <w:r w:rsidR="00657396">
        <w:t>sesoonselt</w:t>
      </w:r>
      <w:r w:rsidR="00B1223D">
        <w:t xml:space="preserve"> ja tööpäevade arvuga</w:t>
      </w:r>
      <w:r w:rsidR="00657396">
        <w:t xml:space="preserve"> korrigeeritud.</w:t>
      </w:r>
      <w:r w:rsidR="00D7403A">
        <w:t xml:space="preserve"> </w:t>
      </w:r>
      <w:r w:rsidR="00B20E6C">
        <w:t>Eesmärgiks on testida</w:t>
      </w:r>
      <w:r w:rsidR="00D7403A">
        <w:t>, kas esineb ühikjuur või mitte.</w:t>
      </w:r>
      <w:r w:rsidR="00B20E6C">
        <w:t xml:space="preserve"> </w:t>
      </w:r>
    </w:p>
    <w:p w14:paraId="31391CC0" w14:textId="0F17A235" w:rsidR="00854DC8" w:rsidRDefault="00854DC8" w:rsidP="00FC2BA8"/>
    <w:p w14:paraId="3547E643" w14:textId="287514D3" w:rsidR="00B20E6C" w:rsidRDefault="00B20E6C" w:rsidP="001B7F5A">
      <w:pPr>
        <w:pStyle w:val="ListParagraph"/>
        <w:numPr>
          <w:ilvl w:val="0"/>
          <w:numId w:val="5"/>
        </w:numPr>
      </w:pPr>
      <w:r>
        <w:t>Avada fail</w:t>
      </w:r>
      <w:r w:rsidR="00D7403A">
        <w:t xml:space="preserve"> Excelis ja </w:t>
      </w:r>
      <w:r w:rsidR="00EA645F">
        <w:t xml:space="preserve">tutvuda andmetega. Exceli lehel on palju teksti, mida andmebaasi võtta ei saa. Selle võib kustutada, kuid mõnikord on tabeli info säilitamise mõttes see Exceli faili alles jätta ja määrata ära, millises piirkonnas asuvad vajalikud andmed ning </w:t>
      </w:r>
      <w:proofErr w:type="spellStart"/>
      <w:r w:rsidR="00EA645F">
        <w:t>Statasse</w:t>
      </w:r>
      <w:proofErr w:type="spellEnd"/>
      <w:r w:rsidR="00EA645F">
        <w:t xml:space="preserve"> ainult need importida. Antud juhul on andmete piirkonnaks C5 kuni C108. Aasta ja kvartalite veerge pole mõtet importida, sest neid </w:t>
      </w:r>
      <w:proofErr w:type="spellStart"/>
      <w:r w:rsidR="00EA645F">
        <w:t>Statas</w:t>
      </w:r>
      <w:proofErr w:type="spellEnd"/>
      <w:r w:rsidR="00EA645F">
        <w:t xml:space="preserve"> kasutada ei saa.</w:t>
      </w:r>
    </w:p>
    <w:p w14:paraId="49214372" w14:textId="1C2538EB" w:rsidR="00D86BA2" w:rsidRDefault="00B20E6C" w:rsidP="001537E2">
      <w:pPr>
        <w:pStyle w:val="ListParagraph"/>
        <w:numPr>
          <w:ilvl w:val="0"/>
          <w:numId w:val="5"/>
        </w:numPr>
      </w:pPr>
      <w:r>
        <w:t xml:space="preserve">Importida </w:t>
      </w:r>
      <w:r w:rsidR="00657396">
        <w:t>andmed</w:t>
      </w:r>
      <w:r>
        <w:t xml:space="preserve"> programmi Stata</w:t>
      </w:r>
      <w:r w:rsidR="00D86BA2">
        <w:t>:</w:t>
      </w:r>
      <w:r w:rsidR="001537E2">
        <w:t xml:space="preserve"> </w:t>
      </w:r>
      <w:proofErr w:type="spellStart"/>
      <w:r w:rsidR="00D86BA2" w:rsidRPr="00D86BA2">
        <w:rPr>
          <w:i/>
          <w:iCs/>
        </w:rPr>
        <w:t>File</w:t>
      </w:r>
      <w:proofErr w:type="spellEnd"/>
      <w:r w:rsidR="00D86BA2" w:rsidRPr="00D86BA2">
        <w:rPr>
          <w:i/>
          <w:iCs/>
        </w:rPr>
        <w:t xml:space="preserve">&gt; Import&gt; Excel </w:t>
      </w:r>
      <w:proofErr w:type="spellStart"/>
      <w:r w:rsidR="00D86BA2" w:rsidRPr="00D86BA2">
        <w:rPr>
          <w:i/>
          <w:iCs/>
        </w:rPr>
        <w:t>spreadsheet</w:t>
      </w:r>
      <w:proofErr w:type="spellEnd"/>
    </w:p>
    <w:p w14:paraId="32DC4A0D" w14:textId="086D04A8" w:rsidR="00EA645F" w:rsidRDefault="00D86BA2" w:rsidP="00D86BA2">
      <w:pPr>
        <w:pStyle w:val="ListParagraph"/>
        <w:ind w:left="360"/>
      </w:pPr>
      <w:r>
        <w:t>Viidata vastavale Exceli failile ja m</w:t>
      </w:r>
      <w:r w:rsidR="00EA645F">
        <w:t>äärata lahtrite piirkond (</w:t>
      </w:r>
      <w:proofErr w:type="spellStart"/>
      <w:r w:rsidR="00EA645F" w:rsidRPr="00EA645F">
        <w:rPr>
          <w:i/>
          <w:iCs/>
        </w:rPr>
        <w:t>cell</w:t>
      </w:r>
      <w:proofErr w:type="spellEnd"/>
      <w:r w:rsidR="00EA645F" w:rsidRPr="00EA645F">
        <w:rPr>
          <w:i/>
          <w:iCs/>
        </w:rPr>
        <w:t xml:space="preserve"> range</w:t>
      </w:r>
      <w:r w:rsidR="00EA645F">
        <w:t>) C5 kuni C108.</w:t>
      </w:r>
    </w:p>
    <w:p w14:paraId="5A6B2C6B" w14:textId="73829465" w:rsidR="00EA645F" w:rsidRDefault="00657396" w:rsidP="001537E2">
      <w:pPr>
        <w:pStyle w:val="ListParagraph"/>
        <w:numPr>
          <w:ilvl w:val="0"/>
          <w:numId w:val="5"/>
        </w:numPr>
      </w:pPr>
      <w:r>
        <w:t>Tutvuda andmetega</w:t>
      </w:r>
      <w:r w:rsidR="00EA645F">
        <w:t>, kas import õnnestus.</w:t>
      </w:r>
    </w:p>
    <w:p w14:paraId="3B404D23" w14:textId="7E0CDDD3" w:rsidR="00EA645F" w:rsidRDefault="00EA645F" w:rsidP="001537E2">
      <w:pPr>
        <w:pStyle w:val="ListParagraph"/>
        <w:numPr>
          <w:ilvl w:val="0"/>
          <w:numId w:val="5"/>
        </w:numPr>
      </w:pPr>
      <w:r>
        <w:t>Tunnuse nimetamine</w:t>
      </w:r>
      <w:r w:rsidR="00301662">
        <w:t xml:space="preserve"> ja kirjelduse lisamine.</w:t>
      </w:r>
    </w:p>
    <w:p w14:paraId="34C7698A" w14:textId="77777777" w:rsidR="00301662" w:rsidRPr="00301662" w:rsidRDefault="00301662" w:rsidP="00301662">
      <w:pPr>
        <w:pStyle w:val="ListParagraph"/>
        <w:ind w:left="360"/>
        <w:rPr>
          <w:i/>
          <w:iCs/>
        </w:rPr>
      </w:pPr>
      <w:proofErr w:type="spellStart"/>
      <w:r w:rsidRPr="00301662">
        <w:rPr>
          <w:i/>
          <w:iCs/>
        </w:rPr>
        <w:t>Data</w:t>
      </w:r>
      <w:proofErr w:type="spellEnd"/>
      <w:r w:rsidRPr="00301662">
        <w:rPr>
          <w:i/>
          <w:iCs/>
        </w:rPr>
        <w:t xml:space="preserve">&gt; </w:t>
      </w:r>
      <w:proofErr w:type="spellStart"/>
      <w:r w:rsidRPr="00301662">
        <w:rPr>
          <w:i/>
          <w:iCs/>
        </w:rPr>
        <w:t>Variables</w:t>
      </w:r>
      <w:proofErr w:type="spellEnd"/>
      <w:r w:rsidRPr="00301662">
        <w:rPr>
          <w:i/>
          <w:iCs/>
        </w:rPr>
        <w:t xml:space="preserve"> </w:t>
      </w:r>
      <w:proofErr w:type="spellStart"/>
      <w:r w:rsidRPr="00301662">
        <w:rPr>
          <w:i/>
          <w:iCs/>
        </w:rPr>
        <w:t>manager</w:t>
      </w:r>
      <w:proofErr w:type="spellEnd"/>
      <w:r w:rsidRPr="00301662">
        <w:rPr>
          <w:i/>
          <w:iCs/>
        </w:rPr>
        <w:t xml:space="preserve"> </w:t>
      </w:r>
    </w:p>
    <w:p w14:paraId="5B5E822C" w14:textId="60D74733" w:rsidR="00301662" w:rsidRDefault="004E231D" w:rsidP="00301662">
      <w:pPr>
        <w:pStyle w:val="ListParagraph"/>
        <w:ind w:left="360"/>
      </w:pPr>
      <w:r>
        <w:t>T</w:t>
      </w:r>
      <w:r w:rsidR="00301662">
        <w:t>unnuse nimeks (</w:t>
      </w:r>
      <w:proofErr w:type="spellStart"/>
      <w:r w:rsidR="00301662" w:rsidRPr="00301662">
        <w:rPr>
          <w:i/>
          <w:iCs/>
        </w:rPr>
        <w:t>Name</w:t>
      </w:r>
      <w:proofErr w:type="spellEnd"/>
      <w:r w:rsidR="00301662">
        <w:t xml:space="preserve">)  </w:t>
      </w:r>
      <w:proofErr w:type="spellStart"/>
      <w:r w:rsidR="00301662">
        <w:t>SKPahelv</w:t>
      </w:r>
      <w:proofErr w:type="spellEnd"/>
      <w:r w:rsidR="00301662">
        <w:t xml:space="preserve"> ja kirjelduseks (</w:t>
      </w:r>
      <w:proofErr w:type="spellStart"/>
      <w:r w:rsidR="00301662" w:rsidRPr="00301662">
        <w:rPr>
          <w:i/>
          <w:iCs/>
        </w:rPr>
        <w:t>Label</w:t>
      </w:r>
      <w:proofErr w:type="spellEnd"/>
      <w:r w:rsidR="00301662">
        <w:t>): SKP ahelväärtus, mln</w:t>
      </w:r>
      <w:r w:rsidR="00A2072C">
        <w:t xml:space="preserve"> </w:t>
      </w:r>
      <w:proofErr w:type="spellStart"/>
      <w:r w:rsidR="00A2072C">
        <w:t>eur</w:t>
      </w:r>
      <w:proofErr w:type="spellEnd"/>
    </w:p>
    <w:p w14:paraId="5CC05157" w14:textId="3DD352A8" w:rsidR="00301662" w:rsidRDefault="00301662" w:rsidP="00301662">
      <w:pPr>
        <w:pStyle w:val="ListParagraph"/>
        <w:ind w:left="360"/>
      </w:pPr>
      <w:r>
        <w:t xml:space="preserve">Salvestamiseks </w:t>
      </w:r>
      <w:proofErr w:type="spellStart"/>
      <w:r w:rsidRPr="00301662">
        <w:rPr>
          <w:i/>
          <w:iCs/>
        </w:rPr>
        <w:t>Apply</w:t>
      </w:r>
      <w:proofErr w:type="spellEnd"/>
      <w:r w:rsidR="004E231D">
        <w:rPr>
          <w:i/>
          <w:iCs/>
        </w:rPr>
        <w:t>.</w:t>
      </w:r>
    </w:p>
    <w:p w14:paraId="5FC322F5" w14:textId="06A9DDF3" w:rsidR="00301662" w:rsidRPr="002C1246" w:rsidRDefault="00301662" w:rsidP="00301662">
      <w:pPr>
        <w:numPr>
          <w:ilvl w:val="0"/>
          <w:numId w:val="5"/>
        </w:numPr>
        <w:spacing w:after="200" w:line="276" w:lineRule="auto"/>
        <w:contextualSpacing/>
        <w:rPr>
          <w:rFonts w:eastAsia="Calibri"/>
          <w:szCs w:val="22"/>
          <w:lang w:eastAsia="en-US"/>
        </w:rPr>
      </w:pPr>
      <w:r>
        <w:rPr>
          <w:rFonts w:eastAsia="Calibri"/>
          <w:szCs w:val="22"/>
          <w:lang w:eastAsia="en-US"/>
        </w:rPr>
        <w:t xml:space="preserve">Ajamuutuja loomine. Tuleb luua uus tunnus, mis vastab kvartalitele alates 1996q1. Üks võimalus on luua täisarvuline tunnus, mis loendab kvartaleid alates 1960q1. Selleks tuleb arvutada kvartali 1996q1 väärtus (mitu kvartalit on möödunud kvartalist 1960q1). Aga on võimalik kasutada ka lisamoodulit </w:t>
      </w:r>
      <w:proofErr w:type="spellStart"/>
      <w:r w:rsidRPr="001608A5">
        <w:rPr>
          <w:i/>
          <w:iCs/>
        </w:rPr>
        <w:t>tsmktim</w:t>
      </w:r>
      <w:proofErr w:type="spellEnd"/>
      <w:r>
        <w:t>. Selle installeerimiseks</w:t>
      </w:r>
    </w:p>
    <w:p w14:paraId="5C210CC9" w14:textId="77777777" w:rsidR="00301662" w:rsidRDefault="00301662" w:rsidP="00301662">
      <w:pPr>
        <w:ind w:firstLine="708"/>
      </w:pPr>
      <w:proofErr w:type="spellStart"/>
      <w:r w:rsidRPr="006D7364">
        <w:t>ssc</w:t>
      </w:r>
      <w:proofErr w:type="spellEnd"/>
      <w:r w:rsidRPr="006D7364">
        <w:t xml:space="preserve"> install </w:t>
      </w:r>
      <w:proofErr w:type="spellStart"/>
      <w:r w:rsidRPr="006D7364">
        <w:t>tsmktim</w:t>
      </w:r>
      <w:proofErr w:type="spellEnd"/>
    </w:p>
    <w:p w14:paraId="7AF4578D" w14:textId="77777777" w:rsidR="00301662" w:rsidRDefault="00301662" w:rsidP="00301662"/>
    <w:p w14:paraId="0ACFC8F1" w14:textId="77777777" w:rsidR="00301662" w:rsidRDefault="00301662" w:rsidP="00301662">
      <w:pPr>
        <w:ind w:firstLine="708"/>
      </w:pPr>
      <w:r>
        <w:t>Abiinfo</w:t>
      </w:r>
      <w:r>
        <w:tab/>
      </w:r>
      <w:proofErr w:type="spellStart"/>
      <w:r>
        <w:t>help</w:t>
      </w:r>
      <w:proofErr w:type="spellEnd"/>
      <w:r>
        <w:t xml:space="preserve"> </w:t>
      </w:r>
      <w:proofErr w:type="spellStart"/>
      <w:r>
        <w:t>tsmktim</w:t>
      </w:r>
      <w:proofErr w:type="spellEnd"/>
    </w:p>
    <w:p w14:paraId="605C7DD2" w14:textId="00CC7926" w:rsidR="00301662" w:rsidRDefault="00301662" w:rsidP="00301662">
      <w:pPr>
        <w:ind w:firstLine="708"/>
      </w:pPr>
      <w:r>
        <w:t xml:space="preserve">Ajamuutuja </w:t>
      </w:r>
      <w:r w:rsidRPr="00301662">
        <w:rPr>
          <w:i/>
          <w:iCs/>
        </w:rPr>
        <w:t>kvartal</w:t>
      </w:r>
      <w:r>
        <w:t xml:space="preserve"> loomiseks</w:t>
      </w:r>
      <w:r>
        <w:tab/>
      </w:r>
      <w:proofErr w:type="spellStart"/>
      <w:r w:rsidRPr="006D7364">
        <w:t>tsmktim</w:t>
      </w:r>
      <w:proofErr w:type="spellEnd"/>
      <w:r w:rsidRPr="006D7364">
        <w:t xml:space="preserve"> </w:t>
      </w:r>
      <w:r>
        <w:t>kvartal, start</w:t>
      </w:r>
      <w:r w:rsidRPr="006D7364">
        <w:t>(19</w:t>
      </w:r>
      <w:r>
        <w:t>96</w:t>
      </w:r>
      <w:r w:rsidRPr="006D7364">
        <w:t>q1)</w:t>
      </w:r>
    </w:p>
    <w:p w14:paraId="3F506179" w14:textId="2740163C" w:rsidR="00301662" w:rsidRDefault="00301662" w:rsidP="00301662">
      <w:pPr>
        <w:ind w:firstLine="708"/>
      </w:pPr>
      <w:r>
        <w:t xml:space="preserve">Selle käsuga deklareeritakse ka kohe, et loodud tunnus on ajamuutuja. </w:t>
      </w:r>
    </w:p>
    <w:p w14:paraId="4F03CC58" w14:textId="3258A11E" w:rsidR="00301662" w:rsidRDefault="00301662" w:rsidP="001B7F5A">
      <w:pPr>
        <w:pStyle w:val="ListParagraph"/>
        <w:numPr>
          <w:ilvl w:val="0"/>
          <w:numId w:val="5"/>
        </w:numPr>
      </w:pPr>
      <w:r>
        <w:t>Veenduda andmetabelis, et kvartalite lisamine õnnestus.</w:t>
      </w:r>
    </w:p>
    <w:p w14:paraId="6E6969E8" w14:textId="516E0EA0" w:rsidR="00E16015" w:rsidRDefault="00E16015" w:rsidP="001B7F5A">
      <w:pPr>
        <w:pStyle w:val="ListParagraph"/>
        <w:numPr>
          <w:ilvl w:val="0"/>
          <w:numId w:val="5"/>
        </w:numPr>
      </w:pPr>
      <w:r>
        <w:t>Tutvuda aegrea diagrammiga.</w:t>
      </w:r>
      <w:r w:rsidR="00301662">
        <w:t xml:space="preserve"> Panna tähele, et aegrida on trendiga</w:t>
      </w:r>
      <w:r w:rsidR="006017A5">
        <w:t xml:space="preserve"> ja 2008.a. paiku on toimunud struktuurne muutus: hüpe allapoole ja ka järgnev trend on veidi muutunud</w:t>
      </w:r>
      <w:r w:rsidR="00177EEF">
        <w:t>,</w:t>
      </w:r>
      <w:r w:rsidR="006017A5">
        <w:t xml:space="preserve"> tõus on veidi väiksem. </w:t>
      </w:r>
    </w:p>
    <w:p w14:paraId="269859B8" w14:textId="77777777" w:rsidR="000947BA" w:rsidRDefault="00E16015" w:rsidP="001B7F5A">
      <w:pPr>
        <w:pStyle w:val="ListParagraph"/>
        <w:numPr>
          <w:ilvl w:val="0"/>
          <w:numId w:val="5"/>
        </w:numPr>
      </w:pPr>
      <w:r>
        <w:t xml:space="preserve">Viia läbi ühikjuure testimine </w:t>
      </w:r>
      <w:proofErr w:type="spellStart"/>
      <w:r w:rsidR="00916100">
        <w:t>Phillips-Perroni</w:t>
      </w:r>
      <w:proofErr w:type="spellEnd"/>
      <w:r w:rsidR="00916100">
        <w:t xml:space="preserve"> test</w:t>
      </w:r>
      <w:r>
        <w:t>iga.</w:t>
      </w:r>
      <w:r w:rsidR="00F75A1B">
        <w:t xml:space="preserve"> </w:t>
      </w:r>
    </w:p>
    <w:p w14:paraId="230F57D7" w14:textId="44E061C3" w:rsidR="000947BA" w:rsidRDefault="000947BA" w:rsidP="000947BA">
      <w:pPr>
        <w:pStyle w:val="ListParagraph"/>
        <w:numPr>
          <w:ilvl w:val="1"/>
          <w:numId w:val="5"/>
        </w:numPr>
      </w:pPr>
      <w:r>
        <w:t>Trendiga mudel. Trendi olulisuse tõenäosus 0,158, ei ole statistiliselt oluline.</w:t>
      </w:r>
    </w:p>
    <w:p w14:paraId="547CC585" w14:textId="058732D3" w:rsidR="000947BA" w:rsidRDefault="000947BA" w:rsidP="000947BA">
      <w:pPr>
        <w:pStyle w:val="ListParagraph"/>
        <w:numPr>
          <w:ilvl w:val="1"/>
          <w:numId w:val="5"/>
        </w:numPr>
      </w:pPr>
      <w:r>
        <w:t>Ilma trendita, konstandiga mudel. Konstandi olulisuse tõenäosus 0,129: ei ole statistiliselt oluline.</w:t>
      </w:r>
    </w:p>
    <w:p w14:paraId="0D37B7A2" w14:textId="2E3F9CBD" w:rsidR="000947BA" w:rsidRDefault="000947BA" w:rsidP="000947BA">
      <w:pPr>
        <w:pStyle w:val="ListParagraph"/>
        <w:numPr>
          <w:ilvl w:val="1"/>
          <w:numId w:val="5"/>
        </w:numPr>
      </w:pPr>
      <w:r>
        <w:t xml:space="preserve">Ilma konstandita mudel. On suur probleem: teststatistik </w:t>
      </w:r>
      <w:r w:rsidR="00D86BA2">
        <w:t xml:space="preserve">Z </w:t>
      </w:r>
      <w:r>
        <w:t xml:space="preserve">on positiivne. See tähendab, et juhusliku ekslemise mudelis </w:t>
      </w:r>
      <w:r w:rsidRPr="000947BA">
        <w:rPr>
          <w:position w:val="-12"/>
        </w:rPr>
        <w:object w:dxaOrig="1380" w:dyaOrig="360" w14:anchorId="0A8F7075">
          <v:shape id="_x0000_i1038" type="#_x0000_t75" style="width:69pt;height:18pt" o:ole="">
            <v:imagedata r:id="rId36" o:title=""/>
          </v:shape>
          <o:OLEObject Type="Embed" ProgID="Equation.DSMT4" ShapeID="_x0000_i1038" DrawAspect="Content" ObjectID="_1832167050" r:id="rId37"/>
        </w:object>
      </w:r>
      <w:r>
        <w:t xml:space="preserve"> on kordaja </w:t>
      </w:r>
      <w:r w:rsidRPr="000947BA">
        <w:rPr>
          <w:rFonts w:ascii="Calibri" w:hAnsi="Calibri" w:cs="Calibri"/>
          <w:position w:val="-10"/>
        </w:rPr>
        <w:object w:dxaOrig="560" w:dyaOrig="320" w14:anchorId="12BDAB4D">
          <v:shape id="_x0000_i1039" type="#_x0000_t75" style="width:27.75pt;height:15.75pt" o:ole="">
            <v:imagedata r:id="rId38" o:title=""/>
          </v:shape>
          <o:OLEObject Type="Embed" ProgID="Equation.DSMT4" ShapeID="_x0000_i1039" DrawAspect="Content" ObjectID="_1832167051" r:id="rId39"/>
        </w:object>
      </w:r>
      <w:r>
        <w:rPr>
          <w:rFonts w:ascii="Calibri" w:hAnsi="Calibri" w:cs="Calibri"/>
        </w:rPr>
        <w:t xml:space="preserve">, </w:t>
      </w:r>
      <w:r w:rsidRPr="000947BA">
        <w:t>mis vastab plahvatuslikule protsessile.</w:t>
      </w:r>
      <w:r>
        <w:t xml:space="preserve"> Visuaalsel hinnangul ei ole tegemist plahvatusliku protsessiga. Kui ADF või PP testi korral tuleb teststatistik positiivne, siis on suur probleem.</w:t>
      </w:r>
    </w:p>
    <w:p w14:paraId="5FB4C927" w14:textId="21648B8B" w:rsidR="00A2072C" w:rsidRDefault="006017A5" w:rsidP="000947BA">
      <w:pPr>
        <w:pStyle w:val="ListParagraph"/>
        <w:numPr>
          <w:ilvl w:val="1"/>
          <w:numId w:val="5"/>
        </w:numPr>
      </w:pPr>
      <w:r>
        <w:t xml:space="preserve">Kuna visuaalselt veendusime, et trend on olemas, </w:t>
      </w:r>
      <w:r w:rsidR="000947BA">
        <w:t xml:space="preserve">tuleb </w:t>
      </w:r>
      <w:r>
        <w:t>kasutada trendiga mudeli</w:t>
      </w:r>
      <w:r w:rsidR="00743B60">
        <w:t>t</w:t>
      </w:r>
      <w:r>
        <w:t xml:space="preserve"> isegi siis, kui trend on statistiliselt mitteoluline. </w:t>
      </w:r>
      <w:r w:rsidR="000947BA">
        <w:t>Trendi mitteolulisus tuleneb tõenäoliselt sellest, et trend muutub ja standardviga on suur.</w:t>
      </w:r>
    </w:p>
    <w:p w14:paraId="5F007B86" w14:textId="5C6CE2AC" w:rsidR="00F75A1B" w:rsidRDefault="00A2072C" w:rsidP="00A2072C">
      <w:pPr>
        <w:pStyle w:val="ListParagraph"/>
        <w:ind w:left="360"/>
      </w:pPr>
      <w:r>
        <w:t xml:space="preserve">Tulemus: </w:t>
      </w:r>
      <w:r w:rsidR="000947BA">
        <w:t xml:space="preserve">trendiga mudeli korral </w:t>
      </w:r>
      <w:r w:rsidR="00D86BA2">
        <w:t xml:space="preserve">oli </w:t>
      </w:r>
      <w:r w:rsidR="000947BA">
        <w:t xml:space="preserve">ühikjuure testi </w:t>
      </w:r>
      <w:r>
        <w:t>o</w:t>
      </w:r>
      <w:r w:rsidR="00F75A1B">
        <w:t>luli</w:t>
      </w:r>
      <w:r w:rsidR="001551B1">
        <w:t>s</w:t>
      </w:r>
      <w:r w:rsidR="00F75A1B">
        <w:t xml:space="preserve">use tõenäosus </w:t>
      </w:r>
      <w:r w:rsidR="001551B1">
        <w:t>0,</w:t>
      </w:r>
      <w:r w:rsidR="006017A5">
        <w:t>5908: nullhüpotees, ühikjuur esineb.</w:t>
      </w:r>
    </w:p>
    <w:p w14:paraId="4175B447" w14:textId="77777777" w:rsidR="00194DA6" w:rsidRDefault="00E16015" w:rsidP="001B7F5A">
      <w:pPr>
        <w:pStyle w:val="ListParagraph"/>
        <w:numPr>
          <w:ilvl w:val="0"/>
          <w:numId w:val="5"/>
        </w:numPr>
      </w:pPr>
      <w:r>
        <w:lastRenderedPageBreak/>
        <w:t xml:space="preserve">Viia läbi ühikjuure testimine </w:t>
      </w:r>
      <w:proofErr w:type="spellStart"/>
      <w:r w:rsidR="001551B1" w:rsidRPr="00763D36">
        <w:t>Zivot</w:t>
      </w:r>
      <w:proofErr w:type="spellEnd"/>
      <w:r w:rsidR="001551B1" w:rsidRPr="00763D36">
        <w:t>-Andrews</w:t>
      </w:r>
      <w:r w:rsidR="001551B1">
        <w:t>i test</w:t>
      </w:r>
      <w:r>
        <w:t>iga, mis arvestab võimalikku struktuurset muutust</w:t>
      </w:r>
      <w:r w:rsidR="001551B1">
        <w:t xml:space="preserve">. </w:t>
      </w:r>
      <w:r w:rsidR="006017A5">
        <w:t>Kuna visuaalselt nägime, et toimub hüpe nii vabaliikmes kui trendi tõusus, kasutame mõlema variandi koos testimist (</w:t>
      </w:r>
      <w:proofErr w:type="spellStart"/>
      <w:r w:rsidR="006017A5">
        <w:t>Perroni</w:t>
      </w:r>
      <w:proofErr w:type="spellEnd"/>
      <w:r w:rsidR="006017A5">
        <w:t xml:space="preserve"> protseduur </w:t>
      </w:r>
      <w:r w:rsidR="00194DA6">
        <w:t xml:space="preserve">variant C). </w:t>
      </w:r>
    </w:p>
    <w:p w14:paraId="03B2963F" w14:textId="07654C8B" w:rsidR="00194DA6" w:rsidRDefault="00194DA6" w:rsidP="000439F8">
      <w:pPr>
        <w:pStyle w:val="ListParagraph"/>
        <w:ind w:left="360" w:firstLine="348"/>
      </w:pPr>
      <w:proofErr w:type="spellStart"/>
      <w:r>
        <w:t>zandrews</w:t>
      </w:r>
      <w:proofErr w:type="spellEnd"/>
      <w:r>
        <w:t xml:space="preserve"> </w:t>
      </w:r>
      <w:proofErr w:type="spellStart"/>
      <w:r>
        <w:t>SKPahelv</w:t>
      </w:r>
      <w:proofErr w:type="spellEnd"/>
      <w:r>
        <w:t xml:space="preserve">, </w:t>
      </w:r>
      <w:proofErr w:type="spellStart"/>
      <w:r>
        <w:t>break</w:t>
      </w:r>
      <w:proofErr w:type="spellEnd"/>
      <w:r>
        <w:t>(</w:t>
      </w:r>
      <w:proofErr w:type="spellStart"/>
      <w:r>
        <w:t>both</w:t>
      </w:r>
      <w:proofErr w:type="spellEnd"/>
      <w:r>
        <w:t>)</w:t>
      </w:r>
    </w:p>
    <w:p w14:paraId="7D48F694" w14:textId="74286C5F" w:rsidR="001551B1" w:rsidRDefault="00194DA6" w:rsidP="00194DA6">
      <w:pPr>
        <w:pStyle w:val="ListParagraph"/>
        <w:ind w:left="360"/>
      </w:pPr>
      <w:r>
        <w:t xml:space="preserve">Tulemus: </w:t>
      </w:r>
      <w:r w:rsidRPr="007D0BD9">
        <w:rPr>
          <w:i/>
          <w:iCs/>
        </w:rPr>
        <w:t>t</w:t>
      </w:r>
      <w:r>
        <w:t>-</w:t>
      </w:r>
      <w:r w:rsidR="001551B1">
        <w:t>statistik</w:t>
      </w:r>
      <w:r>
        <w:t xml:space="preserve"> on minimaalne 2008</w:t>
      </w:r>
      <w:r w:rsidR="007D0BD9">
        <w:t xml:space="preserve">. </w:t>
      </w:r>
      <w:r>
        <w:t xml:space="preserve">a. IV kvartalis, väärtus </w:t>
      </w:r>
      <w:r w:rsidR="001551B1">
        <w:t xml:space="preserve"> -</w:t>
      </w:r>
      <w:r>
        <w:t>7</w:t>
      </w:r>
      <w:r w:rsidR="001551B1">
        <w:t>,</w:t>
      </w:r>
      <w:r>
        <w:t>159, mis on nullist kaugemal kui kriitiline</w:t>
      </w:r>
      <w:r w:rsidR="00EE3B69">
        <w:t xml:space="preserve"> -5,57.</w:t>
      </w:r>
      <w:r>
        <w:t xml:space="preserve"> Järelikult tuleb vastu võtta sisukas hüpotees: ü</w:t>
      </w:r>
      <w:r w:rsidR="001551B1">
        <w:t>hikjuur puudub</w:t>
      </w:r>
      <w:r w:rsidR="000439F8">
        <w:t xml:space="preserve"> ja esineb deterministlik trend, mis muutub.</w:t>
      </w:r>
    </w:p>
    <w:p w14:paraId="108F6205" w14:textId="77777777" w:rsidR="000439F8" w:rsidRDefault="000439F8" w:rsidP="001B7F5A">
      <w:pPr>
        <w:numPr>
          <w:ilvl w:val="0"/>
          <w:numId w:val="5"/>
        </w:numPr>
        <w:spacing w:after="200" w:line="276" w:lineRule="auto"/>
        <w:contextualSpacing/>
        <w:rPr>
          <w:rFonts w:eastAsia="Calibri"/>
          <w:szCs w:val="22"/>
          <w:lang w:eastAsia="en-US"/>
        </w:rPr>
      </w:pPr>
      <w:r>
        <w:rPr>
          <w:rFonts w:eastAsia="Calibri"/>
          <w:szCs w:val="22"/>
          <w:lang w:eastAsia="en-US"/>
        </w:rPr>
        <w:t>Kui soovime seda trendi leida, tuleb hinnata järgmist regressioonmudelit:</w:t>
      </w:r>
    </w:p>
    <w:p w14:paraId="69E931AC" w14:textId="19B5A2EF" w:rsidR="000439F8" w:rsidRDefault="000439F8" w:rsidP="000439F8">
      <w:pPr>
        <w:pStyle w:val="MTDisplayEquation"/>
        <w:rPr>
          <w:rFonts w:eastAsia="Calibri"/>
          <w:lang w:eastAsia="en-US"/>
        </w:rPr>
      </w:pPr>
      <w:r>
        <w:rPr>
          <w:rFonts w:eastAsia="Calibri"/>
          <w:lang w:eastAsia="en-US"/>
        </w:rPr>
        <w:tab/>
      </w:r>
      <w:r w:rsidR="00B056FE" w:rsidRPr="000439F8">
        <w:rPr>
          <w:rFonts w:eastAsia="Calibri"/>
          <w:position w:val="-12"/>
          <w:lang w:eastAsia="en-US"/>
        </w:rPr>
        <w:object w:dxaOrig="3519" w:dyaOrig="360" w14:anchorId="22D9AF9F">
          <v:shape id="_x0000_i1040" type="#_x0000_t75" style="width:176.25pt;height:18pt" o:ole="">
            <v:imagedata r:id="rId40" o:title=""/>
          </v:shape>
          <o:OLEObject Type="Embed" ProgID="Equation.DSMT4" ShapeID="_x0000_i1040" DrawAspect="Content" ObjectID="_1832167052" r:id="rId41"/>
        </w:object>
      </w:r>
      <w:r>
        <w:rPr>
          <w:rFonts w:eastAsia="Calibri"/>
          <w:lang w:eastAsia="en-US"/>
        </w:rPr>
        <w:tab/>
      </w:r>
      <w:r>
        <w:rPr>
          <w:rFonts w:eastAsia="Calibri"/>
          <w:lang w:eastAsia="en-US"/>
        </w:rPr>
        <w:fldChar w:fldCharType="begin"/>
      </w:r>
      <w:r>
        <w:rPr>
          <w:rFonts w:eastAsia="Calibri"/>
          <w:lang w:eastAsia="en-US"/>
        </w:rPr>
        <w:instrText xml:space="preserve"> MACROBUTTON MTPlaceRef \* MERGEFORMAT </w:instrText>
      </w:r>
      <w:r>
        <w:rPr>
          <w:rFonts w:eastAsia="Calibri"/>
          <w:lang w:eastAsia="en-US"/>
        </w:rPr>
        <w:fldChar w:fldCharType="begin"/>
      </w:r>
      <w:r>
        <w:rPr>
          <w:rFonts w:eastAsia="Calibri"/>
          <w:lang w:eastAsia="en-US"/>
        </w:rPr>
        <w:instrText xml:space="preserve"> SEQ MTEqn \h \* MERGEFORMAT </w:instrText>
      </w:r>
      <w:r>
        <w:rPr>
          <w:rFonts w:eastAsia="Calibri"/>
          <w:lang w:eastAsia="en-US"/>
        </w:rPr>
        <w:fldChar w:fldCharType="end"/>
      </w:r>
      <w:bookmarkStart w:id="7" w:name="ZEqnNum658070"/>
      <w:r>
        <w:rPr>
          <w:rFonts w:eastAsia="Calibri"/>
          <w:lang w:eastAsia="en-US"/>
        </w:rPr>
        <w:instrText>(</w:instrText>
      </w:r>
      <w:r>
        <w:rPr>
          <w:rFonts w:eastAsia="Calibri"/>
          <w:lang w:eastAsia="en-US"/>
        </w:rPr>
        <w:fldChar w:fldCharType="begin"/>
      </w:r>
      <w:r>
        <w:rPr>
          <w:rFonts w:eastAsia="Calibri"/>
          <w:lang w:eastAsia="en-US"/>
        </w:rPr>
        <w:instrText xml:space="preserve"> SEQ MTEqn \c \* Arabic \* MERGEFORMAT </w:instrText>
      </w:r>
      <w:r>
        <w:rPr>
          <w:rFonts w:eastAsia="Calibri"/>
          <w:lang w:eastAsia="en-US"/>
        </w:rPr>
        <w:fldChar w:fldCharType="separate"/>
      </w:r>
      <w:r w:rsidR="00D43AA3">
        <w:rPr>
          <w:rFonts w:eastAsia="Calibri"/>
          <w:noProof/>
          <w:lang w:eastAsia="en-US"/>
        </w:rPr>
        <w:instrText>7</w:instrText>
      </w:r>
      <w:r>
        <w:rPr>
          <w:rFonts w:eastAsia="Calibri"/>
          <w:lang w:eastAsia="en-US"/>
        </w:rPr>
        <w:fldChar w:fldCharType="end"/>
      </w:r>
      <w:r>
        <w:rPr>
          <w:rFonts w:eastAsia="Calibri"/>
          <w:lang w:eastAsia="en-US"/>
        </w:rPr>
        <w:instrText>)</w:instrText>
      </w:r>
      <w:bookmarkEnd w:id="7"/>
      <w:r>
        <w:rPr>
          <w:rFonts w:eastAsia="Calibri"/>
          <w:lang w:eastAsia="en-US"/>
        </w:rPr>
        <w:fldChar w:fldCharType="end"/>
      </w:r>
    </w:p>
    <w:p w14:paraId="15F24016" w14:textId="5F095A59" w:rsidR="000439F8" w:rsidRDefault="000439F8" w:rsidP="000439F8">
      <w:pPr>
        <w:spacing w:after="200" w:line="276" w:lineRule="auto"/>
        <w:ind w:left="360"/>
        <w:contextualSpacing/>
        <w:rPr>
          <w:rFonts w:eastAsia="Calibri"/>
          <w:szCs w:val="22"/>
          <w:lang w:eastAsia="en-US"/>
        </w:rPr>
      </w:pPr>
      <w:r>
        <w:rPr>
          <w:rFonts w:eastAsia="Calibri"/>
          <w:szCs w:val="22"/>
          <w:lang w:eastAsia="en-US"/>
        </w:rPr>
        <w:t xml:space="preserve">kus </w:t>
      </w:r>
      <w:r w:rsidR="00D35F9B" w:rsidRPr="00D35F9B">
        <w:rPr>
          <w:rFonts w:eastAsia="Calibri"/>
          <w:i/>
          <w:iCs/>
          <w:szCs w:val="22"/>
          <w:lang w:eastAsia="en-US"/>
        </w:rPr>
        <w:t>t</w:t>
      </w:r>
      <w:r w:rsidR="00D35F9B">
        <w:rPr>
          <w:rFonts w:eastAsia="Calibri"/>
          <w:szCs w:val="22"/>
          <w:lang w:eastAsia="en-US"/>
        </w:rPr>
        <w:t xml:space="preserve"> on kvartalite arv alates vaadeldava perioodi algusest ja </w:t>
      </w:r>
      <w:r w:rsidR="00B056FE">
        <w:rPr>
          <w:rFonts w:eastAsia="Calibri"/>
          <w:szCs w:val="22"/>
          <w:lang w:eastAsia="en-US"/>
        </w:rPr>
        <w:t xml:space="preserve">fiktiivne tunnus </w:t>
      </w:r>
    </w:p>
    <w:p w14:paraId="0B10BD5D" w14:textId="567130C2" w:rsidR="00B056FE" w:rsidRDefault="00B056FE" w:rsidP="00B056FE">
      <w:pPr>
        <w:pStyle w:val="MTDisplayEquation"/>
        <w:rPr>
          <w:rFonts w:eastAsia="Calibri"/>
          <w:lang w:eastAsia="en-US"/>
        </w:rPr>
      </w:pPr>
      <w:r>
        <w:rPr>
          <w:rFonts w:eastAsia="Calibri"/>
          <w:lang w:eastAsia="en-US"/>
        </w:rPr>
        <w:tab/>
      </w:r>
      <w:r w:rsidRPr="00B056FE">
        <w:rPr>
          <w:rFonts w:eastAsia="Calibri"/>
          <w:position w:val="-30"/>
          <w:lang w:eastAsia="en-US"/>
        </w:rPr>
        <w:object w:dxaOrig="2700" w:dyaOrig="720" w14:anchorId="002B99DA">
          <v:shape id="_x0000_i1041" type="#_x0000_t75" style="width:135pt;height:36pt" o:ole="">
            <v:imagedata r:id="rId42" o:title=""/>
          </v:shape>
          <o:OLEObject Type="Embed" ProgID="Equation.DSMT4" ShapeID="_x0000_i1041" DrawAspect="Content" ObjectID="_1832167053" r:id="rId43"/>
        </w:object>
      </w:r>
      <w:r>
        <w:rPr>
          <w:rFonts w:eastAsia="Calibri"/>
          <w:lang w:eastAsia="en-US"/>
        </w:rPr>
        <w:tab/>
      </w:r>
      <w:r>
        <w:rPr>
          <w:rFonts w:eastAsia="Calibri"/>
          <w:lang w:eastAsia="en-US"/>
        </w:rPr>
        <w:fldChar w:fldCharType="begin"/>
      </w:r>
      <w:r>
        <w:rPr>
          <w:rFonts w:eastAsia="Calibri"/>
          <w:lang w:eastAsia="en-US"/>
        </w:rPr>
        <w:instrText xml:space="preserve"> MACROBUTTON MTPlaceRef \* MERGEFORMAT </w:instrText>
      </w:r>
      <w:r>
        <w:rPr>
          <w:rFonts w:eastAsia="Calibri"/>
          <w:lang w:eastAsia="en-US"/>
        </w:rPr>
        <w:fldChar w:fldCharType="begin"/>
      </w:r>
      <w:r>
        <w:rPr>
          <w:rFonts w:eastAsia="Calibri"/>
          <w:lang w:eastAsia="en-US"/>
        </w:rPr>
        <w:instrText xml:space="preserve"> SEQ MTEqn \h \* MERGEFORMAT </w:instrText>
      </w:r>
      <w:r>
        <w:rPr>
          <w:rFonts w:eastAsia="Calibri"/>
          <w:lang w:eastAsia="en-US"/>
        </w:rPr>
        <w:fldChar w:fldCharType="end"/>
      </w:r>
      <w:bookmarkStart w:id="8" w:name="ZEqnNum245812"/>
      <w:r>
        <w:rPr>
          <w:rFonts w:eastAsia="Calibri"/>
          <w:lang w:eastAsia="en-US"/>
        </w:rPr>
        <w:instrText>(</w:instrText>
      </w:r>
      <w:r>
        <w:rPr>
          <w:rFonts w:eastAsia="Calibri"/>
          <w:lang w:eastAsia="en-US"/>
        </w:rPr>
        <w:fldChar w:fldCharType="begin"/>
      </w:r>
      <w:r>
        <w:rPr>
          <w:rFonts w:eastAsia="Calibri"/>
          <w:lang w:eastAsia="en-US"/>
        </w:rPr>
        <w:instrText xml:space="preserve"> SEQ MTEqn \c \* Arabic \* MERGEFORMAT </w:instrText>
      </w:r>
      <w:r>
        <w:rPr>
          <w:rFonts w:eastAsia="Calibri"/>
          <w:lang w:eastAsia="en-US"/>
        </w:rPr>
        <w:fldChar w:fldCharType="separate"/>
      </w:r>
      <w:r w:rsidR="00D43AA3">
        <w:rPr>
          <w:rFonts w:eastAsia="Calibri"/>
          <w:noProof/>
          <w:lang w:eastAsia="en-US"/>
        </w:rPr>
        <w:instrText>8</w:instrText>
      </w:r>
      <w:r>
        <w:rPr>
          <w:rFonts w:eastAsia="Calibri"/>
          <w:lang w:eastAsia="en-US"/>
        </w:rPr>
        <w:fldChar w:fldCharType="end"/>
      </w:r>
      <w:r>
        <w:rPr>
          <w:rFonts w:eastAsia="Calibri"/>
          <w:lang w:eastAsia="en-US"/>
        </w:rPr>
        <w:instrText>)</w:instrText>
      </w:r>
      <w:bookmarkEnd w:id="8"/>
      <w:r>
        <w:rPr>
          <w:rFonts w:eastAsia="Calibri"/>
          <w:lang w:eastAsia="en-US"/>
        </w:rPr>
        <w:fldChar w:fldCharType="end"/>
      </w:r>
    </w:p>
    <w:p w14:paraId="654B2F97" w14:textId="1E3ADFE9" w:rsidR="00B056FE" w:rsidRDefault="00B056FE" w:rsidP="00B056FE">
      <w:pPr>
        <w:numPr>
          <w:ilvl w:val="1"/>
          <w:numId w:val="5"/>
        </w:numPr>
        <w:spacing w:after="200" w:line="276" w:lineRule="auto"/>
        <w:contextualSpacing/>
        <w:rPr>
          <w:rFonts w:eastAsia="Calibri"/>
          <w:szCs w:val="22"/>
          <w:lang w:eastAsia="en-US"/>
        </w:rPr>
      </w:pPr>
      <w:r>
        <w:rPr>
          <w:rFonts w:eastAsia="Calibri"/>
          <w:szCs w:val="22"/>
          <w:lang w:eastAsia="en-US"/>
        </w:rPr>
        <w:t xml:space="preserve">Vastava fiktiivse tunnuse loomine valemi </w:t>
      </w:r>
      <w:r>
        <w:rPr>
          <w:rFonts w:eastAsia="Calibri"/>
          <w:iCs/>
          <w:szCs w:val="22"/>
          <w:lang w:eastAsia="en-US"/>
        </w:rPr>
        <w:fldChar w:fldCharType="begin"/>
      </w:r>
      <w:r>
        <w:rPr>
          <w:rFonts w:eastAsia="Calibri"/>
          <w:iCs/>
          <w:szCs w:val="22"/>
          <w:lang w:eastAsia="en-US"/>
        </w:rPr>
        <w:instrText xml:space="preserve"> GOTOBUTTON ZEqnNum245812  \* MERGEFORMAT </w:instrText>
      </w:r>
      <w:r>
        <w:rPr>
          <w:rFonts w:eastAsia="Calibri"/>
          <w:iCs/>
          <w:szCs w:val="22"/>
          <w:lang w:eastAsia="en-US"/>
        </w:rPr>
        <w:fldChar w:fldCharType="begin"/>
      </w:r>
      <w:r>
        <w:rPr>
          <w:rFonts w:eastAsia="Calibri"/>
          <w:iCs/>
          <w:szCs w:val="22"/>
          <w:lang w:eastAsia="en-US"/>
        </w:rPr>
        <w:instrText xml:space="preserve"> REF ZEqnNum245812 \* Charformat \! \* MERGEFORMAT </w:instrText>
      </w:r>
      <w:r>
        <w:rPr>
          <w:rFonts w:eastAsia="Calibri"/>
          <w:iCs/>
          <w:szCs w:val="22"/>
          <w:lang w:eastAsia="en-US"/>
        </w:rPr>
        <w:fldChar w:fldCharType="separate"/>
      </w:r>
      <w:r w:rsidR="00D43AA3" w:rsidRPr="00D43AA3">
        <w:rPr>
          <w:rFonts w:eastAsia="Calibri"/>
          <w:iCs/>
          <w:szCs w:val="22"/>
          <w:lang w:eastAsia="en-US"/>
        </w:rPr>
        <w:instrText>(8)</w:instrText>
      </w:r>
      <w:r>
        <w:rPr>
          <w:rFonts w:eastAsia="Calibri"/>
          <w:iCs/>
          <w:szCs w:val="22"/>
          <w:lang w:eastAsia="en-US"/>
        </w:rPr>
        <w:fldChar w:fldCharType="end"/>
      </w:r>
      <w:r>
        <w:rPr>
          <w:rFonts w:eastAsia="Calibri"/>
          <w:iCs/>
          <w:szCs w:val="22"/>
          <w:lang w:eastAsia="en-US"/>
        </w:rPr>
        <w:fldChar w:fldCharType="end"/>
      </w:r>
      <w:r>
        <w:rPr>
          <w:rFonts w:eastAsia="Calibri"/>
          <w:iCs/>
          <w:szCs w:val="22"/>
          <w:lang w:eastAsia="en-US"/>
        </w:rPr>
        <w:t xml:space="preserve"> alusel</w:t>
      </w:r>
    </w:p>
    <w:p w14:paraId="2E4AF19B" w14:textId="5795DB18" w:rsidR="00B056FE" w:rsidRDefault="00B056FE" w:rsidP="00B056FE">
      <w:pPr>
        <w:spacing w:after="200" w:line="276" w:lineRule="auto"/>
        <w:ind w:left="1068" w:firstLine="348"/>
        <w:contextualSpacing/>
        <w:rPr>
          <w:rFonts w:eastAsia="Calibri"/>
          <w:szCs w:val="22"/>
          <w:lang w:eastAsia="en-US"/>
        </w:rPr>
      </w:pPr>
      <w:r w:rsidRPr="00243D71">
        <w:t xml:space="preserve">by </w:t>
      </w:r>
      <w:r>
        <w:t>kvartal</w:t>
      </w:r>
      <w:r w:rsidRPr="00243D71">
        <w:t xml:space="preserve">: </w:t>
      </w:r>
      <w:proofErr w:type="spellStart"/>
      <w:r w:rsidRPr="00243D71">
        <w:t>generate</w:t>
      </w:r>
      <w:proofErr w:type="spellEnd"/>
      <w:r w:rsidRPr="00243D71">
        <w:t xml:space="preserve"> </w:t>
      </w:r>
      <w:proofErr w:type="spellStart"/>
      <w:r w:rsidRPr="00243D71">
        <w:t>byte</w:t>
      </w:r>
      <w:proofErr w:type="spellEnd"/>
      <w:r w:rsidRPr="00243D71">
        <w:t xml:space="preserve"> D = (</w:t>
      </w:r>
      <w:r>
        <w:t>kvartal</w:t>
      </w:r>
      <w:r w:rsidRPr="00243D71">
        <w:t xml:space="preserve"> </w:t>
      </w:r>
      <w:r>
        <w:t>&gt;</w:t>
      </w:r>
      <w:r w:rsidRPr="00243D71">
        <w:t xml:space="preserve"> </w:t>
      </w:r>
      <w:r>
        <w:t>q</w:t>
      </w:r>
      <w:r w:rsidRPr="00243D71">
        <w:t>(</w:t>
      </w:r>
      <w:r>
        <w:t>2008q4</w:t>
      </w:r>
      <w:r w:rsidRPr="00243D71">
        <w:t>)</w:t>
      </w:r>
      <w:r w:rsidR="00C56616">
        <w:t>)</w:t>
      </w:r>
    </w:p>
    <w:p w14:paraId="13B49CB4" w14:textId="2019F369" w:rsidR="00D35F9B" w:rsidRDefault="00D35F9B" w:rsidP="00D35F9B">
      <w:pPr>
        <w:numPr>
          <w:ilvl w:val="1"/>
          <w:numId w:val="5"/>
        </w:numPr>
        <w:spacing w:after="200" w:line="276" w:lineRule="auto"/>
        <w:contextualSpacing/>
        <w:rPr>
          <w:rFonts w:eastAsia="Calibri"/>
          <w:szCs w:val="22"/>
          <w:lang w:eastAsia="en-US"/>
        </w:rPr>
      </w:pPr>
      <w:r>
        <w:rPr>
          <w:rFonts w:eastAsia="Calibri"/>
          <w:szCs w:val="22"/>
          <w:lang w:eastAsia="en-US"/>
        </w:rPr>
        <w:t xml:space="preserve">Kvartaleid loendava ajamuutuja </w:t>
      </w:r>
      <w:r w:rsidRPr="00B72F77">
        <w:rPr>
          <w:rFonts w:eastAsia="Calibri"/>
          <w:i/>
          <w:iCs/>
          <w:szCs w:val="22"/>
          <w:lang w:eastAsia="en-US"/>
        </w:rPr>
        <w:t>t</w:t>
      </w:r>
      <w:r>
        <w:rPr>
          <w:rFonts w:eastAsia="Calibri"/>
          <w:szCs w:val="22"/>
          <w:lang w:eastAsia="en-US"/>
        </w:rPr>
        <w:t xml:space="preserve"> loomine</w:t>
      </w:r>
    </w:p>
    <w:p w14:paraId="1E9BCBE7" w14:textId="7756532C" w:rsidR="00D35F9B" w:rsidRDefault="00D35F9B" w:rsidP="00D35F9B">
      <w:pPr>
        <w:spacing w:after="200" w:line="276" w:lineRule="auto"/>
        <w:ind w:left="1416"/>
        <w:contextualSpacing/>
        <w:rPr>
          <w:rFonts w:eastAsia="Calibri"/>
          <w:szCs w:val="22"/>
          <w:lang w:eastAsia="en-US"/>
        </w:rPr>
      </w:pPr>
      <w:proofErr w:type="spellStart"/>
      <w:r>
        <w:rPr>
          <w:rFonts w:eastAsia="Calibri"/>
          <w:szCs w:val="22"/>
          <w:lang w:eastAsia="en-US"/>
        </w:rPr>
        <w:t>gen</w:t>
      </w:r>
      <w:proofErr w:type="spellEnd"/>
      <w:r>
        <w:rPr>
          <w:rFonts w:eastAsia="Calibri"/>
          <w:szCs w:val="22"/>
          <w:lang w:eastAsia="en-US"/>
        </w:rPr>
        <w:t xml:space="preserve"> t= _n</w:t>
      </w:r>
    </w:p>
    <w:p w14:paraId="31A9AB38" w14:textId="3C7BB3BC" w:rsidR="00C56616" w:rsidRPr="00C56616" w:rsidRDefault="00C56616" w:rsidP="00B72F77">
      <w:pPr>
        <w:numPr>
          <w:ilvl w:val="1"/>
          <w:numId w:val="5"/>
        </w:numPr>
        <w:spacing w:after="200" w:line="276" w:lineRule="auto"/>
        <w:contextualSpacing/>
        <w:rPr>
          <w:rFonts w:eastAsia="Calibri"/>
          <w:szCs w:val="22"/>
          <w:lang w:eastAsia="en-US"/>
        </w:rPr>
      </w:pPr>
      <w:r>
        <w:rPr>
          <w:rFonts w:eastAsia="Calibri"/>
          <w:szCs w:val="22"/>
          <w:lang w:eastAsia="en-US"/>
        </w:rPr>
        <w:t xml:space="preserve">Regressioonmudeli </w:t>
      </w:r>
      <w:r>
        <w:rPr>
          <w:rFonts w:eastAsia="Calibri"/>
          <w:iCs/>
          <w:szCs w:val="22"/>
          <w:lang w:eastAsia="en-US"/>
        </w:rPr>
        <w:fldChar w:fldCharType="begin"/>
      </w:r>
      <w:r>
        <w:rPr>
          <w:rFonts w:eastAsia="Calibri"/>
          <w:iCs/>
          <w:szCs w:val="22"/>
          <w:lang w:eastAsia="en-US"/>
        </w:rPr>
        <w:instrText xml:space="preserve"> GOTOBUTTON ZEqnNum658070  \* MERGEFORMAT </w:instrText>
      </w:r>
      <w:r>
        <w:rPr>
          <w:rFonts w:eastAsia="Calibri"/>
          <w:iCs/>
          <w:szCs w:val="22"/>
          <w:lang w:eastAsia="en-US"/>
        </w:rPr>
        <w:fldChar w:fldCharType="begin"/>
      </w:r>
      <w:r>
        <w:rPr>
          <w:rFonts w:eastAsia="Calibri"/>
          <w:iCs/>
          <w:szCs w:val="22"/>
          <w:lang w:eastAsia="en-US"/>
        </w:rPr>
        <w:instrText xml:space="preserve"> REF ZEqnNum658070 \* Charformat \! \* MERGEFORMAT </w:instrText>
      </w:r>
      <w:r>
        <w:rPr>
          <w:rFonts w:eastAsia="Calibri"/>
          <w:iCs/>
          <w:szCs w:val="22"/>
          <w:lang w:eastAsia="en-US"/>
        </w:rPr>
        <w:fldChar w:fldCharType="separate"/>
      </w:r>
      <w:r w:rsidR="00D43AA3" w:rsidRPr="00D43AA3">
        <w:rPr>
          <w:rFonts w:eastAsia="Calibri"/>
          <w:iCs/>
          <w:szCs w:val="22"/>
          <w:lang w:eastAsia="en-US"/>
        </w:rPr>
        <w:instrText>(7)</w:instrText>
      </w:r>
      <w:r>
        <w:rPr>
          <w:rFonts w:eastAsia="Calibri"/>
          <w:iCs/>
          <w:szCs w:val="22"/>
          <w:lang w:eastAsia="en-US"/>
        </w:rPr>
        <w:fldChar w:fldCharType="end"/>
      </w:r>
      <w:r>
        <w:rPr>
          <w:rFonts w:eastAsia="Calibri"/>
          <w:iCs/>
          <w:szCs w:val="22"/>
          <w:lang w:eastAsia="en-US"/>
        </w:rPr>
        <w:fldChar w:fldCharType="end"/>
      </w:r>
      <w:r>
        <w:rPr>
          <w:rFonts w:eastAsia="Calibri"/>
          <w:iCs/>
          <w:szCs w:val="22"/>
          <w:lang w:eastAsia="en-US"/>
        </w:rPr>
        <w:t xml:space="preserve"> hindamine</w:t>
      </w:r>
      <w:r w:rsidR="00D35F9B">
        <w:rPr>
          <w:rFonts w:eastAsia="Calibri"/>
          <w:iCs/>
          <w:szCs w:val="22"/>
          <w:lang w:eastAsia="en-US"/>
        </w:rPr>
        <w:t xml:space="preserve">. Trendi tõusu muutumist lubava liikme </w:t>
      </w:r>
      <w:proofErr w:type="spellStart"/>
      <w:r w:rsidR="00D35F9B">
        <w:rPr>
          <w:rFonts w:eastAsia="Calibri"/>
          <w:iCs/>
          <w:szCs w:val="22"/>
          <w:lang w:eastAsia="en-US"/>
        </w:rPr>
        <w:t>D</w:t>
      </w:r>
      <w:r w:rsidR="00D35F9B" w:rsidRPr="00B72F77">
        <w:rPr>
          <w:rFonts w:eastAsia="Calibri"/>
          <w:iCs/>
          <w:szCs w:val="22"/>
          <w:vertAlign w:val="subscript"/>
          <w:lang w:eastAsia="en-US"/>
        </w:rPr>
        <w:t>t</w:t>
      </w:r>
      <w:proofErr w:type="spellEnd"/>
      <w:r w:rsidR="00D35F9B" w:rsidRPr="00B72F77">
        <w:rPr>
          <w:rFonts w:eastAsia="Calibri"/>
          <w:iCs/>
          <w:szCs w:val="22"/>
          <w:vertAlign w:val="subscript"/>
          <w:lang w:eastAsia="en-US"/>
        </w:rPr>
        <w:t xml:space="preserve"> </w:t>
      </w:r>
      <w:r w:rsidR="00B72F77" w:rsidRPr="00B72F77">
        <w:rPr>
          <w:rFonts w:eastAsia="Calibri"/>
          <w:iCs/>
          <w:szCs w:val="22"/>
          <w:lang w:eastAsia="en-US"/>
        </w:rPr>
        <w:t>t</w:t>
      </w:r>
      <w:r w:rsidR="00B72F77">
        <w:rPr>
          <w:rFonts w:eastAsia="Calibri"/>
          <w:iCs/>
          <w:szCs w:val="22"/>
          <w:vertAlign w:val="subscript"/>
          <w:lang w:eastAsia="en-US"/>
        </w:rPr>
        <w:t xml:space="preserve"> </w:t>
      </w:r>
      <w:r w:rsidR="00D35F9B">
        <w:rPr>
          <w:rFonts w:eastAsia="Calibri"/>
          <w:iCs/>
          <w:szCs w:val="22"/>
          <w:lang w:eastAsia="en-US"/>
        </w:rPr>
        <w:t>panekuks seletavate tunnuste hulka kasutame vastavat operaatorit D#c.t</w:t>
      </w:r>
      <w:r w:rsidR="00B72F77">
        <w:rPr>
          <w:rFonts w:eastAsia="Calibri"/>
          <w:iCs/>
          <w:szCs w:val="22"/>
          <w:lang w:eastAsia="en-US"/>
        </w:rPr>
        <w:t xml:space="preserve">. Selle operaatori abil pannakse mudelisse fiktiivse tunnuse </w:t>
      </w:r>
      <w:r w:rsidR="00B72F77" w:rsidRPr="00B72F77">
        <w:rPr>
          <w:rFonts w:eastAsia="Calibri"/>
          <w:i/>
          <w:szCs w:val="22"/>
          <w:lang w:eastAsia="en-US"/>
        </w:rPr>
        <w:t>D</w:t>
      </w:r>
      <w:r w:rsidR="00B72F77">
        <w:rPr>
          <w:rFonts w:eastAsia="Calibri"/>
          <w:iCs/>
          <w:szCs w:val="22"/>
          <w:lang w:eastAsia="en-US"/>
        </w:rPr>
        <w:t xml:space="preserve"> ja kvantitatiivse tunnuse </w:t>
      </w:r>
      <w:r w:rsidR="00B72F77" w:rsidRPr="00B72F77">
        <w:rPr>
          <w:rFonts w:eastAsia="Calibri"/>
          <w:i/>
          <w:szCs w:val="22"/>
          <w:lang w:eastAsia="en-US"/>
        </w:rPr>
        <w:t>t</w:t>
      </w:r>
      <w:r w:rsidR="00B72F77">
        <w:rPr>
          <w:rFonts w:eastAsia="Calibri"/>
          <w:iCs/>
          <w:szCs w:val="22"/>
          <w:lang w:eastAsia="en-US"/>
        </w:rPr>
        <w:t xml:space="preserve"> vahelist interaktiivsust iseloomustav  tunnus.</w:t>
      </w:r>
    </w:p>
    <w:p w14:paraId="4164FB70" w14:textId="4B13CDFB" w:rsidR="00D35F9B" w:rsidRDefault="00D35F9B" w:rsidP="00D35F9B">
      <w:pPr>
        <w:spacing w:after="200" w:line="276" w:lineRule="auto"/>
        <w:ind w:left="708"/>
        <w:contextualSpacing/>
        <w:rPr>
          <w:rFonts w:eastAsia="Calibri"/>
          <w:szCs w:val="22"/>
          <w:lang w:eastAsia="en-US"/>
        </w:rPr>
      </w:pPr>
      <w:proofErr w:type="spellStart"/>
      <w:r w:rsidRPr="00D35F9B">
        <w:rPr>
          <w:rFonts w:eastAsia="Calibri"/>
          <w:i/>
          <w:iCs/>
          <w:szCs w:val="22"/>
          <w:lang w:eastAsia="en-US"/>
        </w:rPr>
        <w:t>Dependent</w:t>
      </w:r>
      <w:proofErr w:type="spellEnd"/>
      <w:r w:rsidRPr="00D35F9B">
        <w:rPr>
          <w:rFonts w:eastAsia="Calibri"/>
          <w:i/>
          <w:iCs/>
          <w:szCs w:val="22"/>
          <w:lang w:eastAsia="en-US"/>
        </w:rPr>
        <w:t xml:space="preserve"> </w:t>
      </w:r>
      <w:proofErr w:type="spellStart"/>
      <w:r w:rsidRPr="00D35F9B">
        <w:rPr>
          <w:rFonts w:eastAsia="Calibri"/>
          <w:i/>
          <w:iCs/>
          <w:szCs w:val="22"/>
          <w:lang w:eastAsia="en-US"/>
        </w:rPr>
        <w:t>variable</w:t>
      </w:r>
      <w:proofErr w:type="spellEnd"/>
      <w:r>
        <w:rPr>
          <w:rFonts w:eastAsia="Calibri"/>
          <w:szCs w:val="22"/>
          <w:lang w:eastAsia="en-US"/>
        </w:rPr>
        <w:tab/>
      </w:r>
      <w:r w:rsidR="00B72F77">
        <w:rPr>
          <w:rFonts w:eastAsia="Calibri"/>
          <w:szCs w:val="22"/>
          <w:lang w:eastAsia="en-US"/>
        </w:rPr>
        <w:tab/>
      </w:r>
      <w:proofErr w:type="spellStart"/>
      <w:r>
        <w:rPr>
          <w:rFonts w:eastAsia="Calibri"/>
          <w:szCs w:val="22"/>
          <w:lang w:eastAsia="en-US"/>
        </w:rPr>
        <w:t>SKPahelv</w:t>
      </w:r>
      <w:proofErr w:type="spellEnd"/>
    </w:p>
    <w:p w14:paraId="1A2E3928" w14:textId="3CC80D3F" w:rsidR="003A2C19" w:rsidRDefault="00D35F9B" w:rsidP="003A2C19">
      <w:pPr>
        <w:spacing w:after="200" w:line="276" w:lineRule="auto"/>
        <w:ind w:left="3545" w:hanging="2835"/>
        <w:contextualSpacing/>
        <w:rPr>
          <w:rFonts w:eastAsia="Calibri"/>
          <w:szCs w:val="22"/>
          <w:lang w:eastAsia="en-US"/>
        </w:rPr>
      </w:pPr>
      <w:proofErr w:type="spellStart"/>
      <w:r w:rsidRPr="00D35F9B">
        <w:rPr>
          <w:rFonts w:eastAsia="Calibri"/>
          <w:i/>
          <w:iCs/>
          <w:szCs w:val="22"/>
          <w:lang w:eastAsia="en-US"/>
        </w:rPr>
        <w:t>Indenpendent</w:t>
      </w:r>
      <w:proofErr w:type="spellEnd"/>
      <w:r w:rsidRPr="00D35F9B">
        <w:rPr>
          <w:rFonts w:eastAsia="Calibri"/>
          <w:i/>
          <w:iCs/>
          <w:szCs w:val="22"/>
          <w:lang w:eastAsia="en-US"/>
        </w:rPr>
        <w:t xml:space="preserve"> </w:t>
      </w:r>
      <w:proofErr w:type="spellStart"/>
      <w:r w:rsidRPr="00D35F9B">
        <w:rPr>
          <w:rFonts w:eastAsia="Calibri"/>
          <w:i/>
          <w:iCs/>
          <w:szCs w:val="22"/>
          <w:lang w:eastAsia="en-US"/>
        </w:rPr>
        <w:t>variabl</w:t>
      </w:r>
      <w:r w:rsidR="003A2C19">
        <w:rPr>
          <w:rFonts w:eastAsia="Calibri"/>
          <w:i/>
          <w:iCs/>
          <w:szCs w:val="22"/>
          <w:lang w:eastAsia="en-US"/>
        </w:rPr>
        <w:t>e</w:t>
      </w:r>
      <w:r w:rsidRPr="00D35F9B">
        <w:rPr>
          <w:rFonts w:eastAsia="Calibri"/>
          <w:i/>
          <w:iCs/>
          <w:szCs w:val="22"/>
          <w:lang w:eastAsia="en-US"/>
        </w:rPr>
        <w:t>s</w:t>
      </w:r>
      <w:proofErr w:type="spellEnd"/>
      <w:r>
        <w:rPr>
          <w:rFonts w:eastAsia="Calibri"/>
          <w:szCs w:val="22"/>
          <w:lang w:eastAsia="en-US"/>
        </w:rPr>
        <w:tab/>
      </w:r>
      <w:r w:rsidRPr="00D35F9B">
        <w:rPr>
          <w:rFonts w:eastAsia="Calibri"/>
          <w:szCs w:val="22"/>
          <w:lang w:eastAsia="en-US"/>
        </w:rPr>
        <w:t xml:space="preserve">D t </w:t>
      </w:r>
      <w:r w:rsidR="003A2C19">
        <w:rPr>
          <w:rFonts w:eastAsia="Calibri"/>
          <w:szCs w:val="22"/>
          <w:lang w:eastAsia="en-US"/>
        </w:rPr>
        <w:tab/>
        <w:t xml:space="preserve">Aga lisada tuleb ka trendi muutumist lubav interaktiivne liige </w:t>
      </w:r>
      <w:proofErr w:type="spellStart"/>
      <w:r w:rsidR="003A2C19" w:rsidRPr="003A2C19">
        <w:rPr>
          <w:rFonts w:eastAsia="Calibri"/>
          <w:szCs w:val="22"/>
          <w:lang w:eastAsia="en-US"/>
        </w:rPr>
        <w:t>D</w:t>
      </w:r>
      <w:r w:rsidR="003A2C19" w:rsidRPr="003A2C19">
        <w:rPr>
          <w:rFonts w:eastAsia="Calibri"/>
          <w:szCs w:val="22"/>
          <w:vertAlign w:val="subscript"/>
          <w:lang w:eastAsia="en-US"/>
        </w:rPr>
        <w:t>t</w:t>
      </w:r>
      <w:proofErr w:type="spellEnd"/>
      <w:r w:rsidR="003A2C19" w:rsidRPr="003A2C19">
        <w:rPr>
          <w:rFonts w:eastAsia="Calibri"/>
          <w:szCs w:val="22"/>
          <w:lang w:eastAsia="en-US"/>
        </w:rPr>
        <w:t xml:space="preserve"> t</w:t>
      </w:r>
      <w:r w:rsidR="003A2C19">
        <w:rPr>
          <w:rFonts w:eastAsia="Calibri"/>
          <w:szCs w:val="22"/>
          <w:lang w:eastAsia="en-US"/>
        </w:rPr>
        <w:t>. Kuidas?</w:t>
      </w:r>
    </w:p>
    <w:p w14:paraId="6D6140DC" w14:textId="77777777" w:rsidR="003A2C19" w:rsidRDefault="003A2C19" w:rsidP="00D35F9B">
      <w:pPr>
        <w:spacing w:after="200" w:line="276" w:lineRule="auto"/>
        <w:ind w:left="708"/>
        <w:contextualSpacing/>
        <w:rPr>
          <w:rFonts w:eastAsia="Calibri"/>
          <w:szCs w:val="22"/>
          <w:lang w:eastAsia="en-US"/>
        </w:rPr>
      </w:pPr>
    </w:p>
    <w:p w14:paraId="263F38C1" w14:textId="2A75CD27" w:rsidR="003A2C19" w:rsidRDefault="003A2C19" w:rsidP="00D35F9B">
      <w:pPr>
        <w:spacing w:after="200" w:line="276" w:lineRule="auto"/>
        <w:ind w:left="708"/>
        <w:contextualSpacing/>
        <w:rPr>
          <w:rFonts w:eastAsia="Calibri"/>
          <w:szCs w:val="22"/>
          <w:lang w:eastAsia="en-US"/>
        </w:rPr>
      </w:pPr>
      <w:r>
        <w:rPr>
          <w:rFonts w:eastAsia="Calibri"/>
          <w:szCs w:val="22"/>
          <w:lang w:eastAsia="en-US"/>
        </w:rPr>
        <w:t>Tunnuste konstrueerimiseks olemasolevate tunnuste põhjal saab kasutada sõltumatute tunnuste nimetuste reast paremal asuvat kolme punkti …</w:t>
      </w:r>
    </w:p>
    <w:p w14:paraId="7C5661AA" w14:textId="2D406A11" w:rsidR="003A2C19" w:rsidRDefault="003A2C19" w:rsidP="00D35F9B">
      <w:pPr>
        <w:spacing w:after="200" w:line="276" w:lineRule="auto"/>
        <w:ind w:left="708"/>
        <w:contextualSpacing/>
        <w:rPr>
          <w:rFonts w:eastAsia="Calibri"/>
          <w:szCs w:val="22"/>
          <w:lang w:eastAsia="en-US"/>
        </w:rPr>
      </w:pPr>
      <w:r>
        <w:rPr>
          <w:rFonts w:eastAsia="Calibri"/>
          <w:szCs w:val="22"/>
          <w:lang w:eastAsia="en-US"/>
        </w:rPr>
        <w:t xml:space="preserve">Avaneb aken </w:t>
      </w:r>
      <w:proofErr w:type="spellStart"/>
      <w:r w:rsidRPr="003A2C19">
        <w:rPr>
          <w:rFonts w:eastAsia="Calibri"/>
          <w:i/>
          <w:iCs/>
          <w:szCs w:val="22"/>
          <w:lang w:eastAsia="en-US"/>
        </w:rPr>
        <w:t>Create</w:t>
      </w:r>
      <w:proofErr w:type="spellEnd"/>
      <w:r w:rsidRPr="003A2C19">
        <w:rPr>
          <w:rFonts w:eastAsia="Calibri"/>
          <w:i/>
          <w:iCs/>
          <w:szCs w:val="22"/>
          <w:lang w:eastAsia="en-US"/>
        </w:rPr>
        <w:t xml:space="preserve"> </w:t>
      </w:r>
      <w:proofErr w:type="spellStart"/>
      <w:r w:rsidRPr="003A2C19">
        <w:rPr>
          <w:rFonts w:eastAsia="Calibri"/>
          <w:i/>
          <w:iCs/>
          <w:szCs w:val="22"/>
          <w:lang w:eastAsia="en-US"/>
        </w:rPr>
        <w:t>varlist</w:t>
      </w:r>
      <w:proofErr w:type="spellEnd"/>
      <w:r w:rsidRPr="003A2C19">
        <w:rPr>
          <w:rFonts w:eastAsia="Calibri"/>
          <w:i/>
          <w:iCs/>
          <w:szCs w:val="22"/>
          <w:lang w:eastAsia="en-US"/>
        </w:rPr>
        <w:t xml:space="preserve"> </w:t>
      </w:r>
      <w:proofErr w:type="spellStart"/>
      <w:r w:rsidRPr="003A2C19">
        <w:rPr>
          <w:rFonts w:eastAsia="Calibri"/>
          <w:i/>
          <w:iCs/>
          <w:szCs w:val="22"/>
          <w:lang w:eastAsia="en-US"/>
        </w:rPr>
        <w:t>with</w:t>
      </w:r>
      <w:proofErr w:type="spellEnd"/>
      <w:r w:rsidRPr="003A2C19">
        <w:rPr>
          <w:rFonts w:eastAsia="Calibri"/>
          <w:i/>
          <w:iCs/>
          <w:szCs w:val="22"/>
          <w:lang w:eastAsia="en-US"/>
        </w:rPr>
        <w:t xml:space="preserve"> </w:t>
      </w:r>
      <w:proofErr w:type="spellStart"/>
      <w:r w:rsidRPr="003A2C19">
        <w:rPr>
          <w:rFonts w:eastAsia="Calibri"/>
          <w:i/>
          <w:iCs/>
          <w:szCs w:val="22"/>
          <w:lang w:eastAsia="en-US"/>
        </w:rPr>
        <w:t>factor</w:t>
      </w:r>
      <w:proofErr w:type="spellEnd"/>
      <w:r w:rsidRPr="003A2C19">
        <w:rPr>
          <w:rFonts w:eastAsia="Calibri"/>
          <w:i/>
          <w:iCs/>
          <w:szCs w:val="22"/>
          <w:lang w:eastAsia="en-US"/>
        </w:rPr>
        <w:t xml:space="preserve"> </w:t>
      </w:r>
      <w:proofErr w:type="spellStart"/>
      <w:r w:rsidRPr="003A2C19">
        <w:rPr>
          <w:rFonts w:eastAsia="Calibri"/>
          <w:i/>
          <w:iCs/>
          <w:szCs w:val="22"/>
          <w:lang w:eastAsia="en-US"/>
        </w:rPr>
        <w:t>or</w:t>
      </w:r>
      <w:proofErr w:type="spellEnd"/>
      <w:r w:rsidRPr="003A2C19">
        <w:rPr>
          <w:rFonts w:eastAsia="Calibri"/>
          <w:i/>
          <w:iCs/>
          <w:szCs w:val="22"/>
          <w:lang w:eastAsia="en-US"/>
        </w:rPr>
        <w:t xml:space="preserve"> </w:t>
      </w:r>
      <w:proofErr w:type="spellStart"/>
      <w:r w:rsidRPr="003A2C19">
        <w:rPr>
          <w:rFonts w:eastAsia="Calibri"/>
          <w:i/>
          <w:iCs/>
          <w:szCs w:val="22"/>
          <w:lang w:eastAsia="en-US"/>
        </w:rPr>
        <w:t>time-series</w:t>
      </w:r>
      <w:proofErr w:type="spellEnd"/>
      <w:r w:rsidRPr="003A2C19">
        <w:rPr>
          <w:rFonts w:eastAsia="Calibri"/>
          <w:i/>
          <w:iCs/>
          <w:szCs w:val="22"/>
          <w:lang w:eastAsia="en-US"/>
        </w:rPr>
        <w:t xml:space="preserve"> </w:t>
      </w:r>
      <w:proofErr w:type="spellStart"/>
      <w:r w:rsidRPr="003A2C19">
        <w:rPr>
          <w:rFonts w:eastAsia="Calibri"/>
          <w:i/>
          <w:iCs/>
          <w:szCs w:val="22"/>
          <w:lang w:eastAsia="en-US"/>
        </w:rPr>
        <w:t>variables</w:t>
      </w:r>
      <w:proofErr w:type="spellEnd"/>
      <w:r>
        <w:rPr>
          <w:rFonts w:eastAsia="Calibri"/>
          <w:szCs w:val="22"/>
          <w:lang w:eastAsia="en-US"/>
        </w:rPr>
        <w:t xml:space="preserve"> </w:t>
      </w:r>
    </w:p>
    <w:p w14:paraId="0DA54E5A" w14:textId="11AB6410" w:rsidR="003A2C19" w:rsidRDefault="003A2C19" w:rsidP="00D35F9B">
      <w:pPr>
        <w:spacing w:after="200" w:line="276" w:lineRule="auto"/>
        <w:ind w:left="708"/>
        <w:contextualSpacing/>
        <w:rPr>
          <w:rFonts w:eastAsia="Calibri"/>
          <w:szCs w:val="22"/>
          <w:lang w:eastAsia="en-US"/>
        </w:rPr>
      </w:pPr>
      <w:proofErr w:type="spellStart"/>
      <w:r w:rsidRPr="002F6091">
        <w:rPr>
          <w:rFonts w:eastAsia="Calibri"/>
          <w:i/>
          <w:iCs/>
          <w:szCs w:val="22"/>
          <w:lang w:eastAsia="en-US"/>
        </w:rPr>
        <w:t>Type</w:t>
      </w:r>
      <w:proofErr w:type="spellEnd"/>
      <w:r w:rsidRPr="002F6091">
        <w:rPr>
          <w:rFonts w:eastAsia="Calibri"/>
          <w:i/>
          <w:iCs/>
          <w:szCs w:val="22"/>
          <w:lang w:eastAsia="en-US"/>
        </w:rPr>
        <w:t xml:space="preserve"> of </w:t>
      </w:r>
      <w:proofErr w:type="spellStart"/>
      <w:r w:rsidRPr="002F6091">
        <w:rPr>
          <w:rFonts w:eastAsia="Calibri"/>
          <w:i/>
          <w:iCs/>
          <w:szCs w:val="22"/>
          <w:lang w:eastAsia="en-US"/>
        </w:rPr>
        <w:t>variable</w:t>
      </w:r>
      <w:proofErr w:type="spellEnd"/>
      <w:r>
        <w:rPr>
          <w:rFonts w:eastAsia="Calibri"/>
          <w:szCs w:val="22"/>
          <w:lang w:eastAsia="en-US"/>
        </w:rPr>
        <w:tab/>
      </w:r>
      <w:proofErr w:type="spellStart"/>
      <w:r w:rsidRPr="002F6091">
        <w:rPr>
          <w:rFonts w:eastAsia="Calibri"/>
          <w:i/>
          <w:iCs/>
          <w:szCs w:val="22"/>
          <w:lang w:eastAsia="en-US"/>
        </w:rPr>
        <w:t>Factor</w:t>
      </w:r>
      <w:proofErr w:type="spellEnd"/>
      <w:r w:rsidRPr="002F6091">
        <w:rPr>
          <w:rFonts w:eastAsia="Calibri"/>
          <w:i/>
          <w:iCs/>
          <w:szCs w:val="22"/>
          <w:lang w:eastAsia="en-US"/>
        </w:rPr>
        <w:t xml:space="preserve"> </w:t>
      </w:r>
      <w:proofErr w:type="spellStart"/>
      <w:r w:rsidRPr="002F6091">
        <w:rPr>
          <w:rFonts w:eastAsia="Calibri"/>
          <w:i/>
          <w:iCs/>
          <w:szCs w:val="22"/>
          <w:lang w:eastAsia="en-US"/>
        </w:rPr>
        <w:t>variable</w:t>
      </w:r>
      <w:proofErr w:type="spellEnd"/>
    </w:p>
    <w:p w14:paraId="331111A6" w14:textId="0BB6B328" w:rsidR="003A2C19" w:rsidRDefault="003A2C19" w:rsidP="00D35F9B">
      <w:pPr>
        <w:spacing w:after="200" w:line="276" w:lineRule="auto"/>
        <w:ind w:left="708"/>
        <w:contextualSpacing/>
        <w:rPr>
          <w:rFonts w:eastAsia="Calibri"/>
          <w:szCs w:val="22"/>
          <w:lang w:eastAsia="en-US"/>
        </w:rPr>
      </w:pPr>
      <w:proofErr w:type="spellStart"/>
      <w:r w:rsidRPr="002F6091">
        <w:rPr>
          <w:rFonts w:eastAsia="Calibri"/>
          <w:i/>
          <w:iCs/>
          <w:szCs w:val="22"/>
          <w:lang w:eastAsia="en-US"/>
        </w:rPr>
        <w:t>Specification</w:t>
      </w:r>
      <w:proofErr w:type="spellEnd"/>
      <w:r w:rsidRPr="002F6091">
        <w:rPr>
          <w:rFonts w:eastAsia="Calibri"/>
          <w:i/>
          <w:iCs/>
          <w:szCs w:val="22"/>
          <w:lang w:eastAsia="en-US"/>
        </w:rPr>
        <w:tab/>
      </w:r>
      <w:r>
        <w:rPr>
          <w:rFonts w:eastAsia="Calibri"/>
          <w:szCs w:val="22"/>
          <w:lang w:eastAsia="en-US"/>
        </w:rPr>
        <w:tab/>
      </w:r>
      <w:proofErr w:type="spellStart"/>
      <w:r w:rsidRPr="002F6091">
        <w:rPr>
          <w:rFonts w:eastAsia="Calibri"/>
          <w:i/>
          <w:iCs/>
          <w:szCs w:val="22"/>
          <w:lang w:eastAsia="en-US"/>
        </w:rPr>
        <w:t>Interaction</w:t>
      </w:r>
      <w:proofErr w:type="spellEnd"/>
      <w:r w:rsidRPr="002F6091">
        <w:rPr>
          <w:rFonts w:eastAsia="Calibri"/>
          <w:i/>
          <w:iCs/>
          <w:szCs w:val="22"/>
          <w:lang w:eastAsia="en-US"/>
        </w:rPr>
        <w:t xml:space="preserve"> (2-way)</w:t>
      </w:r>
    </w:p>
    <w:p w14:paraId="0FB6324C" w14:textId="77777777" w:rsidR="003A2C19" w:rsidRDefault="003A2C19" w:rsidP="00D35F9B">
      <w:pPr>
        <w:spacing w:after="200" w:line="276" w:lineRule="auto"/>
        <w:ind w:left="708"/>
        <w:contextualSpacing/>
        <w:rPr>
          <w:rFonts w:eastAsia="Calibri"/>
          <w:szCs w:val="22"/>
          <w:lang w:eastAsia="en-US"/>
        </w:rPr>
      </w:pPr>
      <w:proofErr w:type="spellStart"/>
      <w:r w:rsidRPr="002F6091">
        <w:rPr>
          <w:rFonts w:eastAsia="Calibri"/>
          <w:i/>
          <w:iCs/>
          <w:szCs w:val="22"/>
          <w:lang w:eastAsia="en-US"/>
        </w:rPr>
        <w:t>Variable</w:t>
      </w:r>
      <w:proofErr w:type="spellEnd"/>
      <w:r w:rsidRPr="002F6091">
        <w:rPr>
          <w:rFonts w:eastAsia="Calibri"/>
          <w:i/>
          <w:iCs/>
          <w:szCs w:val="22"/>
          <w:lang w:eastAsia="en-US"/>
        </w:rPr>
        <w:t xml:space="preserve"> </w:t>
      </w:r>
      <w:r>
        <w:rPr>
          <w:rFonts w:eastAsia="Calibri"/>
          <w:szCs w:val="22"/>
          <w:lang w:eastAsia="en-US"/>
        </w:rPr>
        <w:t xml:space="preserve">1: </w:t>
      </w:r>
      <w:r>
        <w:rPr>
          <w:rFonts w:eastAsia="Calibri"/>
          <w:szCs w:val="22"/>
          <w:lang w:eastAsia="en-US"/>
        </w:rPr>
        <w:tab/>
        <w:t xml:space="preserve">D   </w:t>
      </w:r>
    </w:p>
    <w:p w14:paraId="5AE59BFD" w14:textId="3ABCEE60" w:rsidR="003A2C19" w:rsidRDefault="003A2C19" w:rsidP="00D35F9B">
      <w:pPr>
        <w:spacing w:after="200" w:line="276" w:lineRule="auto"/>
        <w:ind w:left="708"/>
        <w:contextualSpacing/>
        <w:rPr>
          <w:rFonts w:eastAsia="Calibri"/>
          <w:szCs w:val="22"/>
          <w:lang w:eastAsia="en-US"/>
        </w:rPr>
      </w:pPr>
      <w:proofErr w:type="spellStart"/>
      <w:r w:rsidRPr="002F6091">
        <w:rPr>
          <w:rFonts w:eastAsia="Calibri"/>
          <w:i/>
          <w:iCs/>
          <w:szCs w:val="22"/>
          <w:lang w:eastAsia="en-US"/>
        </w:rPr>
        <w:t>Variable</w:t>
      </w:r>
      <w:proofErr w:type="spellEnd"/>
      <w:r>
        <w:rPr>
          <w:rFonts w:eastAsia="Calibri"/>
          <w:szCs w:val="22"/>
          <w:lang w:eastAsia="en-US"/>
        </w:rPr>
        <w:t xml:space="preserve"> 2: </w:t>
      </w:r>
      <w:r>
        <w:rPr>
          <w:rFonts w:eastAsia="Calibri"/>
          <w:szCs w:val="22"/>
          <w:lang w:eastAsia="en-US"/>
        </w:rPr>
        <w:tab/>
        <w:t xml:space="preserve">t  </w:t>
      </w:r>
      <w:r w:rsidR="002F6091">
        <w:rPr>
          <w:rFonts w:eastAsia="Calibri"/>
          <w:szCs w:val="22"/>
          <w:lang w:eastAsia="en-US"/>
        </w:rPr>
        <w:tab/>
      </w:r>
      <w:r>
        <w:rPr>
          <w:rFonts w:eastAsia="Calibri"/>
          <w:szCs w:val="22"/>
          <w:lang w:eastAsia="en-US"/>
        </w:rPr>
        <w:t xml:space="preserve">ja märkida </w:t>
      </w:r>
      <w:proofErr w:type="spellStart"/>
      <w:r>
        <w:rPr>
          <w:rFonts w:eastAsia="Calibri"/>
          <w:szCs w:val="22"/>
          <w:lang w:eastAsia="en-US"/>
        </w:rPr>
        <w:t>c.</w:t>
      </w:r>
      <w:proofErr w:type="spellEnd"/>
      <w:r>
        <w:rPr>
          <w:rFonts w:eastAsia="Calibri"/>
          <w:szCs w:val="22"/>
          <w:lang w:eastAsia="en-US"/>
        </w:rPr>
        <w:t xml:space="preserve">   (</w:t>
      </w:r>
      <w:proofErr w:type="spellStart"/>
      <w:r w:rsidRPr="003A2C19">
        <w:rPr>
          <w:rFonts w:eastAsia="Calibri"/>
          <w:i/>
          <w:iCs/>
          <w:szCs w:val="22"/>
          <w:lang w:eastAsia="en-US"/>
        </w:rPr>
        <w:t>Check</w:t>
      </w:r>
      <w:proofErr w:type="spellEnd"/>
      <w:r w:rsidRPr="003A2C19">
        <w:rPr>
          <w:rFonts w:eastAsia="Calibri"/>
          <w:i/>
          <w:iCs/>
          <w:szCs w:val="22"/>
          <w:lang w:eastAsia="en-US"/>
        </w:rPr>
        <w:t xml:space="preserve"> </w:t>
      </w:r>
      <w:proofErr w:type="spellStart"/>
      <w:r w:rsidRPr="003A2C19">
        <w:rPr>
          <w:rFonts w:eastAsia="Calibri"/>
          <w:i/>
          <w:iCs/>
          <w:szCs w:val="22"/>
          <w:lang w:eastAsia="en-US"/>
        </w:rPr>
        <w:t>to</w:t>
      </w:r>
      <w:proofErr w:type="spellEnd"/>
      <w:r w:rsidRPr="003A2C19">
        <w:rPr>
          <w:rFonts w:eastAsia="Calibri"/>
          <w:i/>
          <w:iCs/>
          <w:szCs w:val="22"/>
          <w:lang w:eastAsia="en-US"/>
        </w:rPr>
        <w:t xml:space="preserve"> </w:t>
      </w:r>
      <w:proofErr w:type="spellStart"/>
      <w:r w:rsidRPr="003A2C19">
        <w:rPr>
          <w:rFonts w:eastAsia="Calibri"/>
          <w:i/>
          <w:iCs/>
          <w:szCs w:val="22"/>
          <w:lang w:eastAsia="en-US"/>
        </w:rPr>
        <w:t>treat</w:t>
      </w:r>
      <w:proofErr w:type="spellEnd"/>
      <w:r w:rsidRPr="003A2C19">
        <w:rPr>
          <w:rFonts w:eastAsia="Calibri"/>
          <w:i/>
          <w:iCs/>
          <w:szCs w:val="22"/>
          <w:lang w:eastAsia="en-US"/>
        </w:rPr>
        <w:t xml:space="preserve"> </w:t>
      </w:r>
      <w:proofErr w:type="spellStart"/>
      <w:r w:rsidRPr="003A2C19">
        <w:rPr>
          <w:rFonts w:eastAsia="Calibri"/>
          <w:i/>
          <w:iCs/>
          <w:szCs w:val="22"/>
          <w:lang w:eastAsia="en-US"/>
        </w:rPr>
        <w:t>variable</w:t>
      </w:r>
      <w:proofErr w:type="spellEnd"/>
      <w:r w:rsidRPr="003A2C19">
        <w:rPr>
          <w:rFonts w:eastAsia="Calibri"/>
          <w:i/>
          <w:iCs/>
          <w:szCs w:val="22"/>
          <w:lang w:eastAsia="en-US"/>
        </w:rPr>
        <w:t xml:space="preserve"> as </w:t>
      </w:r>
      <w:proofErr w:type="spellStart"/>
      <w:r w:rsidRPr="003A2C19">
        <w:rPr>
          <w:rFonts w:eastAsia="Calibri"/>
          <w:i/>
          <w:iCs/>
          <w:szCs w:val="22"/>
          <w:lang w:eastAsia="en-US"/>
        </w:rPr>
        <w:t>continous</w:t>
      </w:r>
      <w:proofErr w:type="spellEnd"/>
      <w:r>
        <w:rPr>
          <w:rFonts w:eastAsia="Calibri"/>
          <w:szCs w:val="22"/>
          <w:lang w:eastAsia="en-US"/>
        </w:rPr>
        <w:t>)</w:t>
      </w:r>
    </w:p>
    <w:p w14:paraId="4BDD4EB9" w14:textId="77777777" w:rsidR="003A2C19" w:rsidRDefault="003A2C19" w:rsidP="00D35F9B">
      <w:pPr>
        <w:spacing w:after="200" w:line="276" w:lineRule="auto"/>
        <w:ind w:left="708"/>
        <w:contextualSpacing/>
        <w:rPr>
          <w:rFonts w:eastAsia="Calibri"/>
          <w:szCs w:val="22"/>
          <w:lang w:eastAsia="en-US"/>
        </w:rPr>
      </w:pPr>
    </w:p>
    <w:p w14:paraId="55CB79E7" w14:textId="47A29A4F" w:rsidR="00C56616" w:rsidRDefault="003A2C19" w:rsidP="00D35F9B">
      <w:pPr>
        <w:spacing w:after="200" w:line="276" w:lineRule="auto"/>
        <w:ind w:left="708"/>
        <w:contextualSpacing/>
        <w:rPr>
          <w:rFonts w:eastAsia="Calibri"/>
          <w:szCs w:val="22"/>
          <w:lang w:eastAsia="en-US"/>
        </w:rPr>
      </w:pPr>
      <w:proofErr w:type="spellStart"/>
      <w:r w:rsidRPr="003A2C19">
        <w:rPr>
          <w:rFonts w:eastAsia="Calibri"/>
          <w:i/>
          <w:iCs/>
          <w:szCs w:val="22"/>
          <w:lang w:eastAsia="en-US"/>
        </w:rPr>
        <w:t>Add</w:t>
      </w:r>
      <w:proofErr w:type="spellEnd"/>
      <w:r w:rsidRPr="003A2C19">
        <w:rPr>
          <w:rFonts w:eastAsia="Calibri"/>
          <w:i/>
          <w:iCs/>
          <w:szCs w:val="22"/>
          <w:lang w:eastAsia="en-US"/>
        </w:rPr>
        <w:t xml:space="preserve"> </w:t>
      </w:r>
      <w:proofErr w:type="spellStart"/>
      <w:r w:rsidRPr="003A2C19">
        <w:rPr>
          <w:rFonts w:eastAsia="Calibri"/>
          <w:i/>
          <w:iCs/>
          <w:szCs w:val="22"/>
          <w:lang w:eastAsia="en-US"/>
        </w:rPr>
        <w:t>to</w:t>
      </w:r>
      <w:proofErr w:type="spellEnd"/>
      <w:r w:rsidRPr="003A2C19">
        <w:rPr>
          <w:rFonts w:eastAsia="Calibri"/>
          <w:i/>
          <w:iCs/>
          <w:szCs w:val="22"/>
          <w:lang w:eastAsia="en-US"/>
        </w:rPr>
        <w:t xml:space="preserve"> </w:t>
      </w:r>
      <w:proofErr w:type="spellStart"/>
      <w:r w:rsidRPr="003A2C19">
        <w:rPr>
          <w:rFonts w:eastAsia="Calibri"/>
          <w:i/>
          <w:iCs/>
          <w:szCs w:val="22"/>
          <w:lang w:eastAsia="en-US"/>
        </w:rPr>
        <w:t>varlist</w:t>
      </w:r>
      <w:proofErr w:type="spellEnd"/>
      <w:r>
        <w:rPr>
          <w:rFonts w:eastAsia="Calibri"/>
          <w:szCs w:val="22"/>
          <w:lang w:eastAsia="en-US"/>
        </w:rPr>
        <w:tab/>
      </w:r>
      <w:r>
        <w:rPr>
          <w:rFonts w:eastAsia="Calibri"/>
          <w:szCs w:val="22"/>
          <w:lang w:eastAsia="en-US"/>
        </w:rPr>
        <w:tab/>
        <w:t xml:space="preserve">Lisatakse  </w:t>
      </w:r>
      <w:r w:rsidR="00D35F9B" w:rsidRPr="00D35F9B">
        <w:rPr>
          <w:rFonts w:eastAsia="Calibri"/>
          <w:szCs w:val="22"/>
          <w:lang w:eastAsia="en-US"/>
        </w:rPr>
        <w:t>D#c.t</w:t>
      </w:r>
    </w:p>
    <w:p w14:paraId="13BAB360" w14:textId="77777777" w:rsidR="00D458BB" w:rsidRDefault="00D458BB" w:rsidP="00D35F9B">
      <w:pPr>
        <w:spacing w:after="200" w:line="276" w:lineRule="auto"/>
        <w:ind w:left="708"/>
        <w:contextualSpacing/>
        <w:rPr>
          <w:rFonts w:eastAsia="Calibri"/>
          <w:szCs w:val="22"/>
          <w:lang w:eastAsia="en-US"/>
        </w:rPr>
      </w:pPr>
    </w:p>
    <w:p w14:paraId="13AB5A90" w14:textId="0796AECF" w:rsidR="002F6091" w:rsidRDefault="002F6091" w:rsidP="00D35F9B">
      <w:pPr>
        <w:spacing w:after="200" w:line="276" w:lineRule="auto"/>
        <w:ind w:left="708"/>
        <w:contextualSpacing/>
        <w:rPr>
          <w:rFonts w:eastAsia="Calibri"/>
          <w:szCs w:val="22"/>
          <w:lang w:eastAsia="en-US"/>
        </w:rPr>
      </w:pPr>
      <w:r>
        <w:rPr>
          <w:rFonts w:eastAsia="Calibri"/>
          <w:szCs w:val="22"/>
          <w:lang w:eastAsia="en-US"/>
        </w:rPr>
        <w:t xml:space="preserve">Seega </w:t>
      </w:r>
      <w:proofErr w:type="spellStart"/>
      <w:r w:rsidRPr="002F6091">
        <w:rPr>
          <w:rFonts w:eastAsia="Calibri"/>
          <w:i/>
          <w:iCs/>
          <w:szCs w:val="22"/>
          <w:lang w:eastAsia="en-US"/>
        </w:rPr>
        <w:t>Indenpendent</w:t>
      </w:r>
      <w:proofErr w:type="spellEnd"/>
      <w:r w:rsidRPr="002F6091">
        <w:rPr>
          <w:rFonts w:eastAsia="Calibri"/>
          <w:i/>
          <w:iCs/>
          <w:szCs w:val="22"/>
          <w:lang w:eastAsia="en-US"/>
        </w:rPr>
        <w:t xml:space="preserve"> </w:t>
      </w:r>
      <w:proofErr w:type="spellStart"/>
      <w:r w:rsidRPr="002F6091">
        <w:rPr>
          <w:rFonts w:eastAsia="Calibri"/>
          <w:i/>
          <w:iCs/>
          <w:szCs w:val="22"/>
          <w:lang w:eastAsia="en-US"/>
        </w:rPr>
        <w:t>variables</w:t>
      </w:r>
      <w:proofErr w:type="spellEnd"/>
      <w:r w:rsidRPr="002F6091">
        <w:rPr>
          <w:rFonts w:eastAsia="Calibri"/>
          <w:szCs w:val="22"/>
          <w:lang w:eastAsia="en-US"/>
        </w:rPr>
        <w:tab/>
        <w:t>D t</w:t>
      </w:r>
      <w:r>
        <w:rPr>
          <w:rFonts w:eastAsia="Calibri"/>
          <w:szCs w:val="22"/>
          <w:lang w:eastAsia="en-US"/>
        </w:rPr>
        <w:t xml:space="preserve"> </w:t>
      </w:r>
      <w:r w:rsidRPr="002F6091">
        <w:rPr>
          <w:rFonts w:eastAsia="Calibri"/>
          <w:szCs w:val="22"/>
          <w:lang w:eastAsia="en-US"/>
        </w:rPr>
        <w:t>D#c.t</w:t>
      </w:r>
    </w:p>
    <w:p w14:paraId="27581E38" w14:textId="77777777" w:rsidR="002F6091" w:rsidRDefault="002F6091" w:rsidP="00D35F9B">
      <w:pPr>
        <w:spacing w:after="200" w:line="276" w:lineRule="auto"/>
        <w:ind w:left="708"/>
        <w:contextualSpacing/>
        <w:rPr>
          <w:rFonts w:eastAsia="Calibri"/>
          <w:szCs w:val="22"/>
          <w:lang w:eastAsia="en-US"/>
        </w:rPr>
      </w:pPr>
    </w:p>
    <w:p w14:paraId="714DE120" w14:textId="5EF9486C" w:rsidR="00D35F9B" w:rsidRPr="00D35F9B" w:rsidRDefault="006A7122" w:rsidP="00D35F9B">
      <w:pPr>
        <w:spacing w:after="200" w:line="276" w:lineRule="auto"/>
        <w:ind w:left="708"/>
        <w:contextualSpacing/>
        <w:rPr>
          <w:rFonts w:eastAsia="Calibri"/>
          <w:szCs w:val="22"/>
          <w:lang w:eastAsia="en-US"/>
        </w:rPr>
      </w:pPr>
      <w:r>
        <w:rPr>
          <w:rFonts w:eastAsia="Calibri"/>
          <w:szCs w:val="22"/>
          <w:lang w:eastAsia="en-US"/>
        </w:rPr>
        <w:t xml:space="preserve">Tulemus: </w:t>
      </w:r>
      <w:r w:rsidR="002F6091">
        <w:rPr>
          <w:rFonts w:eastAsia="Calibri"/>
          <w:szCs w:val="22"/>
          <w:lang w:eastAsia="en-US"/>
        </w:rPr>
        <w:t xml:space="preserve">mudeli </w:t>
      </w:r>
      <w:r w:rsidR="00BC28FF">
        <w:rPr>
          <w:rFonts w:eastAsia="Calibri"/>
          <w:szCs w:val="22"/>
          <w:lang w:eastAsia="en-US"/>
        </w:rPr>
        <w:t>a</w:t>
      </w:r>
      <w:r>
        <w:rPr>
          <w:rFonts w:eastAsia="Calibri"/>
          <w:szCs w:val="22"/>
          <w:lang w:eastAsia="en-US"/>
        </w:rPr>
        <w:t>ruandest n</w:t>
      </w:r>
      <w:r w:rsidR="00D35F9B">
        <w:rPr>
          <w:rFonts w:eastAsia="Calibri"/>
          <w:szCs w:val="22"/>
          <w:lang w:eastAsia="en-US"/>
        </w:rPr>
        <w:t>äeme, et kui enne 2008. a IV kvartalit oli SKP ahelväärtuse kasv ca 59,5 mln € kvartalis, siis pärast on tõus olnud aeglasem</w:t>
      </w:r>
      <w:r w:rsidR="00D458BB">
        <w:rPr>
          <w:rFonts w:eastAsia="Calibri"/>
          <w:szCs w:val="22"/>
          <w:lang w:eastAsia="en-US"/>
        </w:rPr>
        <w:t>:</w:t>
      </w:r>
      <w:r w:rsidR="00D35F9B">
        <w:rPr>
          <w:rFonts w:eastAsia="Calibri"/>
          <w:szCs w:val="22"/>
          <w:lang w:eastAsia="en-US"/>
        </w:rPr>
        <w:t xml:space="preserve"> </w:t>
      </w:r>
      <w:r w:rsidR="00D458BB" w:rsidRPr="00D35F9B">
        <w:rPr>
          <w:rFonts w:eastAsia="Calibri"/>
          <w:position w:val="-10"/>
          <w:szCs w:val="22"/>
          <w:lang w:eastAsia="en-US"/>
        </w:rPr>
        <w:object w:dxaOrig="1780" w:dyaOrig="320" w14:anchorId="5FF73748">
          <v:shape id="_x0000_i1042" type="#_x0000_t75" style="width:89.25pt;height:15.75pt" o:ole="">
            <v:imagedata r:id="rId44" o:title=""/>
          </v:shape>
          <o:OLEObject Type="Embed" ProgID="Equation.DSMT4" ShapeID="_x0000_i1042" DrawAspect="Content" ObjectID="_1832167054" r:id="rId45"/>
        </w:object>
      </w:r>
      <w:r w:rsidR="00D458BB">
        <w:rPr>
          <w:rFonts w:eastAsia="Calibri"/>
          <w:szCs w:val="22"/>
          <w:lang w:eastAsia="en-US"/>
        </w:rPr>
        <w:t xml:space="preserve"> </w:t>
      </w:r>
      <w:r w:rsidR="00D35F9B">
        <w:rPr>
          <w:rFonts w:eastAsia="Calibri"/>
          <w:szCs w:val="22"/>
          <w:lang w:eastAsia="en-US"/>
        </w:rPr>
        <w:t xml:space="preserve"> </w:t>
      </w:r>
      <w:r w:rsidR="00D458BB">
        <w:rPr>
          <w:rFonts w:eastAsia="Calibri"/>
          <w:szCs w:val="22"/>
          <w:lang w:eastAsia="en-US"/>
        </w:rPr>
        <w:t>mln € kvartalis.</w:t>
      </w:r>
    </w:p>
    <w:p w14:paraId="37E74547" w14:textId="77777777" w:rsidR="00BF773F" w:rsidRPr="00BF773F" w:rsidRDefault="00D458BB" w:rsidP="00B72F77">
      <w:pPr>
        <w:numPr>
          <w:ilvl w:val="0"/>
          <w:numId w:val="5"/>
        </w:numPr>
        <w:spacing w:after="200" w:line="276" w:lineRule="auto"/>
        <w:contextualSpacing/>
        <w:rPr>
          <w:rFonts w:eastAsia="Calibri"/>
          <w:i/>
          <w:iCs/>
          <w:szCs w:val="22"/>
          <w:lang w:eastAsia="en-US"/>
        </w:rPr>
      </w:pPr>
      <w:r w:rsidRPr="00B72F77">
        <w:rPr>
          <w:rFonts w:eastAsia="Calibri"/>
          <w:szCs w:val="22"/>
          <w:lang w:eastAsia="en-US"/>
        </w:rPr>
        <w:t xml:space="preserve">Kui soovime leitud deterministlikku trendi kuvada graafikul, </w:t>
      </w:r>
      <w:r w:rsidR="00743B60">
        <w:rPr>
          <w:rFonts w:eastAsia="Calibri"/>
          <w:szCs w:val="22"/>
          <w:lang w:eastAsia="en-US"/>
        </w:rPr>
        <w:t xml:space="preserve">tuleb leida sõltuva tunnuse </w:t>
      </w:r>
      <w:proofErr w:type="spellStart"/>
      <w:r w:rsidR="00743B60" w:rsidRPr="00743B60">
        <w:rPr>
          <w:rFonts w:eastAsia="Calibri"/>
          <w:szCs w:val="22"/>
          <w:lang w:eastAsia="en-US"/>
        </w:rPr>
        <w:t>SKPahelv</w:t>
      </w:r>
      <w:proofErr w:type="spellEnd"/>
      <w:r w:rsidR="00743B60">
        <w:rPr>
          <w:rFonts w:eastAsia="Calibri"/>
          <w:szCs w:val="22"/>
          <w:lang w:eastAsia="en-US"/>
        </w:rPr>
        <w:t xml:space="preserve"> mudelväärtused</w:t>
      </w:r>
      <w:r w:rsidR="005A76AA">
        <w:rPr>
          <w:rFonts w:eastAsia="Calibri"/>
          <w:szCs w:val="22"/>
          <w:lang w:eastAsia="en-US"/>
        </w:rPr>
        <w:t xml:space="preserve">. </w:t>
      </w:r>
    </w:p>
    <w:p w14:paraId="4B11DE90" w14:textId="74AE825A" w:rsidR="00B72F77" w:rsidRPr="005A76AA" w:rsidRDefault="005A76AA" w:rsidP="00BF773F">
      <w:pPr>
        <w:numPr>
          <w:ilvl w:val="1"/>
          <w:numId w:val="5"/>
        </w:numPr>
        <w:spacing w:after="200" w:line="276" w:lineRule="auto"/>
        <w:contextualSpacing/>
        <w:rPr>
          <w:rFonts w:eastAsia="Calibri"/>
          <w:i/>
          <w:iCs/>
          <w:szCs w:val="22"/>
          <w:lang w:eastAsia="en-US"/>
        </w:rPr>
      </w:pPr>
      <w:r>
        <w:rPr>
          <w:rFonts w:eastAsia="Calibri"/>
          <w:szCs w:val="22"/>
          <w:lang w:eastAsia="en-US"/>
        </w:rPr>
        <w:t xml:space="preserve">Nimeks näiteks </w:t>
      </w:r>
      <w:proofErr w:type="spellStart"/>
      <w:r>
        <w:rPr>
          <w:rFonts w:eastAsia="Calibri"/>
          <w:szCs w:val="22"/>
          <w:lang w:eastAsia="en-US"/>
        </w:rPr>
        <w:t>SKP_trend</w:t>
      </w:r>
      <w:proofErr w:type="spellEnd"/>
      <w:r>
        <w:rPr>
          <w:rFonts w:eastAsia="Calibri"/>
          <w:szCs w:val="22"/>
          <w:lang w:eastAsia="en-US"/>
        </w:rPr>
        <w:t xml:space="preserve">. Kas vastavast menüüst </w:t>
      </w:r>
      <w:proofErr w:type="spellStart"/>
      <w:r w:rsidRPr="005A76AA">
        <w:rPr>
          <w:rFonts w:eastAsia="Calibri"/>
          <w:i/>
          <w:iCs/>
          <w:szCs w:val="22"/>
          <w:lang w:eastAsia="en-US"/>
        </w:rPr>
        <w:t>Statistics</w:t>
      </w:r>
      <w:proofErr w:type="spellEnd"/>
      <w:r w:rsidRPr="005A76AA">
        <w:rPr>
          <w:rFonts w:eastAsia="Calibri"/>
          <w:i/>
          <w:iCs/>
          <w:szCs w:val="22"/>
          <w:lang w:eastAsia="en-US"/>
        </w:rPr>
        <w:t xml:space="preserve"> -&gt; </w:t>
      </w:r>
      <w:proofErr w:type="spellStart"/>
      <w:r w:rsidRPr="005A76AA">
        <w:rPr>
          <w:rFonts w:eastAsia="Calibri"/>
          <w:i/>
          <w:iCs/>
          <w:szCs w:val="22"/>
          <w:lang w:eastAsia="en-US"/>
        </w:rPr>
        <w:t>Postestimation</w:t>
      </w:r>
      <w:proofErr w:type="spellEnd"/>
      <w:r w:rsidRPr="005A76AA">
        <w:rPr>
          <w:rFonts w:eastAsia="Calibri"/>
          <w:i/>
          <w:iCs/>
          <w:szCs w:val="22"/>
          <w:lang w:eastAsia="en-US"/>
        </w:rPr>
        <w:t>-&gt;</w:t>
      </w:r>
      <w:proofErr w:type="spellStart"/>
      <w:r w:rsidRPr="005A76AA">
        <w:rPr>
          <w:rFonts w:eastAsia="Calibri"/>
          <w:i/>
          <w:iCs/>
          <w:szCs w:val="22"/>
          <w:lang w:eastAsia="en-US"/>
        </w:rPr>
        <w:t>Predictions</w:t>
      </w:r>
      <w:proofErr w:type="spellEnd"/>
      <w:r w:rsidRPr="005A76AA">
        <w:rPr>
          <w:rFonts w:eastAsia="Calibri"/>
          <w:i/>
          <w:iCs/>
          <w:szCs w:val="22"/>
          <w:lang w:eastAsia="en-US"/>
        </w:rPr>
        <w:t>-&gt;</w:t>
      </w:r>
      <w:r w:rsidR="00BF773F">
        <w:rPr>
          <w:rFonts w:eastAsia="Calibri"/>
          <w:i/>
          <w:iCs/>
          <w:szCs w:val="22"/>
          <w:lang w:eastAsia="en-US"/>
        </w:rPr>
        <w:t>…</w:t>
      </w:r>
    </w:p>
    <w:p w14:paraId="6C5136B5" w14:textId="3E76FA7B" w:rsidR="005A76AA" w:rsidRDefault="005A76AA" w:rsidP="005A76AA">
      <w:pPr>
        <w:spacing w:after="200" w:line="276" w:lineRule="auto"/>
        <w:ind w:left="360"/>
        <w:contextualSpacing/>
        <w:rPr>
          <w:rFonts w:eastAsia="Calibri"/>
          <w:szCs w:val="22"/>
          <w:lang w:eastAsia="en-US"/>
        </w:rPr>
      </w:pPr>
      <w:r>
        <w:rPr>
          <w:rFonts w:eastAsia="Calibri"/>
          <w:szCs w:val="22"/>
          <w:lang w:eastAsia="en-US"/>
        </w:rPr>
        <w:t xml:space="preserve">või käsuga </w:t>
      </w:r>
    </w:p>
    <w:p w14:paraId="7364576E" w14:textId="52A1118F" w:rsidR="005A76AA" w:rsidRDefault="005A76AA" w:rsidP="005A76AA">
      <w:pPr>
        <w:spacing w:after="200" w:line="276" w:lineRule="auto"/>
        <w:ind w:left="360"/>
        <w:contextualSpacing/>
        <w:rPr>
          <w:rFonts w:eastAsia="Calibri"/>
          <w:szCs w:val="22"/>
          <w:lang w:eastAsia="en-US"/>
        </w:rPr>
      </w:pPr>
      <w:r>
        <w:rPr>
          <w:rFonts w:eastAsia="Calibri"/>
          <w:szCs w:val="22"/>
          <w:lang w:eastAsia="en-US"/>
        </w:rPr>
        <w:tab/>
      </w:r>
      <w:proofErr w:type="spellStart"/>
      <w:r>
        <w:rPr>
          <w:rFonts w:eastAsia="Calibri"/>
          <w:szCs w:val="22"/>
          <w:lang w:eastAsia="en-US"/>
        </w:rPr>
        <w:t>predict</w:t>
      </w:r>
      <w:proofErr w:type="spellEnd"/>
      <w:r>
        <w:rPr>
          <w:rFonts w:eastAsia="Calibri"/>
          <w:szCs w:val="22"/>
          <w:lang w:eastAsia="en-US"/>
        </w:rPr>
        <w:t xml:space="preserve">  </w:t>
      </w:r>
      <w:proofErr w:type="spellStart"/>
      <w:r>
        <w:rPr>
          <w:rFonts w:eastAsia="Calibri"/>
          <w:szCs w:val="22"/>
          <w:lang w:eastAsia="en-US"/>
        </w:rPr>
        <w:t>SKP_trend</w:t>
      </w:r>
      <w:proofErr w:type="spellEnd"/>
    </w:p>
    <w:p w14:paraId="6CC22EED" w14:textId="4D269C5C" w:rsidR="0085087E" w:rsidRDefault="00D458BB" w:rsidP="00B72F77">
      <w:pPr>
        <w:numPr>
          <w:ilvl w:val="1"/>
          <w:numId w:val="5"/>
        </w:numPr>
        <w:spacing w:after="200" w:line="276" w:lineRule="auto"/>
        <w:contextualSpacing/>
      </w:pPr>
      <w:r w:rsidRPr="00D458BB">
        <w:rPr>
          <w:rFonts w:eastAsia="Calibri"/>
          <w:szCs w:val="22"/>
          <w:lang w:eastAsia="en-US"/>
        </w:rPr>
        <w:lastRenderedPageBreak/>
        <w:t xml:space="preserve">Nüüd </w:t>
      </w:r>
      <w:r w:rsidR="00F31CDB">
        <w:rPr>
          <w:rFonts w:eastAsia="Calibri"/>
          <w:szCs w:val="22"/>
          <w:lang w:eastAsia="en-US"/>
        </w:rPr>
        <w:t>koostada</w:t>
      </w:r>
      <w:r w:rsidRPr="00D458BB">
        <w:rPr>
          <w:rFonts w:eastAsia="Calibri"/>
          <w:szCs w:val="22"/>
          <w:lang w:eastAsia="en-US"/>
        </w:rPr>
        <w:t xml:space="preserve"> aegrea diagramm, ku</w:t>
      </w:r>
      <w:r w:rsidR="00F31CDB">
        <w:rPr>
          <w:rFonts w:eastAsia="Calibri"/>
          <w:szCs w:val="22"/>
          <w:lang w:eastAsia="en-US"/>
        </w:rPr>
        <w:t>hu</w:t>
      </w:r>
      <w:r w:rsidRPr="00D458BB">
        <w:rPr>
          <w:rFonts w:eastAsia="Calibri"/>
          <w:szCs w:val="22"/>
          <w:lang w:eastAsia="en-US"/>
        </w:rPr>
        <w:t xml:space="preserve"> on </w:t>
      </w:r>
      <w:r w:rsidR="00F31CDB">
        <w:rPr>
          <w:rFonts w:eastAsia="Calibri"/>
          <w:szCs w:val="22"/>
          <w:lang w:eastAsia="en-US"/>
        </w:rPr>
        <w:t>pandud</w:t>
      </w:r>
      <w:r w:rsidRPr="00D458BB">
        <w:rPr>
          <w:rFonts w:eastAsia="Calibri"/>
          <w:szCs w:val="22"/>
          <w:lang w:eastAsia="en-US"/>
        </w:rPr>
        <w:t xml:space="preserve"> </w:t>
      </w:r>
      <w:r w:rsidR="00F31CDB">
        <w:rPr>
          <w:rFonts w:eastAsia="Calibri"/>
          <w:szCs w:val="22"/>
          <w:lang w:eastAsia="en-US"/>
        </w:rPr>
        <w:t xml:space="preserve">nii </w:t>
      </w:r>
      <w:r w:rsidRPr="00D458BB">
        <w:rPr>
          <w:rFonts w:eastAsia="Calibri"/>
          <w:szCs w:val="22"/>
          <w:lang w:eastAsia="en-US"/>
        </w:rPr>
        <w:t>tegelik SKP</w:t>
      </w:r>
      <w:r w:rsidR="001A0EEC">
        <w:rPr>
          <w:rFonts w:eastAsia="Calibri"/>
          <w:szCs w:val="22"/>
          <w:lang w:eastAsia="en-US"/>
        </w:rPr>
        <w:t xml:space="preserve"> </w:t>
      </w:r>
      <w:r w:rsidRPr="00D458BB">
        <w:rPr>
          <w:rFonts w:eastAsia="Calibri"/>
          <w:szCs w:val="22"/>
          <w:lang w:eastAsia="en-US"/>
        </w:rPr>
        <w:t>ahel</w:t>
      </w:r>
      <w:r w:rsidR="001A0EEC">
        <w:rPr>
          <w:rFonts w:eastAsia="Calibri"/>
          <w:szCs w:val="22"/>
          <w:lang w:eastAsia="en-US"/>
        </w:rPr>
        <w:t>väärtus</w:t>
      </w:r>
      <w:r w:rsidRPr="00D458BB">
        <w:rPr>
          <w:rFonts w:eastAsia="Calibri"/>
          <w:szCs w:val="22"/>
          <w:lang w:eastAsia="en-US"/>
        </w:rPr>
        <w:t xml:space="preserve"> kui ka </w:t>
      </w:r>
      <w:r w:rsidR="00F31CDB">
        <w:rPr>
          <w:rFonts w:eastAsia="Calibri"/>
          <w:szCs w:val="22"/>
          <w:lang w:eastAsia="en-US"/>
        </w:rPr>
        <w:t xml:space="preserve">selle </w:t>
      </w:r>
      <w:r w:rsidR="00B72F77">
        <w:rPr>
          <w:rFonts w:eastAsia="Calibri"/>
          <w:szCs w:val="22"/>
          <w:lang w:eastAsia="en-US"/>
        </w:rPr>
        <w:t>deterministlik</w:t>
      </w:r>
      <w:r w:rsidRPr="00D458BB">
        <w:rPr>
          <w:rFonts w:eastAsia="Calibri"/>
          <w:szCs w:val="22"/>
          <w:lang w:eastAsia="en-US"/>
        </w:rPr>
        <w:t xml:space="preserve"> trend</w:t>
      </w:r>
      <w:r w:rsidR="00B72F77">
        <w:rPr>
          <w:rFonts w:eastAsia="Calibri"/>
          <w:szCs w:val="22"/>
          <w:lang w:eastAsia="en-US"/>
        </w:rPr>
        <w:t>, millel esineb struktuurne muutus.</w:t>
      </w:r>
    </w:p>
    <w:p w14:paraId="35038E6A" w14:textId="452323E9" w:rsidR="001608A5" w:rsidRDefault="001608A5" w:rsidP="0085087E">
      <w:pPr>
        <w:rPr>
          <w:b/>
          <w:bCs/>
        </w:rPr>
      </w:pPr>
    </w:p>
    <w:p w14:paraId="59F7D963" w14:textId="77777777" w:rsidR="00B1509D" w:rsidRDefault="00B1509D" w:rsidP="0085087E">
      <w:pPr>
        <w:rPr>
          <w:b/>
          <w:bCs/>
        </w:rPr>
      </w:pPr>
    </w:p>
    <w:p w14:paraId="6A140599" w14:textId="28EB001C" w:rsidR="00E2055E" w:rsidRDefault="004A7B1F" w:rsidP="0085087E">
      <w:pPr>
        <w:rPr>
          <w:b/>
          <w:bCs/>
        </w:rPr>
      </w:pPr>
      <w:r>
        <w:rPr>
          <w:b/>
          <w:bCs/>
        </w:rPr>
        <w:t xml:space="preserve">Ülesanne </w:t>
      </w:r>
      <w:r w:rsidR="008A3E5B">
        <w:rPr>
          <w:b/>
          <w:bCs/>
        </w:rPr>
        <w:t>4</w:t>
      </w:r>
      <w:r w:rsidR="00E45F16">
        <w:rPr>
          <w:b/>
          <w:bCs/>
        </w:rPr>
        <w:t xml:space="preserve">. </w:t>
      </w:r>
      <w:r w:rsidR="00E2055E">
        <w:rPr>
          <w:b/>
          <w:bCs/>
        </w:rPr>
        <w:t>Viie riigi import</w:t>
      </w:r>
      <w:r w:rsidR="009528FB">
        <w:rPr>
          <w:b/>
          <w:bCs/>
        </w:rPr>
        <w:t xml:space="preserve"> elaniku kohta</w:t>
      </w:r>
      <w:r w:rsidR="009E445E">
        <w:rPr>
          <w:b/>
          <w:bCs/>
        </w:rPr>
        <w:t>.</w:t>
      </w:r>
      <w:r w:rsidR="00E2055E">
        <w:rPr>
          <w:b/>
          <w:bCs/>
        </w:rPr>
        <w:tab/>
      </w:r>
      <w:r w:rsidR="00E2055E">
        <w:rPr>
          <w:b/>
          <w:bCs/>
        </w:rPr>
        <w:tab/>
      </w:r>
      <w:r w:rsidR="00E2055E">
        <w:rPr>
          <w:b/>
          <w:bCs/>
        </w:rPr>
        <w:tab/>
      </w:r>
      <w:r w:rsidR="00E2055E">
        <w:rPr>
          <w:b/>
          <w:bCs/>
        </w:rPr>
        <w:tab/>
      </w:r>
      <w:r w:rsidR="00E2055E">
        <w:rPr>
          <w:b/>
          <w:bCs/>
        </w:rPr>
        <w:tab/>
      </w:r>
      <w:r w:rsidR="00E2055E" w:rsidRPr="00534928">
        <w:t>import</w:t>
      </w:r>
      <w:r w:rsidR="00E2055E">
        <w:t xml:space="preserve">_ </w:t>
      </w:r>
      <w:proofErr w:type="spellStart"/>
      <w:r w:rsidR="00E2055E">
        <w:t>export</w:t>
      </w:r>
      <w:r w:rsidR="00E2055E" w:rsidRPr="00534928">
        <w:t>.dta</w:t>
      </w:r>
      <w:proofErr w:type="spellEnd"/>
    </w:p>
    <w:p w14:paraId="70258419" w14:textId="2C475542" w:rsidR="004A7B1F" w:rsidRDefault="00E45F16" w:rsidP="0085087E">
      <w:pPr>
        <w:rPr>
          <w:b/>
          <w:bCs/>
        </w:rPr>
      </w:pPr>
      <w:r>
        <w:rPr>
          <w:b/>
          <w:bCs/>
        </w:rPr>
        <w:t>Paneelandmete ühikjuure testimine</w:t>
      </w:r>
      <w:r w:rsidR="00534928">
        <w:rPr>
          <w:b/>
          <w:bCs/>
        </w:rPr>
        <w:tab/>
      </w:r>
      <w:r w:rsidR="00534928">
        <w:rPr>
          <w:b/>
          <w:bCs/>
        </w:rPr>
        <w:tab/>
      </w:r>
      <w:r w:rsidR="00534928">
        <w:rPr>
          <w:b/>
          <w:bCs/>
        </w:rPr>
        <w:tab/>
      </w:r>
      <w:r w:rsidR="00B0729A">
        <w:rPr>
          <w:b/>
          <w:bCs/>
        </w:rPr>
        <w:tab/>
      </w:r>
    </w:p>
    <w:p w14:paraId="3AC488C4" w14:textId="77777777" w:rsidR="00E45F16" w:rsidRDefault="00E45F16" w:rsidP="0085087E">
      <w:pPr>
        <w:rPr>
          <w:b/>
          <w:bCs/>
        </w:rPr>
      </w:pPr>
    </w:p>
    <w:p w14:paraId="26929EBC" w14:textId="75F2748E" w:rsidR="004A7B1F" w:rsidRDefault="004A7B1F" w:rsidP="0085087E">
      <w:r w:rsidRPr="004A7B1F">
        <w:t>Andmefailis on</w:t>
      </w:r>
      <w:r w:rsidR="00904601">
        <w:t xml:space="preserve"> viie</w:t>
      </w:r>
      <w:r w:rsidRPr="004A7B1F">
        <w:t xml:space="preserve"> riigi </w:t>
      </w:r>
      <w:r>
        <w:t xml:space="preserve">import </w:t>
      </w:r>
      <w:r w:rsidR="005F054B">
        <w:t xml:space="preserve">(IMP) </w:t>
      </w:r>
      <w:r w:rsidR="00E2055E">
        <w:t xml:space="preserve">ja eksport (EXP) </w:t>
      </w:r>
      <w:r>
        <w:t xml:space="preserve">elaniku kohta </w:t>
      </w:r>
      <w:r w:rsidR="00353F29">
        <w:t xml:space="preserve">püsihindades </w:t>
      </w:r>
      <w:r>
        <w:t>aastatel 1950-2004 (N=</w:t>
      </w:r>
      <w:r w:rsidR="00904601">
        <w:t>5</w:t>
      </w:r>
      <w:r>
        <w:t xml:space="preserve">, T=55). Allikas Penn World </w:t>
      </w:r>
      <w:proofErr w:type="spellStart"/>
      <w:r>
        <w:t>Tabl</w:t>
      </w:r>
      <w:r w:rsidR="00534928">
        <w:t>e</w:t>
      </w:r>
      <w:proofErr w:type="spellEnd"/>
      <w:r>
        <w:t>, versioon 6.2. Rii</w:t>
      </w:r>
      <w:r w:rsidR="005F054B">
        <w:t xml:space="preserve">ke </w:t>
      </w:r>
      <w:r w:rsidR="00353F29">
        <w:t>tähistab</w:t>
      </w:r>
      <w:r w:rsidR="005F054B">
        <w:t xml:space="preserve"> tunnus ID:</w:t>
      </w:r>
    </w:p>
    <w:p w14:paraId="2C643509" w14:textId="14D81DBB" w:rsidR="004A7B1F" w:rsidRDefault="004A7B1F" w:rsidP="0085087E">
      <w:r>
        <w:t>1</w:t>
      </w:r>
      <w:r>
        <w:tab/>
        <w:t>USA</w:t>
      </w:r>
    </w:p>
    <w:p w14:paraId="72D8C222" w14:textId="0902CDEE" w:rsidR="00904601" w:rsidRDefault="00904601" w:rsidP="0085087E">
      <w:r>
        <w:t>2</w:t>
      </w:r>
      <w:r>
        <w:tab/>
        <w:t>Mehhiko</w:t>
      </w:r>
    </w:p>
    <w:p w14:paraId="4285DE60" w14:textId="43588D20" w:rsidR="004A7B1F" w:rsidRDefault="00904601" w:rsidP="0085087E">
      <w:r>
        <w:t>3</w:t>
      </w:r>
      <w:r w:rsidR="004A7B1F">
        <w:tab/>
        <w:t>Kanada</w:t>
      </w:r>
    </w:p>
    <w:p w14:paraId="67A4AF7F" w14:textId="006946A4" w:rsidR="004A7B1F" w:rsidRDefault="00904601" w:rsidP="0085087E">
      <w:r>
        <w:t>4</w:t>
      </w:r>
      <w:r w:rsidR="004A7B1F">
        <w:tab/>
        <w:t>Prantsusmaa</w:t>
      </w:r>
    </w:p>
    <w:p w14:paraId="33AAB4E7" w14:textId="47933393" w:rsidR="004A7B1F" w:rsidRDefault="00904601" w:rsidP="0085087E">
      <w:r>
        <w:t>5</w:t>
      </w:r>
      <w:r w:rsidR="004A7B1F">
        <w:tab/>
        <w:t>Itaalia</w:t>
      </w:r>
    </w:p>
    <w:p w14:paraId="64A6412F" w14:textId="77777777" w:rsidR="00552268" w:rsidRDefault="00552268" w:rsidP="0085087E"/>
    <w:p w14:paraId="530EF995" w14:textId="437EED83" w:rsidR="00353F29" w:rsidRDefault="001309CA" w:rsidP="0085087E">
      <w:r>
        <w:t xml:space="preserve">Eesmärgiks on </w:t>
      </w:r>
      <w:r w:rsidR="00066815">
        <w:t>ekspordi</w:t>
      </w:r>
      <w:r w:rsidR="00353F29">
        <w:t xml:space="preserve"> </w:t>
      </w:r>
      <w:r w:rsidR="00066815">
        <w:t>EXP</w:t>
      </w:r>
      <w:r>
        <w:t xml:space="preserve"> logaritmi ühikjuure testimine.</w:t>
      </w:r>
    </w:p>
    <w:p w14:paraId="51EE853B" w14:textId="77777777" w:rsidR="00353F29" w:rsidRDefault="00353F29" w:rsidP="0085087E"/>
    <w:p w14:paraId="35D9E6AA" w14:textId="57DAB17F" w:rsidR="007E1004" w:rsidRDefault="007E1004" w:rsidP="001B7F5A">
      <w:pPr>
        <w:pStyle w:val="ListParagraph"/>
        <w:numPr>
          <w:ilvl w:val="0"/>
          <w:numId w:val="8"/>
        </w:numPr>
      </w:pPr>
      <w:r>
        <w:t>Tutvuda andmetega.</w:t>
      </w:r>
    </w:p>
    <w:p w14:paraId="29690603" w14:textId="7C03B8EA" w:rsidR="00552B5B" w:rsidRDefault="00552B5B" w:rsidP="001B7F5A">
      <w:pPr>
        <w:pStyle w:val="ListParagraph"/>
        <w:numPr>
          <w:ilvl w:val="0"/>
          <w:numId w:val="8"/>
        </w:numPr>
      </w:pPr>
      <w:r>
        <w:t xml:space="preserve">Deklareerida, et tegemist on paneelandmetega. </w:t>
      </w:r>
    </w:p>
    <w:p w14:paraId="237539CE" w14:textId="4CF54AF4" w:rsidR="005F054B" w:rsidRPr="005F054B" w:rsidRDefault="005F054B" w:rsidP="005F054B">
      <w:pPr>
        <w:pStyle w:val="ListParagraph"/>
        <w:ind w:left="708"/>
        <w:rPr>
          <w:i/>
          <w:iCs/>
        </w:rPr>
      </w:pPr>
      <w:proofErr w:type="spellStart"/>
      <w:r w:rsidRPr="005F054B">
        <w:rPr>
          <w:i/>
          <w:iCs/>
        </w:rPr>
        <w:t>Statistics</w:t>
      </w:r>
      <w:proofErr w:type="spellEnd"/>
      <w:r w:rsidRPr="005F054B">
        <w:rPr>
          <w:i/>
          <w:iCs/>
        </w:rPr>
        <w:t xml:space="preserve">&gt; </w:t>
      </w:r>
      <w:proofErr w:type="spellStart"/>
      <w:r w:rsidRPr="005F054B">
        <w:rPr>
          <w:i/>
          <w:iCs/>
        </w:rPr>
        <w:t>Longitudinal</w:t>
      </w:r>
      <w:proofErr w:type="spellEnd"/>
      <w:r w:rsidRPr="005F054B">
        <w:rPr>
          <w:i/>
          <w:iCs/>
        </w:rPr>
        <w:t>/</w:t>
      </w:r>
      <w:proofErr w:type="spellStart"/>
      <w:r w:rsidRPr="005F054B">
        <w:rPr>
          <w:i/>
          <w:iCs/>
        </w:rPr>
        <w:t>panel</w:t>
      </w:r>
      <w:proofErr w:type="spellEnd"/>
      <w:r w:rsidRPr="005F054B">
        <w:rPr>
          <w:i/>
          <w:iCs/>
        </w:rPr>
        <w:t xml:space="preserve"> </w:t>
      </w:r>
      <w:proofErr w:type="spellStart"/>
      <w:r w:rsidRPr="005F054B">
        <w:rPr>
          <w:i/>
          <w:iCs/>
        </w:rPr>
        <w:t>data</w:t>
      </w:r>
      <w:proofErr w:type="spellEnd"/>
      <w:r w:rsidRPr="005F054B">
        <w:rPr>
          <w:i/>
          <w:iCs/>
        </w:rPr>
        <w:t xml:space="preserve"> &gt; </w:t>
      </w:r>
      <w:proofErr w:type="spellStart"/>
      <w:r w:rsidRPr="005F054B">
        <w:rPr>
          <w:i/>
          <w:iCs/>
        </w:rPr>
        <w:t>Setup</w:t>
      </w:r>
      <w:proofErr w:type="spellEnd"/>
      <w:r w:rsidRPr="005F054B">
        <w:rPr>
          <w:i/>
          <w:iCs/>
        </w:rPr>
        <w:t xml:space="preserve"> and </w:t>
      </w:r>
      <w:proofErr w:type="spellStart"/>
      <w:r w:rsidRPr="005F054B">
        <w:rPr>
          <w:i/>
          <w:iCs/>
        </w:rPr>
        <w:t>utilities</w:t>
      </w:r>
      <w:proofErr w:type="spellEnd"/>
      <w:r w:rsidRPr="005F054B">
        <w:rPr>
          <w:i/>
          <w:iCs/>
        </w:rPr>
        <w:t xml:space="preserve"> &gt; </w:t>
      </w:r>
      <w:proofErr w:type="spellStart"/>
      <w:r w:rsidRPr="005F054B">
        <w:rPr>
          <w:i/>
          <w:iCs/>
        </w:rPr>
        <w:t>Declare</w:t>
      </w:r>
      <w:proofErr w:type="spellEnd"/>
      <w:r w:rsidRPr="005F054B">
        <w:rPr>
          <w:i/>
          <w:iCs/>
        </w:rPr>
        <w:t xml:space="preserve"> </w:t>
      </w:r>
      <w:proofErr w:type="spellStart"/>
      <w:r w:rsidRPr="005F054B">
        <w:rPr>
          <w:i/>
          <w:iCs/>
        </w:rPr>
        <w:t>dataset</w:t>
      </w:r>
      <w:proofErr w:type="spellEnd"/>
      <w:r w:rsidRPr="005F054B">
        <w:rPr>
          <w:i/>
          <w:iCs/>
        </w:rPr>
        <w:t xml:space="preserve"> </w:t>
      </w:r>
      <w:proofErr w:type="spellStart"/>
      <w:r w:rsidRPr="005F054B">
        <w:rPr>
          <w:i/>
          <w:iCs/>
        </w:rPr>
        <w:t>to</w:t>
      </w:r>
      <w:proofErr w:type="spellEnd"/>
      <w:r w:rsidRPr="005F054B">
        <w:rPr>
          <w:i/>
          <w:iCs/>
        </w:rPr>
        <w:t xml:space="preserve"> </w:t>
      </w:r>
      <w:proofErr w:type="spellStart"/>
      <w:r w:rsidRPr="005F054B">
        <w:rPr>
          <w:i/>
          <w:iCs/>
        </w:rPr>
        <w:t>be</w:t>
      </w:r>
      <w:proofErr w:type="spellEnd"/>
      <w:r w:rsidRPr="005F054B">
        <w:rPr>
          <w:i/>
          <w:iCs/>
        </w:rPr>
        <w:t xml:space="preserve"> </w:t>
      </w:r>
      <w:proofErr w:type="spellStart"/>
      <w:r w:rsidRPr="005F054B">
        <w:rPr>
          <w:i/>
          <w:iCs/>
        </w:rPr>
        <w:t>panel</w:t>
      </w:r>
      <w:proofErr w:type="spellEnd"/>
      <w:r w:rsidRPr="005F054B">
        <w:rPr>
          <w:i/>
          <w:iCs/>
        </w:rPr>
        <w:t xml:space="preserve"> </w:t>
      </w:r>
      <w:proofErr w:type="spellStart"/>
      <w:r w:rsidRPr="005F054B">
        <w:rPr>
          <w:i/>
          <w:iCs/>
        </w:rPr>
        <w:t>data</w:t>
      </w:r>
      <w:proofErr w:type="spellEnd"/>
    </w:p>
    <w:p w14:paraId="6F7B64A6" w14:textId="52F6641E" w:rsidR="005F054B" w:rsidRDefault="005F054B" w:rsidP="005F054B">
      <w:pPr>
        <w:pStyle w:val="ListParagraph"/>
        <w:ind w:left="360"/>
      </w:pPr>
      <w:proofErr w:type="spellStart"/>
      <w:r w:rsidRPr="00611105">
        <w:rPr>
          <w:i/>
          <w:iCs/>
        </w:rPr>
        <w:t>Panel</w:t>
      </w:r>
      <w:proofErr w:type="spellEnd"/>
      <w:r w:rsidRPr="00611105">
        <w:rPr>
          <w:i/>
          <w:iCs/>
        </w:rPr>
        <w:t xml:space="preserve"> ID </w:t>
      </w:r>
      <w:proofErr w:type="spellStart"/>
      <w:r w:rsidRPr="00611105">
        <w:rPr>
          <w:i/>
          <w:iCs/>
        </w:rPr>
        <w:t>variable</w:t>
      </w:r>
      <w:proofErr w:type="spellEnd"/>
      <w:r>
        <w:t xml:space="preserve"> </w:t>
      </w:r>
      <w:r>
        <w:tab/>
        <w:t>ID</w:t>
      </w:r>
    </w:p>
    <w:p w14:paraId="42539025" w14:textId="3B80712A" w:rsidR="005F054B" w:rsidRDefault="005F054B" w:rsidP="005F054B">
      <w:pPr>
        <w:pStyle w:val="ListParagraph"/>
        <w:ind w:left="360"/>
      </w:pPr>
      <w:r w:rsidRPr="00611105">
        <w:rPr>
          <w:i/>
          <w:iCs/>
        </w:rPr>
        <w:t xml:space="preserve">Time </w:t>
      </w:r>
      <w:proofErr w:type="spellStart"/>
      <w:r w:rsidRPr="00611105">
        <w:rPr>
          <w:i/>
          <w:iCs/>
        </w:rPr>
        <w:t>variable</w:t>
      </w:r>
      <w:proofErr w:type="spellEnd"/>
      <w:r>
        <w:tab/>
      </w:r>
      <w:r>
        <w:tab/>
      </w:r>
      <w:proofErr w:type="spellStart"/>
      <w:r>
        <w:t>year</w:t>
      </w:r>
      <w:proofErr w:type="spellEnd"/>
    </w:p>
    <w:p w14:paraId="64D40F3A" w14:textId="47C8C4C6" w:rsidR="00607A84" w:rsidRDefault="00607A84" w:rsidP="001B7F5A">
      <w:pPr>
        <w:pStyle w:val="ListParagraph"/>
        <w:numPr>
          <w:ilvl w:val="0"/>
          <w:numId w:val="8"/>
        </w:numPr>
      </w:pPr>
      <w:r>
        <w:t>Paneelandmete graafik.</w:t>
      </w:r>
    </w:p>
    <w:p w14:paraId="1C35B6FF" w14:textId="0720D149" w:rsidR="00552268" w:rsidRDefault="00552268" w:rsidP="00607A84">
      <w:pPr>
        <w:pStyle w:val="ListParagraph"/>
        <w:numPr>
          <w:ilvl w:val="1"/>
          <w:numId w:val="8"/>
        </w:numPr>
      </w:pPr>
      <w:r>
        <w:t xml:space="preserve">Tutvuda </w:t>
      </w:r>
      <w:r w:rsidR="00A75B18">
        <w:t xml:space="preserve">ekspordi </w:t>
      </w:r>
      <w:r>
        <w:t>paneelandmete graafikuga ja veenduda, et kõikide riikide</w:t>
      </w:r>
      <w:r w:rsidR="000A1779">
        <w:t xml:space="preserve"> </w:t>
      </w:r>
      <w:r>
        <w:t>korral esineb eksponentsiaalne trend</w:t>
      </w:r>
      <w:r w:rsidR="00534928">
        <w:t>.</w:t>
      </w:r>
    </w:p>
    <w:p w14:paraId="58CA5874" w14:textId="42C5D76B" w:rsidR="00534928" w:rsidRPr="00534928" w:rsidRDefault="00534928" w:rsidP="00534928">
      <w:pPr>
        <w:pStyle w:val="ListParagraph"/>
        <w:ind w:left="360"/>
        <w:rPr>
          <w:i/>
          <w:iCs/>
        </w:rPr>
      </w:pPr>
      <w:proofErr w:type="spellStart"/>
      <w:r w:rsidRPr="00534928">
        <w:rPr>
          <w:i/>
          <w:iCs/>
        </w:rPr>
        <w:t>Graphics</w:t>
      </w:r>
      <w:proofErr w:type="spellEnd"/>
      <w:r w:rsidRPr="00534928">
        <w:rPr>
          <w:i/>
          <w:iCs/>
        </w:rPr>
        <w:t xml:space="preserve"> &gt; </w:t>
      </w:r>
      <w:proofErr w:type="spellStart"/>
      <w:r w:rsidRPr="00534928">
        <w:rPr>
          <w:i/>
          <w:iCs/>
        </w:rPr>
        <w:t>Panel-data</w:t>
      </w:r>
      <w:proofErr w:type="spellEnd"/>
      <w:r w:rsidRPr="00534928">
        <w:rPr>
          <w:i/>
          <w:iCs/>
        </w:rPr>
        <w:t xml:space="preserve"> </w:t>
      </w:r>
      <w:proofErr w:type="spellStart"/>
      <w:r w:rsidRPr="00534928">
        <w:rPr>
          <w:i/>
          <w:iCs/>
        </w:rPr>
        <w:t>line</w:t>
      </w:r>
      <w:proofErr w:type="spellEnd"/>
      <w:r w:rsidRPr="00534928">
        <w:rPr>
          <w:i/>
          <w:iCs/>
        </w:rPr>
        <w:t xml:space="preserve"> </w:t>
      </w:r>
      <w:proofErr w:type="spellStart"/>
      <w:r w:rsidRPr="00534928">
        <w:rPr>
          <w:i/>
          <w:iCs/>
        </w:rPr>
        <w:t>plots</w:t>
      </w:r>
      <w:proofErr w:type="spellEnd"/>
    </w:p>
    <w:p w14:paraId="4405B89D" w14:textId="1BE24A52" w:rsidR="00607A84" w:rsidRDefault="00607A84" w:rsidP="00607A84">
      <w:r>
        <w:t>Panna tähele, et kõikidel graafikutel on y-telje skaala ühesugune. Kuid Kanadal on muutus väga suur, Mehhiko graafik on seetõttu kokku surutud.</w:t>
      </w:r>
    </w:p>
    <w:p w14:paraId="47D80F8E" w14:textId="651D7CD9" w:rsidR="007E1004" w:rsidRPr="007E1004" w:rsidRDefault="00607A84" w:rsidP="00312DBF">
      <w:pPr>
        <w:pStyle w:val="ListParagraph"/>
        <w:numPr>
          <w:ilvl w:val="1"/>
          <w:numId w:val="8"/>
        </w:numPr>
        <w:ind w:left="360"/>
      </w:pPr>
      <w:r>
        <w:t xml:space="preserve">Et y-telg oleks erinevas skaalas, </w:t>
      </w:r>
      <w:r w:rsidR="00BA1239">
        <w:t xml:space="preserve">minna uuesti diagrammi spetsifikatsiooni aknasse ja </w:t>
      </w:r>
      <w:r>
        <w:t xml:space="preserve">valida </w:t>
      </w:r>
      <w:r w:rsidR="007E1004">
        <w:t>l</w:t>
      </w:r>
      <w:r>
        <w:t xml:space="preserve">ehel </w:t>
      </w:r>
      <w:r w:rsidRPr="007E1004">
        <w:rPr>
          <w:i/>
          <w:iCs/>
        </w:rPr>
        <w:t>Y-</w:t>
      </w:r>
      <w:proofErr w:type="spellStart"/>
      <w:r w:rsidRPr="007E1004">
        <w:rPr>
          <w:i/>
          <w:iCs/>
        </w:rPr>
        <w:t>axis</w:t>
      </w:r>
      <w:proofErr w:type="spellEnd"/>
      <w:r w:rsidRPr="007E1004">
        <w:rPr>
          <w:i/>
          <w:iCs/>
        </w:rPr>
        <w:t xml:space="preserve"> </w:t>
      </w:r>
    </w:p>
    <w:p w14:paraId="05AF1623" w14:textId="094F7214" w:rsidR="00607A84" w:rsidRDefault="00607A84" w:rsidP="007E1004">
      <w:pPr>
        <w:pStyle w:val="ListParagraph"/>
        <w:ind w:left="360"/>
      </w:pPr>
      <w:proofErr w:type="spellStart"/>
      <w:r w:rsidRPr="007E1004">
        <w:rPr>
          <w:i/>
          <w:iCs/>
        </w:rPr>
        <w:t>Subgraph</w:t>
      </w:r>
      <w:proofErr w:type="spellEnd"/>
      <w:r w:rsidRPr="007E1004">
        <w:rPr>
          <w:i/>
          <w:iCs/>
        </w:rPr>
        <w:t xml:space="preserve"> </w:t>
      </w:r>
      <w:proofErr w:type="spellStart"/>
      <w:r w:rsidRPr="007E1004">
        <w:rPr>
          <w:i/>
          <w:iCs/>
        </w:rPr>
        <w:t>axis</w:t>
      </w:r>
      <w:proofErr w:type="spellEnd"/>
      <w:r w:rsidRPr="007E1004">
        <w:rPr>
          <w:i/>
          <w:iCs/>
        </w:rPr>
        <w:tab/>
      </w:r>
      <w:proofErr w:type="spellStart"/>
      <w:r w:rsidRPr="007E1004">
        <w:rPr>
          <w:i/>
          <w:iCs/>
        </w:rPr>
        <w:t>Rescale</w:t>
      </w:r>
      <w:proofErr w:type="spellEnd"/>
      <w:r w:rsidRPr="007E1004">
        <w:rPr>
          <w:i/>
          <w:iCs/>
        </w:rPr>
        <w:tab/>
      </w:r>
      <w:proofErr w:type="spellStart"/>
      <w:r w:rsidRPr="007E1004">
        <w:rPr>
          <w:i/>
          <w:iCs/>
        </w:rPr>
        <w:t>Yes</w:t>
      </w:r>
      <w:proofErr w:type="spellEnd"/>
    </w:p>
    <w:p w14:paraId="1D0795FB" w14:textId="6358A27F" w:rsidR="00607A84" w:rsidRDefault="00607A84" w:rsidP="00607A84">
      <w:r>
        <w:t>Nüüd on kõikide riikide korral ilusti näha eksponentsiaalne trend</w:t>
      </w:r>
      <w:r w:rsidR="007E1004">
        <w:t>.</w:t>
      </w:r>
      <w:r w:rsidR="008C27EA">
        <w:t xml:space="preserve"> Trendi </w:t>
      </w:r>
      <w:proofErr w:type="spellStart"/>
      <w:r w:rsidR="008C27EA">
        <w:t>lineariseerimiseks</w:t>
      </w:r>
      <w:proofErr w:type="spellEnd"/>
      <w:r w:rsidR="008C27EA">
        <w:t xml:space="preserve"> tuleb eksporti logaritmida.</w:t>
      </w:r>
    </w:p>
    <w:p w14:paraId="4CBAE925" w14:textId="77777777" w:rsidR="00607A84" w:rsidRDefault="00607A84" w:rsidP="00607A84"/>
    <w:p w14:paraId="517BFD04" w14:textId="73FAF33B" w:rsidR="00552268" w:rsidRDefault="00552268" w:rsidP="001B7F5A">
      <w:pPr>
        <w:pStyle w:val="ListParagraph"/>
        <w:numPr>
          <w:ilvl w:val="0"/>
          <w:numId w:val="8"/>
        </w:numPr>
      </w:pPr>
      <w:r>
        <w:t xml:space="preserve">Leida tunnuse </w:t>
      </w:r>
      <w:r w:rsidR="00607A84">
        <w:t>EXP</w:t>
      </w:r>
      <w:r>
        <w:t xml:space="preserve"> naturaallogaritm</w:t>
      </w:r>
      <w:r w:rsidR="000A1779">
        <w:t xml:space="preserve"> </w:t>
      </w:r>
      <w:proofErr w:type="spellStart"/>
      <w:r w:rsidR="000A1779">
        <w:t>l_</w:t>
      </w:r>
      <w:r w:rsidR="00607A84">
        <w:t>exp</w:t>
      </w:r>
      <w:proofErr w:type="spellEnd"/>
      <w:r w:rsidR="000A1779">
        <w:t>.</w:t>
      </w:r>
    </w:p>
    <w:p w14:paraId="37FC569B" w14:textId="6BDF916F" w:rsidR="00607A84" w:rsidRDefault="00607A84" w:rsidP="001B7F5A">
      <w:pPr>
        <w:pStyle w:val="ListParagraph"/>
        <w:numPr>
          <w:ilvl w:val="0"/>
          <w:numId w:val="8"/>
        </w:numPr>
      </w:pPr>
      <w:r>
        <w:t>Tutvuda logaritmitud ekspordi paneelandmete graafikuga ja veenduda, et kõigil on trend.</w:t>
      </w:r>
    </w:p>
    <w:p w14:paraId="006AB32C" w14:textId="110983D0" w:rsidR="00552268" w:rsidRDefault="00552268" w:rsidP="001B7F5A">
      <w:pPr>
        <w:pStyle w:val="ListParagraph"/>
        <w:numPr>
          <w:ilvl w:val="0"/>
          <w:numId w:val="8"/>
        </w:numPr>
      </w:pPr>
      <w:r>
        <w:t xml:space="preserve">Testida </w:t>
      </w:r>
      <w:r w:rsidR="000A1779">
        <w:t xml:space="preserve">tunnuse </w:t>
      </w:r>
      <w:proofErr w:type="spellStart"/>
      <w:r w:rsidR="000A1779" w:rsidRPr="009036E5">
        <w:rPr>
          <w:i/>
          <w:iCs/>
        </w:rPr>
        <w:t>l_</w:t>
      </w:r>
      <w:r w:rsidR="00607A84">
        <w:rPr>
          <w:i/>
          <w:iCs/>
        </w:rPr>
        <w:t>exp</w:t>
      </w:r>
      <w:proofErr w:type="spellEnd"/>
      <w:r w:rsidR="000A1779">
        <w:t xml:space="preserve"> </w:t>
      </w:r>
      <w:r>
        <w:t>ühikjuurt</w:t>
      </w:r>
      <w:r w:rsidR="00EB378D">
        <w:t xml:space="preserve"> paneelandmete korral</w:t>
      </w:r>
      <w:r w:rsidR="009036E5">
        <w:t xml:space="preserve">, kasutades </w:t>
      </w:r>
      <w:proofErr w:type="spellStart"/>
      <w:r w:rsidR="009036E5">
        <w:t>Im-Pesaran-Shin</w:t>
      </w:r>
      <w:proofErr w:type="spellEnd"/>
      <w:r w:rsidR="009036E5">
        <w:t xml:space="preserve"> testi</w:t>
      </w:r>
      <w:r w:rsidR="00A75B18">
        <w:t>.</w:t>
      </w:r>
    </w:p>
    <w:p w14:paraId="1C2D7812" w14:textId="0BA6BE6E" w:rsidR="00552268" w:rsidRPr="00534928" w:rsidRDefault="00552268" w:rsidP="00534928">
      <w:pPr>
        <w:ind w:firstLine="708"/>
        <w:rPr>
          <w:i/>
          <w:iCs/>
        </w:rPr>
      </w:pPr>
      <w:proofErr w:type="spellStart"/>
      <w:r w:rsidRPr="00534928">
        <w:rPr>
          <w:i/>
          <w:iCs/>
        </w:rPr>
        <w:t>Statistics</w:t>
      </w:r>
      <w:proofErr w:type="spellEnd"/>
      <w:r w:rsidRPr="00534928">
        <w:rPr>
          <w:i/>
          <w:iCs/>
        </w:rPr>
        <w:t xml:space="preserve"> &gt; </w:t>
      </w:r>
      <w:proofErr w:type="spellStart"/>
      <w:r w:rsidRPr="00534928">
        <w:rPr>
          <w:i/>
          <w:iCs/>
        </w:rPr>
        <w:t>Longitudinal</w:t>
      </w:r>
      <w:proofErr w:type="spellEnd"/>
      <w:r w:rsidRPr="00534928">
        <w:rPr>
          <w:i/>
          <w:iCs/>
        </w:rPr>
        <w:t>/</w:t>
      </w:r>
      <w:proofErr w:type="spellStart"/>
      <w:r w:rsidRPr="00534928">
        <w:rPr>
          <w:i/>
          <w:iCs/>
        </w:rPr>
        <w:t>panel</w:t>
      </w:r>
      <w:proofErr w:type="spellEnd"/>
      <w:r w:rsidRPr="00534928">
        <w:rPr>
          <w:i/>
          <w:iCs/>
        </w:rPr>
        <w:t xml:space="preserve"> </w:t>
      </w:r>
      <w:proofErr w:type="spellStart"/>
      <w:r w:rsidRPr="00534928">
        <w:rPr>
          <w:i/>
          <w:iCs/>
        </w:rPr>
        <w:t>data</w:t>
      </w:r>
      <w:proofErr w:type="spellEnd"/>
      <w:r w:rsidRPr="00534928">
        <w:rPr>
          <w:i/>
          <w:iCs/>
        </w:rPr>
        <w:t xml:space="preserve"> &gt; </w:t>
      </w:r>
      <w:proofErr w:type="spellStart"/>
      <w:r w:rsidRPr="00534928">
        <w:rPr>
          <w:i/>
          <w:iCs/>
        </w:rPr>
        <w:t>Unit</w:t>
      </w:r>
      <w:proofErr w:type="spellEnd"/>
      <w:r w:rsidRPr="00534928">
        <w:rPr>
          <w:i/>
          <w:iCs/>
        </w:rPr>
        <w:t xml:space="preserve"> </w:t>
      </w:r>
      <w:proofErr w:type="spellStart"/>
      <w:r w:rsidRPr="00534928">
        <w:rPr>
          <w:i/>
          <w:iCs/>
        </w:rPr>
        <w:t>root</w:t>
      </w:r>
      <w:proofErr w:type="spellEnd"/>
      <w:r w:rsidRPr="00534928">
        <w:rPr>
          <w:i/>
          <w:iCs/>
        </w:rPr>
        <w:t xml:space="preserve"> </w:t>
      </w:r>
      <w:proofErr w:type="spellStart"/>
      <w:r w:rsidRPr="00534928">
        <w:rPr>
          <w:i/>
          <w:iCs/>
        </w:rPr>
        <w:t>tests</w:t>
      </w:r>
      <w:proofErr w:type="spellEnd"/>
      <w:r w:rsidR="009036E5">
        <w:rPr>
          <w:i/>
          <w:iCs/>
        </w:rPr>
        <w:tab/>
      </w:r>
      <w:proofErr w:type="spellStart"/>
      <w:r w:rsidR="009036E5">
        <w:rPr>
          <w:i/>
          <w:iCs/>
        </w:rPr>
        <w:t>Im-Pesaran-Shin</w:t>
      </w:r>
      <w:proofErr w:type="spellEnd"/>
    </w:p>
    <w:p w14:paraId="1F3BDB56" w14:textId="77777777" w:rsidR="00A75B18" w:rsidRDefault="00A75B18" w:rsidP="00216482"/>
    <w:p w14:paraId="184DB84A" w14:textId="35126F12" w:rsidR="00395CE2" w:rsidRDefault="00395CE2" w:rsidP="00216482">
      <w:r>
        <w:t>Arvestada sellega, et esineb trend.</w:t>
      </w:r>
    </w:p>
    <w:p w14:paraId="3E2B25BC" w14:textId="77777777" w:rsidR="002917FE" w:rsidRDefault="002917FE" w:rsidP="00216482"/>
    <w:p w14:paraId="36CD4EBF" w14:textId="5B35E8A7" w:rsidR="009036E5" w:rsidRDefault="002917FE" w:rsidP="00216482">
      <w:r>
        <w:t>Tulemus: o</w:t>
      </w:r>
      <w:r w:rsidR="009036E5">
        <w:t xml:space="preserve">lulisuse tõenäosus </w:t>
      </w:r>
      <w:r w:rsidR="009036E5" w:rsidRPr="0046384E">
        <w:rPr>
          <w:i/>
          <w:iCs/>
        </w:rPr>
        <w:t>p</w:t>
      </w:r>
      <w:r w:rsidR="009036E5">
        <w:t>=0,</w:t>
      </w:r>
      <w:r w:rsidR="000D7C38">
        <w:t>3078</w:t>
      </w:r>
      <w:r w:rsidR="009036E5">
        <w:t xml:space="preserve"> näitab nullhüpoteesi. Järelikult kõikide riikide aegridade korral esineb ühikjuur</w:t>
      </w:r>
      <w:r w:rsidR="00893549">
        <w:t>.</w:t>
      </w:r>
    </w:p>
    <w:p w14:paraId="732DF1CB" w14:textId="77777777" w:rsidR="00216482" w:rsidRDefault="00216482" w:rsidP="00216482"/>
    <w:p w14:paraId="7C2C092E" w14:textId="1D98E846" w:rsidR="009036E5" w:rsidRDefault="009036E5" w:rsidP="009036E5">
      <w:pPr>
        <w:pStyle w:val="ListParagraph"/>
        <w:numPr>
          <w:ilvl w:val="0"/>
          <w:numId w:val="8"/>
        </w:numPr>
      </w:pPr>
      <w:r>
        <w:t xml:space="preserve">Leida tunnuse </w:t>
      </w:r>
      <w:proofErr w:type="spellStart"/>
      <w:r w:rsidRPr="00216482">
        <w:rPr>
          <w:i/>
          <w:iCs/>
        </w:rPr>
        <w:t>l_</w:t>
      </w:r>
      <w:r w:rsidR="000D7C38">
        <w:rPr>
          <w:i/>
          <w:iCs/>
        </w:rPr>
        <w:t>exp</w:t>
      </w:r>
      <w:proofErr w:type="spellEnd"/>
      <w:r>
        <w:t xml:space="preserve"> 1. järku diferentsid.</w:t>
      </w:r>
    </w:p>
    <w:p w14:paraId="2AFE3842" w14:textId="5D6EEEB5" w:rsidR="009036E5" w:rsidRDefault="009036E5" w:rsidP="009E445E">
      <w:pPr>
        <w:pStyle w:val="ListParagraph"/>
        <w:ind w:left="360" w:firstLine="349"/>
      </w:pPr>
      <w:proofErr w:type="spellStart"/>
      <w:r w:rsidRPr="009036E5">
        <w:t>gen</w:t>
      </w:r>
      <w:proofErr w:type="spellEnd"/>
      <w:r w:rsidRPr="009036E5">
        <w:t xml:space="preserve"> </w:t>
      </w:r>
      <w:proofErr w:type="spellStart"/>
      <w:r w:rsidRPr="009036E5">
        <w:t>dl_</w:t>
      </w:r>
      <w:r w:rsidR="000D7C38">
        <w:t>exp</w:t>
      </w:r>
      <w:proofErr w:type="spellEnd"/>
      <w:r w:rsidRPr="009036E5">
        <w:t>=</w:t>
      </w:r>
      <w:proofErr w:type="spellStart"/>
      <w:r w:rsidRPr="009036E5">
        <w:t>D.l_</w:t>
      </w:r>
      <w:r w:rsidR="000D7C38">
        <w:t>exp</w:t>
      </w:r>
      <w:proofErr w:type="spellEnd"/>
    </w:p>
    <w:p w14:paraId="29AFF0F7" w14:textId="77777777" w:rsidR="00A75B18" w:rsidRDefault="009036E5" w:rsidP="00216482">
      <w:pPr>
        <w:pStyle w:val="ListParagraph"/>
        <w:numPr>
          <w:ilvl w:val="0"/>
          <w:numId w:val="8"/>
        </w:numPr>
      </w:pPr>
      <w:r>
        <w:t>Tutvuda diferentside paneelandmete graafikutega</w:t>
      </w:r>
      <w:r w:rsidR="00216482">
        <w:t>.</w:t>
      </w:r>
      <w:r w:rsidR="00A75B18">
        <w:t xml:space="preserve"> </w:t>
      </w:r>
    </w:p>
    <w:p w14:paraId="794531AD" w14:textId="2806673B" w:rsidR="00216482" w:rsidRDefault="00A75B18" w:rsidP="00A75B18">
      <w:pPr>
        <w:pStyle w:val="ListParagraph"/>
        <w:ind w:left="360"/>
      </w:pPr>
      <w:r>
        <w:t>Visuaalsel hinnang: Itaalia korral ei ole logaritmi diferentside aegrida statsionaarne.</w:t>
      </w:r>
    </w:p>
    <w:p w14:paraId="64A416D8" w14:textId="29BAA71E" w:rsidR="00216482" w:rsidRDefault="00216482" w:rsidP="00216482">
      <w:pPr>
        <w:pStyle w:val="ListParagraph"/>
        <w:numPr>
          <w:ilvl w:val="0"/>
          <w:numId w:val="8"/>
        </w:numPr>
      </w:pPr>
      <w:r>
        <w:lastRenderedPageBreak/>
        <w:t xml:space="preserve">Testida diferentside aegridu </w:t>
      </w:r>
      <w:proofErr w:type="spellStart"/>
      <w:r>
        <w:t>Im-Pesaran-Shin</w:t>
      </w:r>
      <w:proofErr w:type="spellEnd"/>
      <w:r>
        <w:t xml:space="preserve"> testiga</w:t>
      </w:r>
      <w:r w:rsidR="00CF41A0">
        <w:t>.</w:t>
      </w:r>
      <w:r w:rsidR="00395CE2">
        <w:t xml:space="preserve"> Ilma trendita.</w:t>
      </w:r>
    </w:p>
    <w:p w14:paraId="3B50A19A" w14:textId="4B229223" w:rsidR="00216482" w:rsidRDefault="00216482" w:rsidP="00216482">
      <w:pPr>
        <w:pStyle w:val="ListParagraph"/>
        <w:ind w:left="360"/>
      </w:pPr>
      <w:r>
        <w:t>Tulemus: p=0</w:t>
      </w:r>
      <w:r w:rsidR="00CA05A2">
        <w:t>,00</w:t>
      </w:r>
      <w:r w:rsidR="00CF41A0">
        <w:t>:</w:t>
      </w:r>
      <w:r>
        <w:t xml:space="preserve"> </w:t>
      </w:r>
      <w:r w:rsidR="009E445E">
        <w:t xml:space="preserve">sisukas hüpotees: </w:t>
      </w:r>
      <w:r>
        <w:t>on aegread, mille korral ühikjuur puudub. Kas aga kõigil?</w:t>
      </w:r>
    </w:p>
    <w:p w14:paraId="47C5C3F2" w14:textId="4C271023" w:rsidR="00216482" w:rsidRDefault="00216482" w:rsidP="00216482">
      <w:pPr>
        <w:pStyle w:val="ListParagraph"/>
        <w:numPr>
          <w:ilvl w:val="0"/>
          <w:numId w:val="8"/>
        </w:numPr>
      </w:pPr>
      <w:r>
        <w:t xml:space="preserve">Testida diferentside aegridu testiga </w:t>
      </w:r>
      <w:proofErr w:type="spellStart"/>
      <w:r>
        <w:t>Hadri</w:t>
      </w:r>
      <w:proofErr w:type="spellEnd"/>
      <w:r>
        <w:t xml:space="preserve"> LM </w:t>
      </w:r>
      <w:proofErr w:type="spellStart"/>
      <w:r>
        <w:t>stationarity</w:t>
      </w:r>
      <w:proofErr w:type="spellEnd"/>
      <w:r w:rsidR="00395CE2">
        <w:t>, ilma trendita.</w:t>
      </w:r>
    </w:p>
    <w:p w14:paraId="33709F54" w14:textId="67FD179F" w:rsidR="00A7191B" w:rsidRDefault="00A7191B" w:rsidP="00A7191B">
      <w:pPr>
        <w:pStyle w:val="ListParagraph"/>
        <w:ind w:left="360"/>
      </w:pPr>
      <w:r>
        <w:t>Tulemus: p=0,00, sisukas hüpotees: mõned aegread omavad ühikjuurt</w:t>
      </w:r>
      <w:r w:rsidR="007E1004">
        <w:t>.</w:t>
      </w:r>
    </w:p>
    <w:p w14:paraId="14CF471C" w14:textId="2349F328" w:rsidR="00A7191B" w:rsidRDefault="00A7191B" w:rsidP="001841BE">
      <w:pPr>
        <w:pStyle w:val="ListParagraph"/>
        <w:numPr>
          <w:ilvl w:val="1"/>
          <w:numId w:val="8"/>
        </w:numPr>
      </w:pPr>
      <w:r>
        <w:t>Visuaal</w:t>
      </w:r>
      <w:r w:rsidR="00A75B18">
        <w:t xml:space="preserve">ne hinnang oli, et </w:t>
      </w:r>
      <w:r>
        <w:t xml:space="preserve">Itaalia korral </w:t>
      </w:r>
      <w:r w:rsidR="00A75B18">
        <w:t>on</w:t>
      </w:r>
      <w:r w:rsidR="007E1004">
        <w:t xml:space="preserve"> mittestatsionaarne.</w:t>
      </w:r>
      <w:r w:rsidR="00A75B18">
        <w:t xml:space="preserve"> Selle kontrollimiseks k</w:t>
      </w:r>
      <w:r>
        <w:t xml:space="preserve">asutada uuesti </w:t>
      </w:r>
      <w:proofErr w:type="spellStart"/>
      <w:r>
        <w:t>Hadri</w:t>
      </w:r>
      <w:proofErr w:type="spellEnd"/>
      <w:r>
        <w:t xml:space="preserve"> LM testi, aga eraldada välja vaid riigid USA, Mehhiko, Kanada ja Prantsusmaa.</w:t>
      </w:r>
      <w:r w:rsidR="007E1004">
        <w:t xml:space="preserve"> Selleks lehel </w:t>
      </w:r>
      <w:proofErr w:type="spellStart"/>
      <w:r w:rsidR="007E1004" w:rsidRPr="00A75B18">
        <w:rPr>
          <w:i/>
          <w:iCs/>
        </w:rPr>
        <w:t>if</w:t>
      </w:r>
      <w:proofErr w:type="spellEnd"/>
      <w:r w:rsidR="007E1004" w:rsidRPr="00A75B18">
        <w:rPr>
          <w:i/>
          <w:iCs/>
        </w:rPr>
        <w:t>/in</w:t>
      </w:r>
      <w:r w:rsidR="007E1004">
        <w:t xml:space="preserve"> </w:t>
      </w:r>
      <w:proofErr w:type="spellStart"/>
      <w:r w:rsidR="007E1004" w:rsidRPr="00A75B18">
        <w:rPr>
          <w:i/>
          <w:iCs/>
        </w:rPr>
        <w:t>Restrict</w:t>
      </w:r>
      <w:proofErr w:type="spellEnd"/>
      <w:r w:rsidR="007E1004" w:rsidRPr="00A75B18">
        <w:rPr>
          <w:i/>
          <w:iCs/>
        </w:rPr>
        <w:t xml:space="preserve"> </w:t>
      </w:r>
      <w:proofErr w:type="spellStart"/>
      <w:r w:rsidR="007E1004" w:rsidRPr="00A75B18">
        <w:rPr>
          <w:i/>
          <w:iCs/>
        </w:rPr>
        <w:t>observations</w:t>
      </w:r>
      <w:proofErr w:type="spellEnd"/>
      <w:r w:rsidR="007E1004">
        <w:t xml:space="preserve"> (</w:t>
      </w:r>
      <w:proofErr w:type="spellStart"/>
      <w:r w:rsidR="007E1004">
        <w:t>püstkriips</w:t>
      </w:r>
      <w:proofErr w:type="spellEnd"/>
      <w:r w:rsidR="007E1004">
        <w:t xml:space="preserve"> on loogiline VÕI ehk OR)</w:t>
      </w:r>
    </w:p>
    <w:p w14:paraId="632B1A8A" w14:textId="77777777" w:rsidR="00066815" w:rsidRDefault="00066815" w:rsidP="007E1004">
      <w:pPr>
        <w:ind w:left="709" w:firstLine="709"/>
      </w:pPr>
      <w:r w:rsidRPr="00B80E76">
        <w:t>ID==1  |  ID==2  |  ID==3  |  ID==4</w:t>
      </w:r>
    </w:p>
    <w:p w14:paraId="160AD475" w14:textId="77777777" w:rsidR="007E1004" w:rsidRDefault="007E1004" w:rsidP="00216482">
      <w:pPr>
        <w:pStyle w:val="ListParagraph"/>
        <w:ind w:left="360"/>
      </w:pPr>
    </w:p>
    <w:p w14:paraId="74658F06" w14:textId="77777777" w:rsidR="00A073E5" w:rsidRDefault="00216482" w:rsidP="00A073E5">
      <w:pPr>
        <w:pStyle w:val="ListParagraph"/>
        <w:ind w:left="360"/>
      </w:pPr>
      <w:r>
        <w:t>Tulemus</w:t>
      </w:r>
      <w:r w:rsidR="002917FE">
        <w:t>:</w:t>
      </w:r>
      <w:r>
        <w:t xml:space="preserve"> p=0,</w:t>
      </w:r>
      <w:r w:rsidR="007E1004">
        <w:t>1463</w:t>
      </w:r>
      <w:r>
        <w:t xml:space="preserve">, </w:t>
      </w:r>
      <w:r w:rsidR="009528FB">
        <w:t>vastu võtta nullhüpotees:</w:t>
      </w:r>
      <w:r w:rsidR="007E1004">
        <w:t xml:space="preserve"> nende nelja</w:t>
      </w:r>
      <w:r w:rsidR="00CF41A0">
        <w:t xml:space="preserve"> rii</w:t>
      </w:r>
      <w:r w:rsidR="007E1004">
        <w:t>gi</w:t>
      </w:r>
      <w:r w:rsidR="00CF41A0">
        <w:t xml:space="preserve"> korral </w:t>
      </w:r>
      <w:r w:rsidR="007E1004">
        <w:t xml:space="preserve">ekspordi </w:t>
      </w:r>
      <w:r w:rsidR="00CF41A0">
        <w:t>logaritmi 1. järku diferents</w:t>
      </w:r>
      <w:r w:rsidR="009528FB">
        <w:t>id</w:t>
      </w:r>
      <w:r>
        <w:t xml:space="preserve"> </w:t>
      </w:r>
      <w:r w:rsidR="00517F85">
        <w:t xml:space="preserve">ei oma ühikjuurt, on </w:t>
      </w:r>
      <w:r>
        <w:t>statsionaar</w:t>
      </w:r>
      <w:r w:rsidR="009528FB">
        <w:t>sed.</w:t>
      </w:r>
      <w:r w:rsidR="00A073E5">
        <w:t xml:space="preserve"> </w:t>
      </w:r>
    </w:p>
    <w:p w14:paraId="0D54A518" w14:textId="77777777" w:rsidR="00A073E5" w:rsidRDefault="00A073E5" w:rsidP="00A073E5">
      <w:pPr>
        <w:pStyle w:val="ListParagraph"/>
        <w:ind w:left="360"/>
      </w:pPr>
    </w:p>
    <w:p w14:paraId="10849FFA" w14:textId="77777777" w:rsidR="00A073E5" w:rsidRDefault="00A073E5" w:rsidP="00A073E5">
      <w:pPr>
        <w:pStyle w:val="ListParagraph"/>
        <w:ind w:left="360"/>
      </w:pPr>
    </w:p>
    <w:p w14:paraId="08C9DFCA" w14:textId="029B07BD" w:rsidR="00B850BC" w:rsidRDefault="00B850BC" w:rsidP="00A073E5">
      <w:pPr>
        <w:pStyle w:val="ListParagraph"/>
        <w:ind w:left="360"/>
      </w:pPr>
      <w:r>
        <w:t>ISESEISEV TÖÖ</w:t>
      </w:r>
    </w:p>
    <w:p w14:paraId="79A42C41" w14:textId="77777777" w:rsidR="004A7B1F" w:rsidRDefault="004A7B1F" w:rsidP="0085087E">
      <w:pPr>
        <w:rPr>
          <w:b/>
          <w:bCs/>
        </w:rPr>
      </w:pPr>
    </w:p>
    <w:p w14:paraId="0F2754BF" w14:textId="4AF9E3C8" w:rsidR="00E2055E" w:rsidRDefault="001576FB" w:rsidP="001576FB">
      <w:r>
        <w:rPr>
          <w:b/>
          <w:bCs/>
        </w:rPr>
        <w:t xml:space="preserve">Ülesanne </w:t>
      </w:r>
      <w:r w:rsidR="00611105">
        <w:rPr>
          <w:b/>
          <w:bCs/>
        </w:rPr>
        <w:t>5</w:t>
      </w:r>
      <w:r w:rsidRPr="00146A9D">
        <w:rPr>
          <w:b/>
          <w:bCs/>
        </w:rPr>
        <w:t>.</w:t>
      </w:r>
      <w:r>
        <w:t xml:space="preserve"> </w:t>
      </w:r>
      <w:r w:rsidR="00E2055E" w:rsidRPr="00E2055E">
        <w:rPr>
          <w:b/>
          <w:bCs/>
        </w:rPr>
        <w:t>Eesti makroandmed</w:t>
      </w:r>
      <w:r w:rsidR="00E2055E">
        <w:t>.</w:t>
      </w:r>
      <w:r w:rsidR="00E2055E">
        <w:tab/>
      </w:r>
      <w:r w:rsidR="00E2055E">
        <w:tab/>
      </w:r>
      <w:r w:rsidR="00E2055E">
        <w:tab/>
      </w:r>
      <w:r w:rsidR="00E2055E">
        <w:tab/>
      </w:r>
      <w:r w:rsidR="00E2055E">
        <w:tab/>
      </w:r>
      <w:r w:rsidR="00E2055E">
        <w:tab/>
      </w:r>
      <w:r w:rsidR="00E2055E">
        <w:tab/>
      </w:r>
      <w:proofErr w:type="spellStart"/>
      <w:r w:rsidR="00E2055E">
        <w:rPr>
          <w:bCs/>
        </w:rPr>
        <w:t>eesti_makro</w:t>
      </w:r>
      <w:r w:rsidR="00E2055E" w:rsidRPr="00FE278B">
        <w:rPr>
          <w:bCs/>
        </w:rPr>
        <w:t>.</w:t>
      </w:r>
      <w:r w:rsidR="00E2055E">
        <w:rPr>
          <w:bCs/>
        </w:rPr>
        <w:t>dta</w:t>
      </w:r>
      <w:proofErr w:type="spellEnd"/>
    </w:p>
    <w:p w14:paraId="7FBB7A4A" w14:textId="36A089B1" w:rsidR="001576FB" w:rsidRDefault="001576FB" w:rsidP="001576FB">
      <w:pPr>
        <w:rPr>
          <w:bCs/>
        </w:rPr>
      </w:pPr>
      <w:r w:rsidRPr="00146A9D">
        <w:rPr>
          <w:b/>
          <w:bCs/>
        </w:rPr>
        <w:t>Stohhastiline ja deterministlik trend</w:t>
      </w:r>
      <w:r>
        <w:tab/>
      </w:r>
      <w:r>
        <w:tab/>
      </w:r>
      <w:r>
        <w:tab/>
      </w:r>
      <w:r w:rsidR="00CB197E">
        <w:tab/>
      </w:r>
      <w:r w:rsidR="00B0729A">
        <w:tab/>
      </w:r>
    </w:p>
    <w:p w14:paraId="4297D99B" w14:textId="77777777" w:rsidR="001576FB" w:rsidRDefault="001576FB" w:rsidP="001576FB">
      <w:pPr>
        <w:rPr>
          <w:bCs/>
        </w:rPr>
      </w:pPr>
    </w:p>
    <w:p w14:paraId="1D41148F" w14:textId="6CFD176F" w:rsidR="00D33A44" w:rsidRDefault="00D33A44" w:rsidP="00D33A44">
      <w:pPr>
        <w:rPr>
          <w:bCs/>
        </w:rPr>
      </w:pPr>
      <w:r>
        <w:rPr>
          <w:bCs/>
        </w:rPr>
        <w:t>Andmebaasis on Eesti makroandmed aastatel 1990-2019.</w:t>
      </w:r>
    </w:p>
    <w:p w14:paraId="7B480A19" w14:textId="7C49376F" w:rsidR="00D33A44" w:rsidRDefault="000F3324" w:rsidP="00D33A44">
      <w:pPr>
        <w:ind w:firstLine="360"/>
        <w:rPr>
          <w:bCs/>
        </w:rPr>
      </w:pPr>
      <w:proofErr w:type="spellStart"/>
      <w:r>
        <w:rPr>
          <w:bCs/>
        </w:rPr>
        <w:t>rSKP</w:t>
      </w:r>
      <w:proofErr w:type="spellEnd"/>
      <w:r w:rsidR="00D33A44" w:rsidRPr="003E205E">
        <w:rPr>
          <w:bCs/>
        </w:rPr>
        <w:tab/>
      </w:r>
      <w:r w:rsidR="00D33A44">
        <w:rPr>
          <w:bCs/>
        </w:rPr>
        <w:t>reaalne SKP 2017. a. püsihindades (mln eurot)</w:t>
      </w:r>
    </w:p>
    <w:p w14:paraId="15B8536D" w14:textId="624F4C03" w:rsidR="00D33A44" w:rsidRPr="003E205E" w:rsidRDefault="000F3324" w:rsidP="00D33A44">
      <w:pPr>
        <w:ind w:firstLine="360"/>
        <w:rPr>
          <w:bCs/>
        </w:rPr>
      </w:pPr>
      <w:r>
        <w:rPr>
          <w:bCs/>
        </w:rPr>
        <w:t>kapital</w:t>
      </w:r>
      <w:r w:rsidR="00D33A44">
        <w:rPr>
          <w:bCs/>
        </w:rPr>
        <w:tab/>
      </w:r>
      <w:proofErr w:type="spellStart"/>
      <w:r w:rsidR="00D33A44">
        <w:rPr>
          <w:bCs/>
        </w:rPr>
        <w:t>kapital</w:t>
      </w:r>
      <w:proofErr w:type="spellEnd"/>
      <w:r w:rsidR="00D33A44">
        <w:rPr>
          <w:bCs/>
        </w:rPr>
        <w:t xml:space="preserve"> 2017. a püsihindades (mln eurot)</w:t>
      </w:r>
    </w:p>
    <w:p w14:paraId="5E42DBDA" w14:textId="77777777" w:rsidR="008F793E" w:rsidRDefault="008F793E" w:rsidP="008F793E">
      <w:pPr>
        <w:pStyle w:val="ListParagraph"/>
        <w:spacing w:after="0" w:line="240" w:lineRule="auto"/>
        <w:ind w:left="360"/>
        <w:rPr>
          <w:bCs/>
        </w:rPr>
      </w:pPr>
    </w:p>
    <w:p w14:paraId="2BADA4D7" w14:textId="61E27B2C" w:rsidR="008F793E" w:rsidRDefault="008F793E" w:rsidP="008F793E">
      <w:pPr>
        <w:pStyle w:val="ListParagraph"/>
        <w:spacing w:after="0" w:line="240" w:lineRule="auto"/>
        <w:ind w:left="360"/>
        <w:rPr>
          <w:bCs/>
        </w:rPr>
      </w:pPr>
      <w:r>
        <w:rPr>
          <w:bCs/>
        </w:rPr>
        <w:t>Eesmärgiks on välja s</w:t>
      </w:r>
      <w:r w:rsidRPr="00146A9D">
        <w:rPr>
          <w:bCs/>
        </w:rPr>
        <w:t>elgitada</w:t>
      </w:r>
      <w:r>
        <w:rPr>
          <w:bCs/>
        </w:rPr>
        <w:t>,</w:t>
      </w:r>
      <w:r w:rsidRPr="00146A9D">
        <w:rPr>
          <w:bCs/>
        </w:rPr>
        <w:t xml:space="preserve"> </w:t>
      </w:r>
      <w:r>
        <w:rPr>
          <w:bCs/>
        </w:rPr>
        <w:t>kas need aegread on</w:t>
      </w:r>
      <w:r w:rsidRPr="00146A9D">
        <w:rPr>
          <w:bCs/>
        </w:rPr>
        <w:t xml:space="preserve"> stohhastilise</w:t>
      </w:r>
      <w:r>
        <w:rPr>
          <w:bCs/>
        </w:rPr>
        <w:t xml:space="preserve"> või deterministliku</w:t>
      </w:r>
      <w:r w:rsidRPr="00146A9D">
        <w:rPr>
          <w:bCs/>
        </w:rPr>
        <w:t xml:space="preserve"> trendiga.</w:t>
      </w:r>
      <w:r>
        <w:rPr>
          <w:bCs/>
        </w:rPr>
        <w:t xml:space="preserve"> </w:t>
      </w:r>
    </w:p>
    <w:p w14:paraId="24DBBF27" w14:textId="77777777" w:rsidR="00D33A44" w:rsidRDefault="00D33A44" w:rsidP="001576FB">
      <w:pPr>
        <w:rPr>
          <w:bCs/>
        </w:rPr>
      </w:pPr>
    </w:p>
    <w:p w14:paraId="5268B1D2" w14:textId="36E5EC9A" w:rsidR="000301FF" w:rsidRDefault="000301FF" w:rsidP="001B7F5A">
      <w:pPr>
        <w:pStyle w:val="ListParagraph"/>
        <w:numPr>
          <w:ilvl w:val="0"/>
          <w:numId w:val="9"/>
        </w:numPr>
        <w:spacing w:after="0" w:line="240" w:lineRule="auto"/>
        <w:rPr>
          <w:bCs/>
        </w:rPr>
      </w:pPr>
      <w:r>
        <w:rPr>
          <w:bCs/>
        </w:rPr>
        <w:t>Tutvuda mõlema aegrea diagrammiga.</w:t>
      </w:r>
      <w:r w:rsidR="00653AFD">
        <w:rPr>
          <w:bCs/>
        </w:rPr>
        <w:t xml:space="preserve"> Veenduda, et esineb tren</w:t>
      </w:r>
      <w:r w:rsidR="00DD70F0">
        <w:rPr>
          <w:bCs/>
        </w:rPr>
        <w:t>d.</w:t>
      </w:r>
    </w:p>
    <w:p w14:paraId="3DD8B5AD" w14:textId="0B648CEE" w:rsidR="001576FB" w:rsidRDefault="004C7FCD" w:rsidP="001B7F5A">
      <w:pPr>
        <w:pStyle w:val="ListParagraph"/>
        <w:numPr>
          <w:ilvl w:val="0"/>
          <w:numId w:val="9"/>
        </w:numPr>
        <w:spacing w:after="0" w:line="240" w:lineRule="auto"/>
        <w:rPr>
          <w:bCs/>
        </w:rPr>
      </w:pPr>
      <w:proofErr w:type="spellStart"/>
      <w:r>
        <w:rPr>
          <w:bCs/>
        </w:rPr>
        <w:t>D</w:t>
      </w:r>
      <w:r w:rsidR="00DD70F0">
        <w:rPr>
          <w:bCs/>
        </w:rPr>
        <w:t>ickey-Fuller</w:t>
      </w:r>
      <w:proofErr w:type="spellEnd"/>
      <w:r>
        <w:rPr>
          <w:bCs/>
        </w:rPr>
        <w:t xml:space="preserve"> test</w:t>
      </w:r>
      <w:r w:rsidR="008F793E">
        <w:rPr>
          <w:bCs/>
        </w:rPr>
        <w:t>, trendiga ja ilma.</w:t>
      </w:r>
      <w:r>
        <w:rPr>
          <w:bCs/>
        </w:rPr>
        <w:t xml:space="preserve"> </w:t>
      </w:r>
      <w:r w:rsidR="003A123E">
        <w:rPr>
          <w:bCs/>
        </w:rPr>
        <w:t>L</w:t>
      </w:r>
      <w:r>
        <w:rPr>
          <w:bCs/>
        </w:rPr>
        <w:t xml:space="preserve">eida </w:t>
      </w:r>
      <w:r w:rsidR="00F32240">
        <w:rPr>
          <w:bCs/>
        </w:rPr>
        <w:t xml:space="preserve">ka </w:t>
      </w:r>
      <w:r>
        <w:rPr>
          <w:bCs/>
        </w:rPr>
        <w:t>sobiv viitaegade arv</w:t>
      </w:r>
      <w:r w:rsidR="00F32240">
        <w:rPr>
          <w:bCs/>
        </w:rPr>
        <w:t>, maksimaalseks viitaegade arvuks võtta 4.</w:t>
      </w:r>
    </w:p>
    <w:p w14:paraId="402CC3C0" w14:textId="502D4043" w:rsidR="00DD70F0" w:rsidRDefault="00597ADF" w:rsidP="001B7F5A">
      <w:pPr>
        <w:pStyle w:val="ListParagraph"/>
        <w:numPr>
          <w:ilvl w:val="0"/>
          <w:numId w:val="9"/>
        </w:numPr>
        <w:spacing w:after="0" w:line="240" w:lineRule="auto"/>
        <w:rPr>
          <w:bCs/>
        </w:rPr>
      </w:pPr>
      <w:proofErr w:type="spellStart"/>
      <w:r>
        <w:rPr>
          <w:bCs/>
        </w:rPr>
        <w:t>Phillips-Perroni</w:t>
      </w:r>
      <w:proofErr w:type="spellEnd"/>
      <w:r>
        <w:rPr>
          <w:bCs/>
        </w:rPr>
        <w:t xml:space="preserve"> test</w:t>
      </w:r>
      <w:r w:rsidR="008F793E">
        <w:rPr>
          <w:bCs/>
        </w:rPr>
        <w:t>, trendiga ja ilma.</w:t>
      </w:r>
    </w:p>
    <w:p w14:paraId="139DEA55" w14:textId="485A6DA5" w:rsidR="00597ADF" w:rsidRDefault="00597ADF" w:rsidP="001B7F5A">
      <w:pPr>
        <w:pStyle w:val="ListParagraph"/>
        <w:numPr>
          <w:ilvl w:val="0"/>
          <w:numId w:val="9"/>
        </w:numPr>
        <w:spacing w:after="0" w:line="240" w:lineRule="auto"/>
        <w:rPr>
          <w:bCs/>
        </w:rPr>
      </w:pPr>
      <w:r>
        <w:rPr>
          <w:bCs/>
        </w:rPr>
        <w:t>KPSS test</w:t>
      </w:r>
      <w:r w:rsidR="008F793E">
        <w:rPr>
          <w:bCs/>
        </w:rPr>
        <w:t>, trendiga.</w:t>
      </w:r>
    </w:p>
    <w:p w14:paraId="5277ADDF" w14:textId="5AE01BE7" w:rsidR="00E2055E" w:rsidRDefault="00E2055E" w:rsidP="001B7F5A">
      <w:pPr>
        <w:pStyle w:val="ListParagraph"/>
        <w:numPr>
          <w:ilvl w:val="0"/>
          <w:numId w:val="9"/>
        </w:numPr>
        <w:spacing w:after="0" w:line="240" w:lineRule="auto"/>
        <w:rPr>
          <w:bCs/>
        </w:rPr>
      </w:pPr>
      <w:r>
        <w:rPr>
          <w:bCs/>
        </w:rPr>
        <w:t>Lõplik järeldus?</w:t>
      </w:r>
    </w:p>
    <w:p w14:paraId="49331F1C" w14:textId="77777777" w:rsidR="004816D4" w:rsidRDefault="004816D4" w:rsidP="0085087E">
      <w:pPr>
        <w:rPr>
          <w:b/>
          <w:bCs/>
        </w:rPr>
      </w:pPr>
    </w:p>
    <w:p w14:paraId="429DF205" w14:textId="77777777" w:rsidR="004816D4" w:rsidRDefault="004816D4" w:rsidP="0085087E">
      <w:pPr>
        <w:rPr>
          <w:b/>
          <w:bCs/>
        </w:rPr>
      </w:pPr>
    </w:p>
    <w:p w14:paraId="2C1ECCC1" w14:textId="6FA455B5" w:rsidR="0085087E" w:rsidRPr="005F2987" w:rsidRDefault="0085087E" w:rsidP="0085087E">
      <w:pPr>
        <w:rPr>
          <w:b/>
          <w:bCs/>
        </w:rPr>
      </w:pPr>
      <w:r>
        <w:rPr>
          <w:b/>
          <w:bCs/>
        </w:rPr>
        <w:t xml:space="preserve">Ülesanne </w:t>
      </w:r>
      <w:r w:rsidR="00611105">
        <w:rPr>
          <w:b/>
          <w:bCs/>
        </w:rPr>
        <w:t>6</w:t>
      </w:r>
      <w:r>
        <w:rPr>
          <w:b/>
          <w:bCs/>
        </w:rPr>
        <w:t xml:space="preserve">. </w:t>
      </w:r>
      <w:r w:rsidRPr="005F2987">
        <w:rPr>
          <w:b/>
          <w:bCs/>
        </w:rPr>
        <w:t xml:space="preserve">Ühikjuur ja struktuursed muutused. </w:t>
      </w:r>
      <w:proofErr w:type="spellStart"/>
      <w:r w:rsidRPr="005F2987">
        <w:rPr>
          <w:b/>
          <w:bCs/>
        </w:rPr>
        <w:t>Perroni</w:t>
      </w:r>
      <w:proofErr w:type="spellEnd"/>
      <w:r w:rsidRPr="005F2987">
        <w:rPr>
          <w:b/>
          <w:bCs/>
        </w:rPr>
        <w:t xml:space="preserve"> protseduur</w:t>
      </w:r>
      <w:r w:rsidR="00D400BB">
        <w:rPr>
          <w:b/>
          <w:bCs/>
        </w:rPr>
        <w:t>.</w:t>
      </w:r>
      <w:r>
        <w:rPr>
          <w:b/>
          <w:bCs/>
        </w:rPr>
        <w:tab/>
      </w:r>
      <w:r>
        <w:rPr>
          <w:b/>
          <w:bCs/>
        </w:rPr>
        <w:tab/>
      </w:r>
      <w:proofErr w:type="spellStart"/>
      <w:r>
        <w:t>iprod</w:t>
      </w:r>
      <w:r w:rsidRPr="006345EA">
        <w:t>.dta</w:t>
      </w:r>
      <w:proofErr w:type="spellEnd"/>
    </w:p>
    <w:p w14:paraId="34A1D717" w14:textId="59F5AC59" w:rsidR="0085087E" w:rsidRPr="005F2987" w:rsidRDefault="0085087E" w:rsidP="0085087E">
      <w:pPr>
        <w:rPr>
          <w:b/>
          <w:bCs/>
        </w:rPr>
      </w:pPr>
      <w:proofErr w:type="spellStart"/>
      <w:r w:rsidRPr="005F2987">
        <w:rPr>
          <w:b/>
          <w:bCs/>
        </w:rPr>
        <w:t>Zivot</w:t>
      </w:r>
      <w:proofErr w:type="spellEnd"/>
      <w:r w:rsidRPr="005F2987">
        <w:rPr>
          <w:b/>
          <w:bCs/>
        </w:rPr>
        <w:t>-Andrewsi test</w:t>
      </w:r>
      <w:r w:rsidR="00E93DE8">
        <w:rPr>
          <w:b/>
          <w:bCs/>
        </w:rPr>
        <w:tab/>
      </w:r>
      <w:r w:rsidR="00E93DE8">
        <w:rPr>
          <w:b/>
          <w:bCs/>
        </w:rPr>
        <w:tab/>
      </w:r>
      <w:r w:rsidR="00E93DE8">
        <w:rPr>
          <w:b/>
          <w:bCs/>
        </w:rPr>
        <w:tab/>
      </w:r>
      <w:r w:rsidR="00E93DE8">
        <w:rPr>
          <w:b/>
          <w:bCs/>
        </w:rPr>
        <w:tab/>
      </w:r>
      <w:r w:rsidR="00E93DE8">
        <w:rPr>
          <w:b/>
          <w:bCs/>
        </w:rPr>
        <w:tab/>
      </w:r>
      <w:r w:rsidR="00E93DE8">
        <w:rPr>
          <w:b/>
          <w:bCs/>
        </w:rPr>
        <w:tab/>
      </w:r>
      <w:r w:rsidR="00E93DE8">
        <w:rPr>
          <w:b/>
          <w:bCs/>
        </w:rPr>
        <w:tab/>
      </w:r>
      <w:r w:rsidR="00E93DE8">
        <w:rPr>
          <w:b/>
          <w:bCs/>
        </w:rPr>
        <w:tab/>
      </w:r>
      <w:r w:rsidR="00E93DE8">
        <w:rPr>
          <w:b/>
          <w:bCs/>
        </w:rPr>
        <w:tab/>
      </w:r>
      <w:r w:rsidR="00E93DE8" w:rsidRPr="00E93DE8">
        <w:t>Artikkel Perron1989</w:t>
      </w:r>
    </w:p>
    <w:p w14:paraId="40A59A57" w14:textId="3438B381" w:rsidR="0085087E" w:rsidRDefault="0085087E" w:rsidP="00FC2BA8"/>
    <w:p w14:paraId="0DA963DF" w14:textId="405A8587" w:rsidR="00F0464E" w:rsidRDefault="00775FBA" w:rsidP="00FC2BA8">
      <w:r>
        <w:t xml:space="preserve">Andmebaasis on Nelson, </w:t>
      </w:r>
      <w:proofErr w:type="spellStart"/>
      <w:r>
        <w:t>Plo</w:t>
      </w:r>
      <w:r w:rsidR="004816D4">
        <w:t>sse</w:t>
      </w:r>
      <w:r>
        <w:t>ri</w:t>
      </w:r>
      <w:proofErr w:type="spellEnd"/>
      <w:r>
        <w:t xml:space="preserve"> ja </w:t>
      </w:r>
      <w:r w:rsidR="00F2744D">
        <w:t xml:space="preserve">hiljem </w:t>
      </w:r>
      <w:proofErr w:type="spellStart"/>
      <w:r>
        <w:t>Perroni</w:t>
      </w:r>
      <w:proofErr w:type="spellEnd"/>
      <w:r>
        <w:t xml:space="preserve"> poolt kasutatud andmed USA tööstustoodangu indeks</w:t>
      </w:r>
      <w:r w:rsidR="00F2744D">
        <w:t>i</w:t>
      </w:r>
      <w:r>
        <w:t xml:space="preserve"> (</w:t>
      </w:r>
      <w:proofErr w:type="spellStart"/>
      <w:r>
        <w:t>iprod</w:t>
      </w:r>
      <w:proofErr w:type="spellEnd"/>
      <w:r>
        <w:t xml:space="preserve">, </w:t>
      </w:r>
      <w:r w:rsidR="00F0464E">
        <w:rPr>
          <w:i/>
          <w:iCs/>
        </w:rPr>
        <w:t xml:space="preserve">Industrial </w:t>
      </w:r>
      <w:proofErr w:type="spellStart"/>
      <w:r w:rsidR="00F0464E">
        <w:rPr>
          <w:i/>
          <w:iCs/>
        </w:rPr>
        <w:t>production</w:t>
      </w:r>
      <w:proofErr w:type="spellEnd"/>
      <w:r w:rsidR="00F0464E">
        <w:rPr>
          <w:i/>
          <w:iCs/>
        </w:rPr>
        <w:t xml:space="preserve"> </w:t>
      </w:r>
      <w:proofErr w:type="spellStart"/>
      <w:r w:rsidR="00F0464E">
        <w:rPr>
          <w:i/>
          <w:iCs/>
        </w:rPr>
        <w:t>index</w:t>
      </w:r>
      <w:proofErr w:type="spellEnd"/>
      <w:r>
        <w:t>) kohta aastatel 1</w:t>
      </w:r>
      <w:r w:rsidR="00F0464E">
        <w:t>860</w:t>
      </w:r>
      <w:r>
        <w:t xml:space="preserve"> </w:t>
      </w:r>
      <w:r w:rsidR="00F0464E">
        <w:t>–</w:t>
      </w:r>
      <w:r>
        <w:t xml:space="preserve"> 1970</w:t>
      </w:r>
      <w:r w:rsidR="00F0464E">
        <w:t xml:space="preserve">. Indeksi väärtus on 1967 aastal 100. Eesmärgiks on kasutada </w:t>
      </w:r>
      <w:proofErr w:type="spellStart"/>
      <w:r w:rsidR="00F0464E">
        <w:t>Perroni</w:t>
      </w:r>
      <w:proofErr w:type="spellEnd"/>
      <w:r w:rsidR="00F0464E">
        <w:t xml:space="preserve"> protseduuri</w:t>
      </w:r>
      <w:r w:rsidR="0055444A">
        <w:t xml:space="preserve"> A</w:t>
      </w:r>
      <w:r w:rsidR="00F0464E">
        <w:t xml:space="preserve"> ühikjuure testimiseks struktuurse muutuse korral ja võrrelda tulemusi </w:t>
      </w:r>
      <w:proofErr w:type="spellStart"/>
      <w:r w:rsidR="00F0464E">
        <w:t>Perroni</w:t>
      </w:r>
      <w:proofErr w:type="spellEnd"/>
      <w:r w:rsidR="00F0464E">
        <w:t xml:space="preserve"> poolt saadud tulemustega.</w:t>
      </w:r>
      <w:r w:rsidR="00F2744D">
        <w:t xml:space="preserve"> Selleks t</w:t>
      </w:r>
      <w:r w:rsidR="00F0464E">
        <w:t xml:space="preserve">uleb hinnata mudelit </w:t>
      </w:r>
    </w:p>
    <w:p w14:paraId="5E300E55" w14:textId="77A0B67B" w:rsidR="00F0464E" w:rsidRDefault="00F0464E" w:rsidP="00F0464E">
      <w:pPr>
        <w:pStyle w:val="MTDisplayEquation"/>
      </w:pPr>
      <w:r>
        <w:tab/>
      </w:r>
      <w:r w:rsidRPr="00F0464E">
        <w:rPr>
          <w:position w:val="-28"/>
        </w:rPr>
        <w:object w:dxaOrig="5160" w:dyaOrig="680" w14:anchorId="39F00BD1">
          <v:shape id="_x0000_i1043" type="#_x0000_t75" style="width:258pt;height:33.75pt" o:ole="">
            <v:imagedata r:id="rId46" o:title=""/>
          </v:shape>
          <o:OLEObject Type="Embed" ProgID="Equation.DSMT4" ShapeID="_x0000_i1043" DrawAspect="Content" ObjectID="_1832167055" r:id="rId47"/>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9" w:name="ZEqnNum162202"/>
      <w:r>
        <w:instrText>(</w:instrText>
      </w:r>
      <w:fldSimple w:instr=" SEQ MTEqn \c \* Arabic \* MERGEFORMAT ">
        <w:r w:rsidR="00D43AA3">
          <w:rPr>
            <w:noProof/>
          </w:rPr>
          <w:instrText>9</w:instrText>
        </w:r>
      </w:fldSimple>
      <w:r>
        <w:instrText>)</w:instrText>
      </w:r>
      <w:bookmarkEnd w:id="9"/>
      <w:r>
        <w:fldChar w:fldCharType="end"/>
      </w:r>
    </w:p>
    <w:p w14:paraId="267B59EC" w14:textId="1EC8CB66" w:rsidR="00F0464E" w:rsidRDefault="00F0464E" w:rsidP="00FC2BA8">
      <w:r>
        <w:t xml:space="preserve">kus </w:t>
      </w:r>
      <w:proofErr w:type="spellStart"/>
      <w:r>
        <w:t>y</w:t>
      </w:r>
      <w:r w:rsidRPr="00F2744D">
        <w:rPr>
          <w:vertAlign w:val="subscript"/>
        </w:rPr>
        <w:t>t</w:t>
      </w:r>
      <w:proofErr w:type="spellEnd"/>
      <w:r>
        <w:t xml:space="preserve"> on indeksi logaritm, </w:t>
      </w:r>
      <w:r w:rsidRPr="00F2744D">
        <w:rPr>
          <w:i/>
          <w:iCs/>
        </w:rPr>
        <w:t>t</w:t>
      </w:r>
      <w:r>
        <w:t xml:space="preserve"> ajamuutuja ja </w:t>
      </w:r>
      <w:r w:rsidR="00F2744D">
        <w:t xml:space="preserve">fiktiivsed tunnused DU ning D(TB) defineeritud samamoodi nagu valemites </w:t>
      </w:r>
      <w:r w:rsidR="00F2744D">
        <w:rPr>
          <w:iCs/>
        </w:rPr>
        <w:fldChar w:fldCharType="begin"/>
      </w:r>
      <w:r w:rsidR="00F2744D">
        <w:rPr>
          <w:iCs/>
        </w:rPr>
        <w:instrText xml:space="preserve"> GOTOBUTTON ZEqnNum820421  \* MERGEFORMAT </w:instrText>
      </w:r>
      <w:r w:rsidR="00F2744D">
        <w:rPr>
          <w:iCs/>
        </w:rPr>
        <w:fldChar w:fldCharType="begin"/>
      </w:r>
      <w:r w:rsidR="00F2744D">
        <w:rPr>
          <w:iCs/>
        </w:rPr>
        <w:instrText xml:space="preserve"> REF ZEqnNum820421 \* Charformat \! \* MERGEFORMAT </w:instrText>
      </w:r>
      <w:r w:rsidR="00F2744D">
        <w:rPr>
          <w:iCs/>
        </w:rPr>
        <w:fldChar w:fldCharType="separate"/>
      </w:r>
      <w:r w:rsidR="00D43AA3" w:rsidRPr="00D43AA3">
        <w:rPr>
          <w:iCs/>
        </w:rPr>
        <w:instrText>(3)</w:instrText>
      </w:r>
      <w:r w:rsidR="00F2744D">
        <w:rPr>
          <w:iCs/>
        </w:rPr>
        <w:fldChar w:fldCharType="end"/>
      </w:r>
      <w:r w:rsidR="00F2744D">
        <w:rPr>
          <w:iCs/>
        </w:rPr>
        <w:fldChar w:fldCharType="end"/>
      </w:r>
      <w:r w:rsidR="00F2744D">
        <w:rPr>
          <w:iCs/>
        </w:rPr>
        <w:t xml:space="preserve"> ja </w:t>
      </w:r>
      <w:r w:rsidR="00F2744D">
        <w:fldChar w:fldCharType="begin"/>
      </w:r>
      <w:r w:rsidR="00F2744D">
        <w:instrText xml:space="preserve"> GOTOBUTTON ZEqnNum380293  \* MERGEFORMAT </w:instrText>
      </w:r>
      <w:fldSimple w:instr=" REF ZEqnNum380293 \* Charformat \! \* MERGEFORMAT ">
        <w:r w:rsidR="00D43AA3">
          <w:instrText>(4)</w:instrText>
        </w:r>
      </w:fldSimple>
      <w:r w:rsidR="00F2744D">
        <w:fldChar w:fldCharType="end"/>
      </w:r>
      <w:r w:rsidR="008B45A2">
        <w:t>.</w:t>
      </w:r>
    </w:p>
    <w:p w14:paraId="506B58DD" w14:textId="77777777" w:rsidR="00F2744D" w:rsidRDefault="00F2744D" w:rsidP="00FC2BA8"/>
    <w:p w14:paraId="0DADAD7A" w14:textId="017EB215" w:rsidR="00F2744D" w:rsidRDefault="00F2744D" w:rsidP="001B7F5A">
      <w:pPr>
        <w:pStyle w:val="ListParagraph"/>
        <w:numPr>
          <w:ilvl w:val="0"/>
          <w:numId w:val="4"/>
        </w:numPr>
      </w:pPr>
      <w:r>
        <w:t xml:space="preserve">Leida indeksi </w:t>
      </w:r>
      <w:proofErr w:type="spellStart"/>
      <w:r w:rsidRPr="00F2744D">
        <w:rPr>
          <w:i/>
          <w:iCs/>
        </w:rPr>
        <w:t>iprod</w:t>
      </w:r>
      <w:proofErr w:type="spellEnd"/>
      <w:r>
        <w:t xml:space="preserve"> logaritm</w:t>
      </w:r>
      <w:r w:rsidR="00DF74AC">
        <w:t>.</w:t>
      </w:r>
    </w:p>
    <w:p w14:paraId="7482801B" w14:textId="794B330F" w:rsidR="00E00E59" w:rsidRDefault="00E00E59" w:rsidP="001B7F5A">
      <w:pPr>
        <w:pStyle w:val="ListParagraph"/>
        <w:numPr>
          <w:ilvl w:val="0"/>
          <w:numId w:val="4"/>
        </w:numPr>
      </w:pPr>
      <w:r>
        <w:t>Tutvuda indeksi logaritmi aegrea diagrammiga. Veenduda, et aastal 1929 esineb struktuurne muutus.</w:t>
      </w:r>
    </w:p>
    <w:p w14:paraId="38046DED" w14:textId="7BD69282" w:rsidR="00DF74AC" w:rsidRDefault="00DF74AC" w:rsidP="001B7F5A">
      <w:pPr>
        <w:pStyle w:val="ListParagraph"/>
        <w:numPr>
          <w:ilvl w:val="0"/>
          <w:numId w:val="4"/>
        </w:numPr>
      </w:pPr>
      <w:r>
        <w:t xml:space="preserve">Testida </w:t>
      </w:r>
      <w:r w:rsidR="00E00E59">
        <w:t xml:space="preserve">indeksi logaritmi </w:t>
      </w:r>
      <w:r>
        <w:t>ühikjuurt</w:t>
      </w:r>
      <w:r w:rsidR="00E00E59">
        <w:t xml:space="preserve"> struktuurset muutust arvestamata, kasutades</w:t>
      </w:r>
      <w:r>
        <w:t xml:space="preserve"> </w:t>
      </w:r>
      <w:proofErr w:type="spellStart"/>
      <w:r>
        <w:t>Phillip</w:t>
      </w:r>
      <w:r w:rsidR="00E00E59">
        <w:t>s</w:t>
      </w:r>
      <w:r>
        <w:t>-Perroni</w:t>
      </w:r>
      <w:proofErr w:type="spellEnd"/>
      <w:r>
        <w:t xml:space="preserve"> t</w:t>
      </w:r>
      <w:r w:rsidR="00E00E59">
        <w:t xml:space="preserve">esti. </w:t>
      </w:r>
      <w:r w:rsidR="00D2607C">
        <w:t>Kas selle testi järgi ühikjuur esineb?</w:t>
      </w:r>
    </w:p>
    <w:p w14:paraId="6BD7F991" w14:textId="237E4B94" w:rsidR="00775FBA" w:rsidRDefault="00775FBA" w:rsidP="001B7F5A">
      <w:pPr>
        <w:pStyle w:val="ListParagraph"/>
        <w:numPr>
          <w:ilvl w:val="0"/>
          <w:numId w:val="4"/>
        </w:numPr>
      </w:pPr>
      <w:r>
        <w:lastRenderedPageBreak/>
        <w:t xml:space="preserve">Luua </w:t>
      </w:r>
      <w:r w:rsidR="008B45A2">
        <w:t xml:space="preserve">ajamuutuja </w:t>
      </w:r>
      <w:r w:rsidRPr="00F2744D">
        <w:rPr>
          <w:i/>
          <w:iCs/>
        </w:rPr>
        <w:t>t</w:t>
      </w:r>
      <w:r>
        <w:t xml:space="preserve"> </w:t>
      </w:r>
      <w:r w:rsidR="008B45A2">
        <w:t xml:space="preserve">ning kaheväärtuselised tunnused </w:t>
      </w:r>
      <w:r>
        <w:t>DU ja D(TB), nii et murdepunkt on aastal 1929</w:t>
      </w:r>
      <w:r w:rsidR="00F0464E">
        <w:t xml:space="preserve"> (vt ülesannet </w:t>
      </w:r>
      <w:r w:rsidR="00D96E0A">
        <w:t>2</w:t>
      </w:r>
      <w:r w:rsidR="00DE33B0">
        <w:t xml:space="preserve"> osa 5</w:t>
      </w:r>
      <w:r w:rsidR="00F0464E">
        <w:t>)</w:t>
      </w:r>
      <w:r w:rsidR="008B45A2">
        <w:t>.</w:t>
      </w:r>
    </w:p>
    <w:p w14:paraId="25592F42" w14:textId="4C9B03AD" w:rsidR="00775FBA" w:rsidRDefault="00775FBA" w:rsidP="001B7F5A">
      <w:pPr>
        <w:pStyle w:val="ListParagraph"/>
        <w:numPr>
          <w:ilvl w:val="0"/>
          <w:numId w:val="4"/>
        </w:numPr>
      </w:pPr>
      <w:r>
        <w:t>Hinnata mudelit</w:t>
      </w:r>
      <w:r w:rsidR="00F2744D">
        <w:t xml:space="preserve"> </w:t>
      </w:r>
      <w:r w:rsidR="00F2744D" w:rsidRPr="009F0CB4">
        <w:rPr>
          <w:iCs/>
        </w:rPr>
        <w:fldChar w:fldCharType="begin"/>
      </w:r>
      <w:r w:rsidR="00F2744D" w:rsidRPr="009F0CB4">
        <w:rPr>
          <w:iCs/>
        </w:rPr>
        <w:instrText xml:space="preserve"> GOTOBUTTON ZEqnNum162202  \* MERGEFORMAT </w:instrText>
      </w:r>
      <w:r w:rsidR="00F2744D" w:rsidRPr="009F0CB4">
        <w:rPr>
          <w:iCs/>
        </w:rPr>
        <w:fldChar w:fldCharType="begin"/>
      </w:r>
      <w:r w:rsidR="00F2744D" w:rsidRPr="009F0CB4">
        <w:rPr>
          <w:iCs/>
        </w:rPr>
        <w:instrText xml:space="preserve"> REF ZEqnNum162202 \* Charformat \! \* MERGEFORMAT </w:instrText>
      </w:r>
      <w:r w:rsidR="00F2744D" w:rsidRPr="009F0CB4">
        <w:rPr>
          <w:iCs/>
        </w:rPr>
        <w:fldChar w:fldCharType="separate"/>
      </w:r>
      <w:r w:rsidR="00D43AA3" w:rsidRPr="00D43AA3">
        <w:rPr>
          <w:iCs/>
        </w:rPr>
        <w:instrText>(9)</w:instrText>
      </w:r>
      <w:r w:rsidR="00F2744D" w:rsidRPr="009F0CB4">
        <w:rPr>
          <w:iCs/>
        </w:rPr>
        <w:fldChar w:fldCharType="end"/>
      </w:r>
      <w:r w:rsidR="00F2744D" w:rsidRPr="009F0CB4">
        <w:rPr>
          <w:iCs/>
        </w:rPr>
        <w:fldChar w:fldCharType="end"/>
      </w:r>
      <w:r w:rsidR="00F2744D">
        <w:t>, viitaegade arvuks võtta 8</w:t>
      </w:r>
      <w:r w:rsidR="00DE33B0">
        <w:t xml:space="preserve"> (vt ülesannet </w:t>
      </w:r>
      <w:r w:rsidR="00D96E0A">
        <w:t>2</w:t>
      </w:r>
      <w:r w:rsidR="00DE33B0">
        <w:t>, osa 6a)</w:t>
      </w:r>
      <w:r w:rsidR="00F2744D">
        <w:t>.</w:t>
      </w:r>
      <w:r w:rsidR="009F0CB4">
        <w:t xml:space="preserve"> </w:t>
      </w:r>
    </w:p>
    <w:p w14:paraId="5B000189" w14:textId="52100A59" w:rsidR="009F0CB4" w:rsidRDefault="004D107A" w:rsidP="001B7F5A">
      <w:pPr>
        <w:pStyle w:val="ListParagraph"/>
        <w:numPr>
          <w:ilvl w:val="0"/>
          <w:numId w:val="4"/>
        </w:numPr>
      </w:pPr>
      <w:r>
        <w:t>Ühikjuure t</w:t>
      </w:r>
      <w:r w:rsidR="009F0CB4">
        <w:t>estimine</w:t>
      </w:r>
      <w:r>
        <w:t>.</w:t>
      </w:r>
    </w:p>
    <w:p w14:paraId="3E7B435B" w14:textId="0C7D9B2D" w:rsidR="008B45A2" w:rsidRPr="009F0CB4" w:rsidRDefault="008B45A2" w:rsidP="001B7F5A">
      <w:pPr>
        <w:pStyle w:val="ListParagraph"/>
        <w:numPr>
          <w:ilvl w:val="1"/>
          <w:numId w:val="4"/>
        </w:numPr>
      </w:pPr>
      <w:r>
        <w:t xml:space="preserve">Arvutada valemi </w:t>
      </w:r>
      <w:r w:rsidRPr="009F0CB4">
        <w:rPr>
          <w:iCs/>
        </w:rPr>
        <w:fldChar w:fldCharType="begin"/>
      </w:r>
      <w:r w:rsidRPr="009F0CB4">
        <w:rPr>
          <w:iCs/>
        </w:rPr>
        <w:instrText xml:space="preserve"> GOTOBUTTON ZEqnNum596106  \* MERGEFORMAT </w:instrText>
      </w:r>
      <w:r w:rsidRPr="009F0CB4">
        <w:rPr>
          <w:iCs/>
        </w:rPr>
        <w:fldChar w:fldCharType="begin"/>
      </w:r>
      <w:r w:rsidRPr="009F0CB4">
        <w:rPr>
          <w:iCs/>
        </w:rPr>
        <w:instrText xml:space="preserve"> REF ZEqnNum596106 \* Charformat \! \* MERGEFORMAT </w:instrText>
      </w:r>
      <w:r w:rsidRPr="009F0CB4">
        <w:rPr>
          <w:iCs/>
        </w:rPr>
        <w:fldChar w:fldCharType="separate"/>
      </w:r>
      <w:r w:rsidR="00D43AA3" w:rsidRPr="00D43AA3">
        <w:rPr>
          <w:iCs/>
        </w:rPr>
        <w:instrText>(5)</w:instrText>
      </w:r>
      <w:r w:rsidRPr="009F0CB4">
        <w:rPr>
          <w:iCs/>
        </w:rPr>
        <w:fldChar w:fldCharType="end"/>
      </w:r>
      <w:r w:rsidRPr="009F0CB4">
        <w:rPr>
          <w:iCs/>
        </w:rPr>
        <w:fldChar w:fldCharType="end"/>
      </w:r>
      <w:r w:rsidRPr="009F0CB4">
        <w:rPr>
          <w:iCs/>
        </w:rPr>
        <w:t xml:space="preserve"> põhjal kordaja α t-statistik ja võrrelda tulemus</w:t>
      </w:r>
      <w:r w:rsidR="00257B8B">
        <w:rPr>
          <w:iCs/>
        </w:rPr>
        <w:t>t</w:t>
      </w:r>
      <w:r w:rsidRPr="009F0CB4">
        <w:rPr>
          <w:iCs/>
        </w:rPr>
        <w:t xml:space="preserve"> </w:t>
      </w:r>
      <w:proofErr w:type="spellStart"/>
      <w:r w:rsidRPr="009F0CB4">
        <w:rPr>
          <w:iCs/>
        </w:rPr>
        <w:t>Perroni</w:t>
      </w:r>
      <w:proofErr w:type="spellEnd"/>
      <w:r w:rsidRPr="009F0CB4">
        <w:rPr>
          <w:iCs/>
        </w:rPr>
        <w:t xml:space="preserve"> artiklis tabelis VII tooduga.</w:t>
      </w:r>
      <w:r w:rsidR="009F0CB4">
        <w:rPr>
          <w:iCs/>
        </w:rPr>
        <w:t xml:space="preserve"> </w:t>
      </w:r>
    </w:p>
    <w:p w14:paraId="1E3CEEC7" w14:textId="64CCC508" w:rsidR="009F0CB4" w:rsidRPr="00DF74AC" w:rsidRDefault="009F0CB4" w:rsidP="001B7F5A">
      <w:pPr>
        <w:pStyle w:val="ListParagraph"/>
        <w:numPr>
          <w:ilvl w:val="1"/>
          <w:numId w:val="4"/>
        </w:numPr>
      </w:pPr>
      <w:r>
        <w:rPr>
          <w:iCs/>
        </w:rPr>
        <w:t>Leida kriitiline väärtus vastavalt murdepunkti asukohale aegreas</w:t>
      </w:r>
      <w:r w:rsidR="004D107A">
        <w:rPr>
          <w:iCs/>
        </w:rPr>
        <w:t xml:space="preserve"> (</w:t>
      </w:r>
      <w:proofErr w:type="spellStart"/>
      <w:r w:rsidR="004D107A">
        <w:rPr>
          <w:iCs/>
        </w:rPr>
        <w:t>Perroni</w:t>
      </w:r>
      <w:proofErr w:type="spellEnd"/>
      <w:r w:rsidR="004D107A">
        <w:rPr>
          <w:iCs/>
        </w:rPr>
        <w:t xml:space="preserve"> artikkel tabel IV.B)</w:t>
      </w:r>
      <w:r w:rsidR="0055444A">
        <w:rPr>
          <w:iCs/>
        </w:rPr>
        <w:t>.</w:t>
      </w:r>
    </w:p>
    <w:p w14:paraId="41360C5A" w14:textId="33B66A82" w:rsidR="00DF74AC" w:rsidRPr="009F0CB4" w:rsidRDefault="00DF74AC" w:rsidP="001B7F5A">
      <w:pPr>
        <w:pStyle w:val="ListParagraph"/>
        <w:numPr>
          <w:ilvl w:val="1"/>
          <w:numId w:val="4"/>
        </w:numPr>
      </w:pPr>
      <w:r>
        <w:rPr>
          <w:iCs/>
        </w:rPr>
        <w:t>Võrrelda teststatistikut ja selle kriitilist väärtust ning otsustada, kas ühikjuur esineb või mitte.</w:t>
      </w:r>
    </w:p>
    <w:p w14:paraId="67E97646" w14:textId="71CBBAED" w:rsidR="00B224F4" w:rsidRPr="009F0CB4" w:rsidRDefault="009A657D" w:rsidP="000C3DAC">
      <w:pPr>
        <w:pStyle w:val="ListParagraph"/>
        <w:numPr>
          <w:ilvl w:val="0"/>
          <w:numId w:val="4"/>
        </w:numPr>
      </w:pPr>
      <w:r>
        <w:t xml:space="preserve">Kasutada ühikjuure testimiseks </w:t>
      </w:r>
      <w:proofErr w:type="spellStart"/>
      <w:r w:rsidRPr="0042735F">
        <w:t>Zivot</w:t>
      </w:r>
      <w:proofErr w:type="spellEnd"/>
      <w:r w:rsidRPr="0042735F">
        <w:t>-Andrewsi test</w:t>
      </w:r>
      <w:r>
        <w:t>i</w:t>
      </w:r>
      <w:r w:rsidR="00BF3DE9">
        <w:t xml:space="preserve"> (</w:t>
      </w:r>
      <w:proofErr w:type="spellStart"/>
      <w:r w:rsidR="00BF3DE9" w:rsidRPr="00D37FD6">
        <w:rPr>
          <w:i/>
          <w:iCs/>
        </w:rPr>
        <w:t>zandrews</w:t>
      </w:r>
      <w:proofErr w:type="spellEnd"/>
      <w:r w:rsidR="00BF3DE9">
        <w:t>)</w:t>
      </w:r>
      <w:r>
        <w:t xml:space="preserve">, kus murdepunkt pole ette antud. </w:t>
      </w:r>
      <w:r w:rsidR="00D37FD6">
        <w:t xml:space="preserve">Viitaegade arvuks valida 8. </w:t>
      </w:r>
      <w:r w:rsidR="00BF3DE9">
        <w:t xml:space="preserve">Millisel aastal see </w:t>
      </w:r>
      <w:r>
        <w:t xml:space="preserve">test </w:t>
      </w:r>
      <w:r w:rsidR="00BF3DE9">
        <w:t>pakub</w:t>
      </w:r>
      <w:r>
        <w:t xml:space="preserve"> murdepunkti ja kas selle testi järgi ühikjuur esineb või mitte?</w:t>
      </w:r>
      <w:r w:rsidR="00D37FD6">
        <w:t xml:space="preserve"> </w:t>
      </w:r>
    </w:p>
    <w:p w14:paraId="153E3CF0" w14:textId="77777777" w:rsidR="009F0CB4" w:rsidRPr="009F0CB4" w:rsidRDefault="009F0CB4" w:rsidP="00BF3DE9">
      <w:pPr>
        <w:pStyle w:val="ListParagraph"/>
        <w:ind w:left="360"/>
      </w:pPr>
    </w:p>
    <w:p w14:paraId="1EB1790B" w14:textId="566A7610" w:rsidR="00E45F16" w:rsidRDefault="00E45F16" w:rsidP="00FD72F5">
      <w:pPr>
        <w:keepNext/>
        <w:keepLines/>
        <w:rPr>
          <w:b/>
          <w:bCs/>
        </w:rPr>
      </w:pPr>
      <w:r w:rsidRPr="007D72DC">
        <w:rPr>
          <w:b/>
          <w:bCs/>
        </w:rPr>
        <w:t xml:space="preserve">Ülesanne </w:t>
      </w:r>
      <w:r w:rsidR="008F793E">
        <w:rPr>
          <w:b/>
          <w:bCs/>
        </w:rPr>
        <w:t>7</w:t>
      </w:r>
      <w:r w:rsidRPr="007D72DC">
        <w:rPr>
          <w:b/>
          <w:bCs/>
        </w:rPr>
        <w:t>.</w:t>
      </w:r>
      <w:r w:rsidR="00353F29" w:rsidRPr="00353F29">
        <w:rPr>
          <w:b/>
          <w:bCs/>
        </w:rPr>
        <w:t xml:space="preserve"> </w:t>
      </w:r>
      <w:r w:rsidR="009528FB">
        <w:rPr>
          <w:b/>
          <w:bCs/>
        </w:rPr>
        <w:t>Viie riigi e</w:t>
      </w:r>
      <w:r w:rsidR="00353F29">
        <w:rPr>
          <w:b/>
          <w:bCs/>
        </w:rPr>
        <w:t>ksport elaniku kohta</w:t>
      </w:r>
      <w:r w:rsidR="00220CC2">
        <w:rPr>
          <w:b/>
          <w:bCs/>
        </w:rPr>
        <w:t>.</w:t>
      </w:r>
      <w:r w:rsidR="00534928">
        <w:tab/>
      </w:r>
      <w:r w:rsidR="00E93DE8">
        <w:tab/>
      </w:r>
      <w:r w:rsidR="00353F29">
        <w:tab/>
      </w:r>
      <w:r w:rsidR="00353F29">
        <w:tab/>
      </w:r>
      <w:r w:rsidR="00A073E5">
        <w:tab/>
      </w:r>
      <w:proofErr w:type="spellStart"/>
      <w:r w:rsidR="00534928" w:rsidRPr="00534928">
        <w:t>import</w:t>
      </w:r>
      <w:r w:rsidR="00534928">
        <w:t>_eksport</w:t>
      </w:r>
      <w:r w:rsidR="00534928" w:rsidRPr="00534928">
        <w:t>.dta</w:t>
      </w:r>
      <w:proofErr w:type="spellEnd"/>
    </w:p>
    <w:p w14:paraId="36ECF6FA" w14:textId="36314DE2" w:rsidR="00534928" w:rsidRPr="007D72DC" w:rsidRDefault="00353F29" w:rsidP="00FD72F5">
      <w:pPr>
        <w:keepNext/>
        <w:keepLines/>
        <w:rPr>
          <w:b/>
          <w:bCs/>
        </w:rPr>
      </w:pPr>
      <w:r w:rsidRPr="007D72DC">
        <w:rPr>
          <w:b/>
          <w:bCs/>
        </w:rPr>
        <w:t>Paneelandmete ühikjuure testimine</w:t>
      </w:r>
      <w:r w:rsidRPr="00534928">
        <w:t xml:space="preserve"> </w:t>
      </w:r>
      <w:r>
        <w:tab/>
      </w:r>
    </w:p>
    <w:p w14:paraId="78C3D501" w14:textId="77777777" w:rsidR="00E45F16" w:rsidRDefault="00E45F16" w:rsidP="00FD72F5">
      <w:pPr>
        <w:keepNext/>
        <w:keepLines/>
      </w:pPr>
    </w:p>
    <w:p w14:paraId="271EBDB8" w14:textId="1F3D6069" w:rsidR="00353F29" w:rsidRDefault="00E45F16" w:rsidP="00FD72F5">
      <w:pPr>
        <w:keepNext/>
        <w:keepLines/>
      </w:pPr>
      <w:r>
        <w:t xml:space="preserve">Ülesandes </w:t>
      </w:r>
      <w:r w:rsidR="00194721">
        <w:t>4</w:t>
      </w:r>
      <w:r>
        <w:t xml:space="preserve"> testiti </w:t>
      </w:r>
      <w:r w:rsidR="00066815">
        <w:t>paneelandmete ühikjuure testi</w:t>
      </w:r>
      <w:r w:rsidR="00134BBA">
        <w:t>de</w:t>
      </w:r>
      <w:r w:rsidR="00066815">
        <w:t>ga ekspordi</w:t>
      </w:r>
      <w:r>
        <w:t xml:space="preserve"> logaritmi. Nüüd viia läbi analoogne testimine </w:t>
      </w:r>
      <w:r w:rsidR="00066815">
        <w:t>impordi</w:t>
      </w:r>
      <w:r>
        <w:t xml:space="preserve"> logaritmi kohta.</w:t>
      </w:r>
      <w:r w:rsidR="00EB378D">
        <w:t xml:space="preserve"> </w:t>
      </w:r>
    </w:p>
    <w:p w14:paraId="61EECA3F" w14:textId="77777777" w:rsidR="00353F29" w:rsidRDefault="00353F29" w:rsidP="00FD72F5">
      <w:pPr>
        <w:keepNext/>
        <w:keepLines/>
      </w:pPr>
    </w:p>
    <w:p w14:paraId="25C7A3DA" w14:textId="12A972F7" w:rsidR="00353F29" w:rsidRDefault="00353F29" w:rsidP="00353F29">
      <w:pPr>
        <w:pStyle w:val="ListParagraph"/>
        <w:keepNext/>
        <w:keepLines/>
        <w:numPr>
          <w:ilvl w:val="0"/>
          <w:numId w:val="11"/>
        </w:numPr>
      </w:pPr>
      <w:r>
        <w:t xml:space="preserve">Leida </w:t>
      </w:r>
      <w:r w:rsidR="00066815">
        <w:t>impordi</w:t>
      </w:r>
      <w:r>
        <w:t xml:space="preserve"> logaritm</w:t>
      </w:r>
      <w:r w:rsidR="00066815">
        <w:t>.</w:t>
      </w:r>
    </w:p>
    <w:p w14:paraId="1A0DDFDD" w14:textId="1730F5F3" w:rsidR="009F0CB4" w:rsidRDefault="00EB378D" w:rsidP="00353F29">
      <w:pPr>
        <w:pStyle w:val="ListParagraph"/>
        <w:keepNext/>
        <w:keepLines/>
        <w:numPr>
          <w:ilvl w:val="0"/>
          <w:numId w:val="11"/>
        </w:numPr>
      </w:pPr>
      <w:r>
        <w:t xml:space="preserve">Kasutada </w:t>
      </w:r>
      <w:proofErr w:type="spellStart"/>
      <w:r>
        <w:t>Im-Pesaran-Shin</w:t>
      </w:r>
      <w:proofErr w:type="spellEnd"/>
      <w:r>
        <w:t xml:space="preserve"> testi</w:t>
      </w:r>
      <w:r w:rsidR="00353F29">
        <w:t xml:space="preserve"> </w:t>
      </w:r>
      <w:r w:rsidR="00066815">
        <w:t xml:space="preserve">impordi </w:t>
      </w:r>
      <w:r w:rsidR="00353F29">
        <w:t>logaritmi ühikjuure testimiseks</w:t>
      </w:r>
      <w:r w:rsidR="005D6DAD">
        <w:t>.</w:t>
      </w:r>
    </w:p>
    <w:p w14:paraId="1B26D39B" w14:textId="4C42C1B8" w:rsidR="005D6DAD" w:rsidRDefault="005D6DAD" w:rsidP="00353F29">
      <w:pPr>
        <w:pStyle w:val="ListParagraph"/>
        <w:keepNext/>
        <w:keepLines/>
        <w:numPr>
          <w:ilvl w:val="0"/>
          <w:numId w:val="11"/>
        </w:numPr>
      </w:pPr>
      <w:r>
        <w:t xml:space="preserve">Leida </w:t>
      </w:r>
      <w:r w:rsidR="00066815">
        <w:t>impordi</w:t>
      </w:r>
      <w:r>
        <w:t xml:space="preserve"> logaritmi 1. järku diferentsid.</w:t>
      </w:r>
    </w:p>
    <w:p w14:paraId="24DA9BE3" w14:textId="783D9308" w:rsidR="00B80E76" w:rsidRDefault="005D6DAD" w:rsidP="00B80E76">
      <w:pPr>
        <w:pStyle w:val="ListParagraph"/>
        <w:keepNext/>
        <w:keepLines/>
        <w:numPr>
          <w:ilvl w:val="0"/>
          <w:numId w:val="11"/>
        </w:numPr>
      </w:pPr>
      <w:r>
        <w:t xml:space="preserve">Kasutada </w:t>
      </w:r>
      <w:proofErr w:type="spellStart"/>
      <w:r>
        <w:t>Hadri</w:t>
      </w:r>
      <w:proofErr w:type="spellEnd"/>
      <w:r>
        <w:t xml:space="preserve"> </w:t>
      </w:r>
      <w:r w:rsidR="00C45B87">
        <w:t xml:space="preserve">LM </w:t>
      </w:r>
      <w:r>
        <w:t xml:space="preserve">testi </w:t>
      </w:r>
      <w:r w:rsidR="003315A4">
        <w:t xml:space="preserve">(ilma trendita) </w:t>
      </w:r>
      <w:r>
        <w:t xml:space="preserve">testimaks, kas kõikide riikide korral on </w:t>
      </w:r>
      <w:r w:rsidR="003315A4">
        <w:t xml:space="preserve">impordi </w:t>
      </w:r>
      <w:r w:rsidR="00066815">
        <w:t xml:space="preserve">logaritmi </w:t>
      </w:r>
      <w:r>
        <w:t>diferentside aegrida statsionaarne.</w:t>
      </w:r>
      <w:r w:rsidR="00B85762">
        <w:t xml:space="preserve"> </w:t>
      </w:r>
    </w:p>
    <w:p w14:paraId="65C5A9B3" w14:textId="77777777" w:rsidR="00E45F16" w:rsidRPr="009F0CB4" w:rsidRDefault="00E45F16" w:rsidP="00E45F16"/>
    <w:p w14:paraId="075418DE" w14:textId="0CF256D0" w:rsidR="009F0CB4" w:rsidRDefault="009F0CB4" w:rsidP="009F0CB4">
      <w:pPr>
        <w:rPr>
          <w:iCs/>
        </w:rPr>
      </w:pPr>
      <w:r w:rsidRPr="009F0CB4">
        <w:rPr>
          <w:iCs/>
        </w:rPr>
        <w:t>VASTUSE</w:t>
      </w:r>
      <w:r>
        <w:rPr>
          <w:iCs/>
        </w:rPr>
        <w:t>D</w:t>
      </w:r>
    </w:p>
    <w:p w14:paraId="24F7573E" w14:textId="551FE900" w:rsidR="0075618B" w:rsidRPr="009B684B" w:rsidRDefault="0075618B" w:rsidP="004D107A">
      <w:pPr>
        <w:rPr>
          <w:b/>
          <w:bCs/>
        </w:rPr>
      </w:pPr>
      <w:r w:rsidRPr="009B684B">
        <w:rPr>
          <w:b/>
          <w:bCs/>
        </w:rPr>
        <w:t>Ül</w:t>
      </w:r>
      <w:r w:rsidR="0040242A">
        <w:rPr>
          <w:b/>
          <w:bCs/>
        </w:rPr>
        <w:t>esanne</w:t>
      </w:r>
      <w:r w:rsidRPr="009B684B">
        <w:rPr>
          <w:b/>
          <w:bCs/>
        </w:rPr>
        <w:t xml:space="preserve"> </w:t>
      </w:r>
      <w:r w:rsidR="00611105">
        <w:rPr>
          <w:b/>
          <w:bCs/>
        </w:rPr>
        <w:t>5</w:t>
      </w:r>
      <w:r w:rsidRPr="009B684B">
        <w:rPr>
          <w:b/>
          <w:bCs/>
        </w:rPr>
        <w:t>.</w:t>
      </w:r>
    </w:p>
    <w:p w14:paraId="158ADF94" w14:textId="13CE4614" w:rsidR="00DD70F0" w:rsidRPr="000F3324" w:rsidRDefault="000F3324" w:rsidP="004D107A">
      <w:r w:rsidRPr="00554BEA">
        <w:rPr>
          <w:b/>
          <w:bCs/>
        </w:rPr>
        <w:t>2.</w:t>
      </w:r>
      <w:r w:rsidRPr="000F3324">
        <w:t xml:space="preserve"> A</w:t>
      </w:r>
      <w:r w:rsidR="00DD70F0" w:rsidRPr="000F3324">
        <w:t>DF test</w:t>
      </w:r>
    </w:p>
    <w:p w14:paraId="6E5717D6" w14:textId="39E41591" w:rsidR="004C7FCD" w:rsidRDefault="000F3324" w:rsidP="004D107A">
      <w:proofErr w:type="spellStart"/>
      <w:r>
        <w:t>rSKP</w:t>
      </w:r>
      <w:proofErr w:type="spellEnd"/>
    </w:p>
    <w:p w14:paraId="19CF64D7" w14:textId="445C3A09" w:rsidR="004C7FCD" w:rsidRDefault="004C7FCD" w:rsidP="004D107A"/>
    <w:p w14:paraId="212B5260" w14:textId="79C17B68" w:rsidR="004C7FCD" w:rsidRDefault="000F3324" w:rsidP="004D107A">
      <w:r>
        <w:t>A</w:t>
      </w:r>
      <w:r w:rsidR="004C7FCD">
        <w:t xml:space="preserve">DF test konstandi ja trendiga, </w:t>
      </w:r>
      <w:r>
        <w:t>1</w:t>
      </w:r>
      <w:r w:rsidR="004C7FCD">
        <w:t xml:space="preserve"> viitaeg</w:t>
      </w:r>
      <w:r>
        <w:t>, sest kõrgemat</w:t>
      </w:r>
      <w:r w:rsidR="004C7FCD">
        <w:t xml:space="preserve"> järku viita</w:t>
      </w:r>
      <w:r>
        <w:t>jad</w:t>
      </w:r>
      <w:r w:rsidR="004C7FCD">
        <w:t xml:space="preserve"> ei ole statistiliselt oluli</w:t>
      </w:r>
      <w:r>
        <w:t>sed.</w:t>
      </w:r>
      <w:r w:rsidR="004C7FCD">
        <w:t xml:space="preserve"> Trend on statistiliselt oluline (</w:t>
      </w:r>
      <w:r w:rsidR="004C7FCD" w:rsidRPr="006C40B8">
        <w:rPr>
          <w:i/>
          <w:iCs/>
        </w:rPr>
        <w:t>p</w:t>
      </w:r>
      <w:r w:rsidR="004C7FCD">
        <w:t>=0,00). Ühikjuur puudub (</w:t>
      </w:r>
      <w:r w:rsidR="004C7FCD" w:rsidRPr="006C40B8">
        <w:rPr>
          <w:i/>
          <w:iCs/>
        </w:rPr>
        <w:t>p</w:t>
      </w:r>
      <w:r w:rsidR="004C7FCD">
        <w:t>=0,0104). Kui viia lä</w:t>
      </w:r>
      <w:r w:rsidR="006C40B8">
        <w:t>b</w:t>
      </w:r>
      <w:r w:rsidR="004C7FCD">
        <w:t xml:space="preserve">i ühikjuure testimine ilma trendita, </w:t>
      </w:r>
      <w:r w:rsidR="00B147BD">
        <w:t>siis ühikjuur esineb (</w:t>
      </w:r>
      <w:r w:rsidR="00B147BD" w:rsidRPr="006C40B8">
        <w:rPr>
          <w:i/>
          <w:iCs/>
        </w:rPr>
        <w:t>p</w:t>
      </w:r>
      <w:r w:rsidR="00B147BD">
        <w:t>=0,9124). Järelikult deterministliku trendi lisamine kõrvaldas ühikjuure.</w:t>
      </w:r>
    </w:p>
    <w:p w14:paraId="57634772" w14:textId="6B14162B" w:rsidR="00DD70F0" w:rsidRDefault="00DD70F0" w:rsidP="004D107A"/>
    <w:p w14:paraId="7CA3591E" w14:textId="2ABE6129" w:rsidR="00DD70F0" w:rsidRDefault="000F3324" w:rsidP="004D107A">
      <w:r>
        <w:t>kapital</w:t>
      </w:r>
    </w:p>
    <w:p w14:paraId="614E0935" w14:textId="3CACC60F" w:rsidR="00DD70F0" w:rsidRDefault="000F3324" w:rsidP="00DD70F0">
      <w:r>
        <w:t>A</w:t>
      </w:r>
      <w:r w:rsidR="00DD70F0">
        <w:t>DF test konstandi ja trendiga, 4 viitaega: 4. järku viitaeg ei ole statistiliselt oluline (</w:t>
      </w:r>
      <w:r w:rsidR="00DD70F0" w:rsidRPr="006C40B8">
        <w:rPr>
          <w:i/>
          <w:iCs/>
        </w:rPr>
        <w:t>p</w:t>
      </w:r>
      <w:r w:rsidR="00DD70F0">
        <w:t>=0,880). Kasutada kolme viitaega. 3. järku viitaeg on statistiliselt oluline (</w:t>
      </w:r>
      <w:r w:rsidR="00DD70F0" w:rsidRPr="006C40B8">
        <w:rPr>
          <w:i/>
          <w:iCs/>
        </w:rPr>
        <w:t>p</w:t>
      </w:r>
      <w:r w:rsidR="00DD70F0">
        <w:t>=0,045)</w:t>
      </w:r>
      <w:r>
        <w:t>.</w:t>
      </w:r>
      <w:r w:rsidR="00DD70F0">
        <w:t xml:space="preserve"> Trend on statistiliselt oluline (</w:t>
      </w:r>
      <w:r w:rsidR="00DD70F0" w:rsidRPr="006C40B8">
        <w:rPr>
          <w:i/>
          <w:iCs/>
        </w:rPr>
        <w:t>p</w:t>
      </w:r>
      <w:r w:rsidR="00DD70F0">
        <w:t>=0,003). Ühikjuur esineb (</w:t>
      </w:r>
      <w:r w:rsidR="00DD70F0" w:rsidRPr="006C40B8">
        <w:rPr>
          <w:i/>
          <w:iCs/>
        </w:rPr>
        <w:t>p</w:t>
      </w:r>
      <w:r w:rsidR="00DD70F0">
        <w:t>=0,0863). Järelikult on stohhastilise trendiga, sest deterministliku trendi lisamine mudelisse ühikjuurt ei kõrvaldanud.</w:t>
      </w:r>
    </w:p>
    <w:p w14:paraId="6E7E5FFB" w14:textId="16CFA55C" w:rsidR="00653AFD" w:rsidRPr="000F3324" w:rsidRDefault="0040242A" w:rsidP="004D107A">
      <w:r w:rsidRPr="00554BEA">
        <w:rPr>
          <w:b/>
          <w:bCs/>
        </w:rPr>
        <w:t>3</w:t>
      </w:r>
      <w:r w:rsidR="000F3324" w:rsidRPr="00554BEA">
        <w:rPr>
          <w:b/>
          <w:bCs/>
        </w:rPr>
        <w:t>.</w:t>
      </w:r>
      <w:r w:rsidR="000F3324" w:rsidRPr="000F3324">
        <w:t xml:space="preserve"> </w:t>
      </w:r>
      <w:r w:rsidR="00653AFD" w:rsidRPr="000F3324">
        <w:t>PP test</w:t>
      </w:r>
    </w:p>
    <w:p w14:paraId="2D6E7C37" w14:textId="16C52FED" w:rsidR="00653AFD" w:rsidRDefault="000F3324" w:rsidP="004D107A">
      <w:proofErr w:type="spellStart"/>
      <w:r>
        <w:t>rSKP</w:t>
      </w:r>
      <w:proofErr w:type="spellEnd"/>
      <w:r w:rsidR="006C40B8">
        <w:t>:</w:t>
      </w:r>
      <w:r w:rsidR="00653AFD">
        <w:tab/>
      </w:r>
      <w:r>
        <w:t xml:space="preserve">trendiga </w:t>
      </w:r>
      <w:r>
        <w:tab/>
      </w:r>
      <w:r w:rsidR="003A123E">
        <w:t xml:space="preserve">Z(t) </w:t>
      </w:r>
      <w:r w:rsidR="00653AFD" w:rsidRPr="006C40B8">
        <w:rPr>
          <w:i/>
          <w:iCs/>
        </w:rPr>
        <w:t>p</w:t>
      </w:r>
      <w:r w:rsidR="00653AFD">
        <w:t>=0,1093, on ühikjuur</w:t>
      </w:r>
      <w:r>
        <w:t xml:space="preserve">, </w:t>
      </w:r>
      <w:r w:rsidR="003B364E">
        <w:t xml:space="preserve">deterministliku </w:t>
      </w:r>
      <w:r>
        <w:t>trend</w:t>
      </w:r>
      <w:r w:rsidR="003B364E">
        <w:t>i</w:t>
      </w:r>
      <w:r>
        <w:t xml:space="preserve"> lisamine ei eemaldanud</w:t>
      </w:r>
      <w:r w:rsidR="003B364E">
        <w:t xml:space="preserve"> seda</w:t>
      </w:r>
    </w:p>
    <w:p w14:paraId="25CC56F0" w14:textId="3CDA6AA3" w:rsidR="003A123E" w:rsidRDefault="003A123E" w:rsidP="004D107A">
      <w:r>
        <w:tab/>
      </w:r>
      <w:r>
        <w:tab/>
      </w:r>
      <w:r>
        <w:tab/>
        <w:t>Z(</w:t>
      </w:r>
      <w:proofErr w:type="spellStart"/>
      <w:r>
        <w:t>rho</w:t>
      </w:r>
      <w:proofErr w:type="spellEnd"/>
      <w:r>
        <w:t>)=-11,057 on nullile lähemal kui 5% kriitiline. Ka selle järgi on ühikjuur.</w:t>
      </w:r>
    </w:p>
    <w:p w14:paraId="45F431B7" w14:textId="2239B4D3" w:rsidR="00653AFD" w:rsidRDefault="000F3324" w:rsidP="004D107A">
      <w:r>
        <w:t>kapital</w:t>
      </w:r>
      <w:r w:rsidR="006C40B8">
        <w:t>:</w:t>
      </w:r>
      <w:r>
        <w:t xml:space="preserve"> trendiga </w:t>
      </w:r>
      <w:r w:rsidR="00653AFD">
        <w:tab/>
      </w:r>
      <w:r w:rsidR="00653AFD" w:rsidRPr="006C40B8">
        <w:rPr>
          <w:i/>
          <w:iCs/>
        </w:rPr>
        <w:t>p</w:t>
      </w:r>
      <w:r w:rsidR="00653AFD">
        <w:t>=0,3991, on ühikjuur</w:t>
      </w:r>
      <w:r>
        <w:t xml:space="preserve">, </w:t>
      </w:r>
      <w:r w:rsidR="003B364E">
        <w:t>deterministliku trendi lisamine ei eemaldanud seda</w:t>
      </w:r>
    </w:p>
    <w:p w14:paraId="1ADAD2AE" w14:textId="258A60A0" w:rsidR="003A123E" w:rsidRDefault="003A123E" w:rsidP="004D107A">
      <w:r>
        <w:tab/>
      </w:r>
      <w:r>
        <w:tab/>
      </w:r>
      <w:r>
        <w:tab/>
        <w:t>Z(</w:t>
      </w:r>
      <w:proofErr w:type="spellStart"/>
      <w:r>
        <w:t>rho</w:t>
      </w:r>
      <w:proofErr w:type="spellEnd"/>
      <w:r>
        <w:t>)=-4,156 on nullile lähemal kui 5% kriitiline. Ka selle järgi on ühikjuur.</w:t>
      </w:r>
    </w:p>
    <w:p w14:paraId="4FEF25D1" w14:textId="3765704F" w:rsidR="00653AFD" w:rsidRPr="003B364E" w:rsidRDefault="0040242A" w:rsidP="004D107A">
      <w:r w:rsidRPr="00554BEA">
        <w:rPr>
          <w:b/>
          <w:bCs/>
        </w:rPr>
        <w:t>4</w:t>
      </w:r>
      <w:r w:rsidR="003B364E" w:rsidRPr="00554BEA">
        <w:rPr>
          <w:b/>
          <w:bCs/>
        </w:rPr>
        <w:t>.</w:t>
      </w:r>
      <w:r w:rsidR="003B364E" w:rsidRPr="003B364E">
        <w:t xml:space="preserve"> </w:t>
      </w:r>
      <w:r w:rsidR="00653AFD" w:rsidRPr="003B364E">
        <w:t>KPSS test</w:t>
      </w:r>
    </w:p>
    <w:p w14:paraId="1D39E1CA" w14:textId="6A976A3C" w:rsidR="00653AFD" w:rsidRDefault="003B364E" w:rsidP="00653AFD">
      <w:proofErr w:type="spellStart"/>
      <w:r>
        <w:t>rSKP</w:t>
      </w:r>
      <w:proofErr w:type="spellEnd"/>
      <w:r w:rsidR="006C40B8">
        <w:t>:</w:t>
      </w:r>
      <w:r w:rsidR="00653AFD">
        <w:tab/>
      </w:r>
      <w:r w:rsidR="00DD70F0">
        <w:t>1 viitaja korral teststatistik 0,106. Oluli</w:t>
      </w:r>
      <w:r w:rsidR="00611105">
        <w:t>s</w:t>
      </w:r>
      <w:r w:rsidR="00DD70F0">
        <w:t xml:space="preserve">use nivool 5% ühikjuurt ei ole, on trend-statsionaarne.   </w:t>
      </w:r>
      <w:r w:rsidR="00653AFD">
        <w:t>2 viitaja korral teststatistik 0,0861, ühikjuurt ei ole, on trend</w:t>
      </w:r>
      <w:r w:rsidR="00DD70F0">
        <w:t>-statsionaarne.</w:t>
      </w:r>
    </w:p>
    <w:p w14:paraId="5097CC56" w14:textId="7BE8ACAB" w:rsidR="00653AFD" w:rsidRDefault="003B364E" w:rsidP="00653AFD">
      <w:r>
        <w:t>kapital</w:t>
      </w:r>
      <w:r w:rsidR="006C40B8">
        <w:t>:</w:t>
      </w:r>
      <w:r>
        <w:t xml:space="preserve"> </w:t>
      </w:r>
      <w:r w:rsidR="00DD70F0">
        <w:t>Kõikide viitaegade korral on teststatistik nullist kaugemal kui nivoole 5% v</w:t>
      </w:r>
      <w:r w:rsidR="006C40B8">
        <w:t>a</w:t>
      </w:r>
      <w:r w:rsidR="00DD70F0">
        <w:t>stav kriitiline 0,146</w:t>
      </w:r>
      <w:r w:rsidR="003A123E">
        <w:t xml:space="preserve"> ja nullhüpotees on ümber lükatud. </w:t>
      </w:r>
      <w:r w:rsidR="00DD70F0">
        <w:t>Ei ole trend-statsionaarne, esine</w:t>
      </w:r>
      <w:r w:rsidR="006C40B8">
        <w:t>b</w:t>
      </w:r>
      <w:r w:rsidR="00DD70F0">
        <w:t xml:space="preserve"> ühikjuur</w:t>
      </w:r>
      <w:r w:rsidR="006C40B8">
        <w:t>, on stohhastilise trendiga.</w:t>
      </w:r>
    </w:p>
    <w:p w14:paraId="562AC41A" w14:textId="7691AF67" w:rsidR="003B364E" w:rsidRDefault="00E2055E" w:rsidP="00E2055E">
      <w:r w:rsidRPr="00E2055E">
        <w:rPr>
          <w:b/>
          <w:bCs/>
        </w:rPr>
        <w:lastRenderedPageBreak/>
        <w:t>5.</w:t>
      </w:r>
      <w:r>
        <w:t xml:space="preserve"> </w:t>
      </w:r>
      <w:r w:rsidR="003B364E">
        <w:t xml:space="preserve">Lõplik järeldus: ADF test ja KPSS test näitasid, et </w:t>
      </w:r>
      <w:proofErr w:type="spellStart"/>
      <w:r w:rsidR="003B364E">
        <w:t>rSKP</w:t>
      </w:r>
      <w:proofErr w:type="spellEnd"/>
      <w:r w:rsidR="003B364E">
        <w:t xml:space="preserve"> on deterministliku trendiga, kapital stohhastilise trendiga.</w:t>
      </w:r>
      <w:r w:rsidR="003A123E">
        <w:t xml:space="preserve"> </w:t>
      </w:r>
    </w:p>
    <w:p w14:paraId="501194A2" w14:textId="4D7FFD6B" w:rsidR="006C40B8" w:rsidRDefault="006C40B8" w:rsidP="00653AFD"/>
    <w:p w14:paraId="4E995DF8" w14:textId="42BA9603" w:rsidR="006C40B8" w:rsidRPr="006C40B8" w:rsidRDefault="006C40B8" w:rsidP="006C40B8">
      <w:pPr>
        <w:rPr>
          <w:b/>
          <w:bCs/>
          <w:iCs/>
        </w:rPr>
      </w:pPr>
      <w:proofErr w:type="spellStart"/>
      <w:r w:rsidRPr="006C40B8">
        <w:rPr>
          <w:b/>
          <w:bCs/>
          <w:iCs/>
        </w:rPr>
        <w:t>Ül</w:t>
      </w:r>
      <w:proofErr w:type="spellEnd"/>
      <w:r w:rsidRPr="006C40B8">
        <w:rPr>
          <w:b/>
          <w:bCs/>
          <w:iCs/>
        </w:rPr>
        <w:t xml:space="preserve">. </w:t>
      </w:r>
      <w:r w:rsidR="003B364E">
        <w:rPr>
          <w:b/>
          <w:bCs/>
          <w:iCs/>
        </w:rPr>
        <w:t>6</w:t>
      </w:r>
      <w:r w:rsidRPr="006C40B8">
        <w:rPr>
          <w:b/>
          <w:bCs/>
          <w:iCs/>
        </w:rPr>
        <w:t xml:space="preserve">. </w:t>
      </w:r>
    </w:p>
    <w:p w14:paraId="6CB6D9F8" w14:textId="5AAF7AD4" w:rsidR="006C40B8" w:rsidRDefault="006C40B8" w:rsidP="006C40B8">
      <w:r w:rsidRPr="006C40B8">
        <w:rPr>
          <w:b/>
          <w:bCs/>
        </w:rPr>
        <w:t>3</w:t>
      </w:r>
      <w:r>
        <w:t xml:space="preserve">. Z(t) olulisuse tõenäosus on 0,0842. Tuleb vastu võtta nullhüpotees, ühikjuur esineb. </w:t>
      </w:r>
      <w:r w:rsidR="006833D8">
        <w:rPr>
          <w:b/>
          <w:bCs/>
        </w:rPr>
        <w:t>5.</w:t>
      </w:r>
      <w:r w:rsidRPr="006833D8">
        <w:rPr>
          <w:b/>
          <w:bCs/>
        </w:rPr>
        <w:t xml:space="preserve"> </w:t>
      </w:r>
      <w:r w:rsidR="0040242A" w:rsidRPr="0040242A">
        <w:t xml:space="preserve">Tulemusi võrrelda </w:t>
      </w:r>
      <w:proofErr w:type="spellStart"/>
      <w:r w:rsidR="0040242A" w:rsidRPr="0040242A">
        <w:t>Perroni</w:t>
      </w:r>
      <w:proofErr w:type="spellEnd"/>
      <w:r w:rsidR="0040242A" w:rsidRPr="0040242A">
        <w:t xml:space="preserve"> artiklis tabelis VII (lk 1383) tooduga (</w:t>
      </w:r>
      <w:r w:rsidR="0040242A" w:rsidRPr="00257B8B">
        <w:rPr>
          <w:i/>
          <w:iCs/>
        </w:rPr>
        <w:t xml:space="preserve">Industrial </w:t>
      </w:r>
      <w:proofErr w:type="spellStart"/>
      <w:r w:rsidR="0040242A" w:rsidRPr="00257B8B">
        <w:rPr>
          <w:i/>
          <w:iCs/>
        </w:rPr>
        <w:t>production</w:t>
      </w:r>
      <w:proofErr w:type="spellEnd"/>
      <w:r w:rsidR="0040242A" w:rsidRPr="0040242A">
        <w:t>).</w:t>
      </w:r>
      <w:r w:rsidR="00257B8B">
        <w:t xml:space="preserve"> </w:t>
      </w:r>
      <w:r w:rsidR="006833D8" w:rsidRPr="006833D8">
        <w:rPr>
          <w:b/>
          <w:bCs/>
        </w:rPr>
        <w:t>6.</w:t>
      </w:r>
      <w:r w:rsidR="006833D8">
        <w:rPr>
          <w:b/>
          <w:bCs/>
        </w:rPr>
        <w:t>a</w:t>
      </w:r>
      <w:r w:rsidR="006833D8" w:rsidRPr="006833D8">
        <w:rPr>
          <w:b/>
          <w:bCs/>
        </w:rPr>
        <w:t>)</w:t>
      </w:r>
      <w:r w:rsidR="006833D8">
        <w:t xml:space="preserve"> </w:t>
      </w:r>
      <w:r w:rsidRPr="00DF74AC">
        <w:rPr>
          <w:position w:val="-28"/>
        </w:rPr>
        <w:object w:dxaOrig="2439" w:dyaOrig="660" w14:anchorId="56E948C4">
          <v:shape id="_x0000_i1044" type="#_x0000_t75" style="width:122.25pt;height:33pt" o:ole="">
            <v:imagedata r:id="rId48" o:title=""/>
          </v:shape>
          <o:OLEObject Type="Embed" ProgID="Equation.DSMT4" ShapeID="_x0000_i1044" DrawAspect="Content" ObjectID="_1832167056" r:id="rId49"/>
        </w:object>
      </w:r>
      <w:r>
        <w:t xml:space="preserve"> </w:t>
      </w:r>
      <w:r w:rsidR="006833D8" w:rsidRPr="006833D8">
        <w:rPr>
          <w:b/>
          <w:bCs/>
        </w:rPr>
        <w:t>6.</w:t>
      </w:r>
      <w:r w:rsidRPr="004D107A">
        <w:rPr>
          <w:b/>
          <w:bCs/>
        </w:rPr>
        <w:t>b)</w:t>
      </w:r>
      <w:r>
        <w:t xml:space="preserve"> </w:t>
      </w:r>
      <w:r w:rsidR="0040242A">
        <w:t>H</w:t>
      </w:r>
      <w:r w:rsidR="0040242A" w:rsidRPr="0040242A">
        <w:t xml:space="preserve">üppe toimumise aja suhe aegrea pikkusesse </w:t>
      </w:r>
      <w:r w:rsidR="0040242A" w:rsidRPr="0040242A">
        <w:rPr>
          <w:position w:val="-24"/>
        </w:rPr>
        <w:object w:dxaOrig="1480" w:dyaOrig="620" w14:anchorId="095A12FB">
          <v:shape id="_x0000_i1045" type="#_x0000_t75" style="width:74.25pt;height:30.75pt" o:ole="">
            <v:imagedata r:id="rId50" o:title=""/>
          </v:shape>
          <o:OLEObject Type="Embed" ProgID="Equation.DSMT4" ShapeID="_x0000_i1045" DrawAspect="Content" ObjectID="_1832167057" r:id="rId51"/>
        </w:object>
      </w:r>
      <w:r w:rsidR="0040242A">
        <w:t>. Sellele vastav k</w:t>
      </w:r>
      <w:r>
        <w:t xml:space="preserve">riitiline väärtus olulisuse nivool 1% </w:t>
      </w:r>
      <w:r w:rsidR="0040242A">
        <w:t>(</w:t>
      </w:r>
      <w:proofErr w:type="spellStart"/>
      <w:r w:rsidR="0040242A">
        <w:t>Perroni</w:t>
      </w:r>
      <w:proofErr w:type="spellEnd"/>
      <w:r w:rsidR="0040242A">
        <w:t xml:space="preserve"> artiklist) </w:t>
      </w:r>
      <w:r>
        <w:t xml:space="preserve">on -4,45. </w:t>
      </w:r>
      <w:r w:rsidR="006833D8" w:rsidRPr="006833D8">
        <w:rPr>
          <w:b/>
          <w:bCs/>
        </w:rPr>
        <w:t>6.</w:t>
      </w:r>
      <w:r w:rsidRPr="00534928">
        <w:rPr>
          <w:b/>
          <w:bCs/>
        </w:rPr>
        <w:t>c)</w:t>
      </w:r>
      <w:r>
        <w:t xml:space="preserve"> Kuna statistik on nullist kaugemal kui kriitiline, on nullhüpotees </w:t>
      </w:r>
      <w:r w:rsidR="00257B8B">
        <w:t xml:space="preserve">nivool 1% </w:t>
      </w:r>
      <w:r>
        <w:t xml:space="preserve">ümber lükatud: ühikjuurt ei ole. </w:t>
      </w:r>
      <w:r w:rsidRPr="00534928">
        <w:rPr>
          <w:b/>
          <w:bCs/>
        </w:rPr>
        <w:t>7.</w:t>
      </w:r>
      <w:r>
        <w:t xml:space="preserve"> </w:t>
      </w:r>
      <w:r w:rsidR="00B224F4" w:rsidRPr="007A7B84">
        <w:rPr>
          <w:b/>
          <w:bCs/>
        </w:rPr>
        <w:t>a)</w:t>
      </w:r>
      <w:r w:rsidR="00B224F4">
        <w:t xml:space="preserve"> Viitaegade arv 0. </w:t>
      </w:r>
      <w:r>
        <w:t>Murdepunkt aastal 1930, teststatistik -4,514 on nullile lähemal kui kriitilised väärtused: vastu võtta nullhüpotees, esineb ühikjuur</w:t>
      </w:r>
      <w:r w:rsidR="00257B8B">
        <w:t xml:space="preserve">. </w:t>
      </w:r>
      <w:r w:rsidR="00B224F4" w:rsidRPr="00B224F4">
        <w:rPr>
          <w:b/>
          <w:bCs/>
        </w:rPr>
        <w:t xml:space="preserve">7. </w:t>
      </w:r>
      <w:r w:rsidR="00B224F4">
        <w:t>Viitaegade arv 8.</w:t>
      </w:r>
      <w:r w:rsidR="00B224F4" w:rsidRPr="00B224F4">
        <w:t xml:space="preserve"> Murdepunkt aastal 1930, teststatistik -</w:t>
      </w:r>
      <w:r w:rsidR="00B224F4">
        <w:t>5,946</w:t>
      </w:r>
      <w:r w:rsidR="00B224F4" w:rsidRPr="00B224F4">
        <w:t xml:space="preserve"> on nulli</w:t>
      </w:r>
      <w:r w:rsidR="00B224F4">
        <w:t>st kaugemal</w:t>
      </w:r>
      <w:r w:rsidR="00B224F4" w:rsidRPr="00B224F4">
        <w:t xml:space="preserve"> kui kriitili</w:t>
      </w:r>
      <w:r w:rsidR="00B224F4">
        <w:t xml:space="preserve">ne väärtus nivool 1%: </w:t>
      </w:r>
      <w:r w:rsidR="00B224F4" w:rsidRPr="00B224F4">
        <w:t xml:space="preserve"> nullhüpotees</w:t>
      </w:r>
      <w:r w:rsidR="00B224F4">
        <w:t xml:space="preserve"> on ümber lükatud</w:t>
      </w:r>
      <w:r w:rsidR="00B224F4" w:rsidRPr="00B224F4">
        <w:t xml:space="preserve">, </w:t>
      </w:r>
      <w:r w:rsidR="00B224F4">
        <w:t>ü</w:t>
      </w:r>
      <w:r w:rsidR="00B224F4" w:rsidRPr="00B224F4">
        <w:t>hikjuur</w:t>
      </w:r>
      <w:r w:rsidR="00B224F4">
        <w:t>t ei esine, on hüppega deterministlik trend</w:t>
      </w:r>
      <w:r w:rsidR="00B224F4" w:rsidRPr="00B224F4">
        <w:t>.</w:t>
      </w:r>
    </w:p>
    <w:p w14:paraId="6A32C19E" w14:textId="77777777" w:rsidR="00653AFD" w:rsidRDefault="00653AFD" w:rsidP="004D107A"/>
    <w:p w14:paraId="57C5F904" w14:textId="4681C985" w:rsidR="004C7FCD" w:rsidRPr="00EB378D" w:rsidRDefault="007D72DC" w:rsidP="004D107A">
      <w:pPr>
        <w:rPr>
          <w:b/>
          <w:bCs/>
        </w:rPr>
      </w:pPr>
      <w:proofErr w:type="spellStart"/>
      <w:r w:rsidRPr="00EB378D">
        <w:rPr>
          <w:b/>
          <w:bCs/>
        </w:rPr>
        <w:t>Ül</w:t>
      </w:r>
      <w:proofErr w:type="spellEnd"/>
      <w:r w:rsidRPr="00EB378D">
        <w:rPr>
          <w:b/>
          <w:bCs/>
        </w:rPr>
        <w:t xml:space="preserve">. </w:t>
      </w:r>
      <w:r w:rsidR="00607E56">
        <w:rPr>
          <w:b/>
          <w:bCs/>
        </w:rPr>
        <w:t>7</w:t>
      </w:r>
      <w:r w:rsidRPr="00EB378D">
        <w:rPr>
          <w:b/>
          <w:bCs/>
        </w:rPr>
        <w:t>.</w:t>
      </w:r>
    </w:p>
    <w:p w14:paraId="4DEBA7E1" w14:textId="28F580BC" w:rsidR="00EB378D" w:rsidRPr="00423967" w:rsidRDefault="005D6DAD" w:rsidP="004D107A">
      <w:r w:rsidRPr="00981478">
        <w:rPr>
          <w:b/>
          <w:bCs/>
        </w:rPr>
        <w:t>2</w:t>
      </w:r>
      <w:r>
        <w:t xml:space="preserve">. </w:t>
      </w:r>
      <w:proofErr w:type="spellStart"/>
      <w:r w:rsidR="00EB378D">
        <w:t>Im-Pesaran-Shin</w:t>
      </w:r>
      <w:proofErr w:type="spellEnd"/>
      <w:r w:rsidR="00EB378D">
        <w:t xml:space="preserve"> test, koos trendiga:  olulisuse tõenäosus 0,</w:t>
      </w:r>
      <w:r w:rsidR="00066815">
        <w:t>1915</w:t>
      </w:r>
      <w:r w:rsidR="00EB378D">
        <w:t xml:space="preserve">, </w:t>
      </w:r>
      <w:r>
        <w:t xml:space="preserve">kõikidel </w:t>
      </w:r>
      <w:r w:rsidR="00EB378D">
        <w:t>esineb ühikjuur.</w:t>
      </w:r>
      <w:r>
        <w:t xml:space="preserve"> </w:t>
      </w:r>
      <w:r w:rsidRPr="005D6DAD">
        <w:rPr>
          <w:b/>
          <w:bCs/>
        </w:rPr>
        <w:t>4.</w:t>
      </w:r>
      <w:r>
        <w:t xml:space="preserve"> </w:t>
      </w:r>
      <w:proofErr w:type="spellStart"/>
      <w:r>
        <w:t>Hadri</w:t>
      </w:r>
      <w:proofErr w:type="spellEnd"/>
      <w:r>
        <w:t xml:space="preserve"> LM statsionaarsuse test</w:t>
      </w:r>
      <w:r w:rsidR="00066815">
        <w:t>,</w:t>
      </w:r>
      <w:r>
        <w:t xml:space="preserve"> ilma trendita: p=0,</w:t>
      </w:r>
      <w:r w:rsidR="00066815">
        <w:t>26</w:t>
      </w:r>
      <w:r w:rsidR="00981478">
        <w:t xml:space="preserve">, </w:t>
      </w:r>
      <w:r w:rsidR="00066815">
        <w:t>null</w:t>
      </w:r>
      <w:r w:rsidR="00981478">
        <w:t xml:space="preserve">hüpotees: </w:t>
      </w:r>
      <w:r w:rsidR="00066815">
        <w:t>kõik aegread on statsionaarsed.</w:t>
      </w:r>
    </w:p>
    <w:sectPr w:rsidR="00EB378D" w:rsidRPr="00423967" w:rsidSect="001D64C3">
      <w:headerReference w:type="even" r:id="rId52"/>
      <w:headerReference w:type="default" r:id="rId53"/>
      <w:pgSz w:w="11906" w:h="16838"/>
      <w:pgMar w:top="1134" w:right="720" w:bottom="72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8126" w14:textId="77777777" w:rsidR="000A02E3" w:rsidRDefault="000A02E3">
      <w:r>
        <w:separator/>
      </w:r>
    </w:p>
  </w:endnote>
  <w:endnote w:type="continuationSeparator" w:id="0">
    <w:p w14:paraId="0EF1CAD3" w14:textId="77777777" w:rsidR="000A02E3" w:rsidRDefault="000A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03CBA" w14:textId="77777777" w:rsidR="000A02E3" w:rsidRDefault="000A02E3">
      <w:r>
        <w:separator/>
      </w:r>
    </w:p>
  </w:footnote>
  <w:footnote w:type="continuationSeparator" w:id="0">
    <w:p w14:paraId="228C1C29" w14:textId="77777777" w:rsidR="000A02E3" w:rsidRDefault="000A02E3">
      <w:r>
        <w:continuationSeparator/>
      </w:r>
    </w:p>
  </w:footnote>
  <w:footnote w:id="1">
    <w:p w14:paraId="0B0E3031" w14:textId="4925CC11" w:rsidR="00423967" w:rsidRDefault="00423967" w:rsidP="008152A1">
      <w:pPr>
        <w:pStyle w:val="FootnoteText"/>
        <w:tabs>
          <w:tab w:val="left" w:pos="7655"/>
        </w:tabs>
      </w:pPr>
      <w:r>
        <w:rPr>
          <w:rStyle w:val="FootnoteReference"/>
        </w:rPr>
        <w:footnoteRef/>
      </w:r>
      <w:r>
        <w:t xml:space="preserve"> </w:t>
      </w:r>
      <w:proofErr w:type="spellStart"/>
      <w:r w:rsidRPr="00423967">
        <w:t>Baum</w:t>
      </w:r>
      <w:proofErr w:type="spellEnd"/>
      <w:r w:rsidRPr="00423967">
        <w:t xml:space="preserve">, </w:t>
      </w:r>
      <w:r>
        <w:t>C.F. (</w:t>
      </w:r>
      <w:r w:rsidRPr="00423967">
        <w:t>2000</w:t>
      </w:r>
      <w:r>
        <w:t>),</w:t>
      </w:r>
      <w:r w:rsidRPr="00423967">
        <w:t xml:space="preserve"> "KPSS: Stata </w:t>
      </w:r>
      <w:proofErr w:type="spellStart"/>
      <w:r w:rsidRPr="00423967">
        <w:t>module</w:t>
      </w:r>
      <w:proofErr w:type="spellEnd"/>
      <w:r w:rsidRPr="00423967">
        <w:t xml:space="preserve"> </w:t>
      </w:r>
      <w:proofErr w:type="spellStart"/>
      <w:r w:rsidRPr="00423967">
        <w:t>to</w:t>
      </w:r>
      <w:proofErr w:type="spellEnd"/>
      <w:r w:rsidRPr="00423967">
        <w:t xml:space="preserve"> </w:t>
      </w:r>
      <w:proofErr w:type="spellStart"/>
      <w:r w:rsidRPr="00423967">
        <w:t>compute</w:t>
      </w:r>
      <w:proofErr w:type="spellEnd"/>
      <w:r w:rsidRPr="00423967">
        <w:t xml:space="preserve"> </w:t>
      </w:r>
      <w:proofErr w:type="spellStart"/>
      <w:r w:rsidRPr="00423967">
        <w:t>Kwiatkowski</w:t>
      </w:r>
      <w:proofErr w:type="spellEnd"/>
      <w:r w:rsidRPr="00423967">
        <w:t>-</w:t>
      </w:r>
      <w:proofErr w:type="spellStart"/>
      <w:r w:rsidRPr="00423967">
        <w:t>Phillips</w:t>
      </w:r>
      <w:proofErr w:type="spellEnd"/>
      <w:r w:rsidRPr="00423967">
        <w:t>-Schmidt-</w:t>
      </w:r>
      <w:proofErr w:type="spellStart"/>
      <w:r w:rsidRPr="00423967">
        <w:t>Shin</w:t>
      </w:r>
      <w:proofErr w:type="spellEnd"/>
      <w:r w:rsidRPr="00423967">
        <w:t xml:space="preserve"> test </w:t>
      </w:r>
      <w:proofErr w:type="spellStart"/>
      <w:r w:rsidRPr="00423967">
        <w:t>for</w:t>
      </w:r>
      <w:proofErr w:type="spellEnd"/>
      <w:r w:rsidRPr="00423967">
        <w:t xml:space="preserve"> </w:t>
      </w:r>
      <w:proofErr w:type="spellStart"/>
      <w:r w:rsidRPr="00423967">
        <w:t>stationarity</w:t>
      </w:r>
      <w:proofErr w:type="spellEnd"/>
      <w:r w:rsidRPr="00423967">
        <w:t xml:space="preserve">," </w:t>
      </w:r>
      <w:proofErr w:type="spellStart"/>
      <w:r w:rsidRPr="00423967">
        <w:t>Statistical</w:t>
      </w:r>
      <w:proofErr w:type="spellEnd"/>
      <w:r w:rsidRPr="00423967">
        <w:t xml:space="preserve"> Software </w:t>
      </w:r>
      <w:proofErr w:type="spellStart"/>
      <w:r w:rsidRPr="00423967">
        <w:t>Components</w:t>
      </w:r>
      <w:proofErr w:type="spellEnd"/>
      <w:r w:rsidRPr="00423967">
        <w:t xml:space="preserve"> S410401, Boston </w:t>
      </w:r>
      <w:proofErr w:type="spellStart"/>
      <w:r w:rsidRPr="00423967">
        <w:t>College</w:t>
      </w:r>
      <w:proofErr w:type="spellEnd"/>
      <w:r w:rsidRPr="00423967">
        <w:t xml:space="preserve"> </w:t>
      </w:r>
      <w:proofErr w:type="spellStart"/>
      <w:r w:rsidRPr="00423967">
        <w:t>Department</w:t>
      </w:r>
      <w:proofErr w:type="spellEnd"/>
      <w:r w:rsidRPr="00423967">
        <w:t xml:space="preserve"> of </w:t>
      </w:r>
      <w:proofErr w:type="spellStart"/>
      <w:r w:rsidRPr="00423967">
        <w:t>Economics</w:t>
      </w:r>
      <w:proofErr w:type="spellEnd"/>
      <w:r w:rsidRPr="00423967">
        <w:t xml:space="preserve">, </w:t>
      </w:r>
      <w:proofErr w:type="spellStart"/>
      <w:r w:rsidRPr="00423967">
        <w:t>revised</w:t>
      </w:r>
      <w:proofErr w:type="spellEnd"/>
      <w:r w:rsidRPr="00423967">
        <w:t xml:space="preserve"> 13 </w:t>
      </w:r>
      <w:proofErr w:type="spellStart"/>
      <w:r w:rsidRPr="00423967">
        <w:t>May</w:t>
      </w:r>
      <w:proofErr w:type="spellEnd"/>
      <w:r w:rsidRPr="00423967">
        <w:t xml:space="preserve"> 2018.</w:t>
      </w:r>
    </w:p>
  </w:footnote>
  <w:footnote w:id="2">
    <w:p w14:paraId="23C8C678" w14:textId="208B0BC8" w:rsidR="00352735" w:rsidRDefault="00352735">
      <w:pPr>
        <w:pStyle w:val="FootnoteText"/>
      </w:pPr>
      <w:r>
        <w:rPr>
          <w:rStyle w:val="FootnoteReference"/>
        </w:rPr>
        <w:footnoteRef/>
      </w:r>
      <w:r>
        <w:t xml:space="preserve"> </w:t>
      </w:r>
      <w:r w:rsidRPr="00352735">
        <w:t xml:space="preserve">Nelson, C. R. &amp; </w:t>
      </w:r>
      <w:proofErr w:type="spellStart"/>
      <w:r w:rsidRPr="00352735">
        <w:t>Plosser</w:t>
      </w:r>
      <w:proofErr w:type="spellEnd"/>
      <w:r w:rsidRPr="00352735">
        <w:t xml:space="preserve">, C. R. </w:t>
      </w:r>
      <w:proofErr w:type="spellStart"/>
      <w:r w:rsidRPr="00352735">
        <w:t>Trends</w:t>
      </w:r>
      <w:proofErr w:type="spellEnd"/>
      <w:r w:rsidRPr="00352735">
        <w:t xml:space="preserve"> and </w:t>
      </w:r>
      <w:proofErr w:type="spellStart"/>
      <w:r w:rsidRPr="00352735">
        <w:t>random</w:t>
      </w:r>
      <w:proofErr w:type="spellEnd"/>
      <w:r w:rsidRPr="00352735">
        <w:t xml:space="preserve"> </w:t>
      </w:r>
      <w:proofErr w:type="spellStart"/>
      <w:r w:rsidRPr="00352735">
        <w:t>walks</w:t>
      </w:r>
      <w:proofErr w:type="spellEnd"/>
      <w:r w:rsidRPr="00352735">
        <w:t xml:space="preserve"> in </w:t>
      </w:r>
      <w:proofErr w:type="spellStart"/>
      <w:r w:rsidRPr="00352735">
        <w:t>macroeconomic</w:t>
      </w:r>
      <w:proofErr w:type="spellEnd"/>
      <w:r w:rsidRPr="00352735">
        <w:t xml:space="preserve"> </w:t>
      </w:r>
      <w:proofErr w:type="spellStart"/>
      <w:r w:rsidRPr="00352735">
        <w:t>time</w:t>
      </w:r>
      <w:proofErr w:type="spellEnd"/>
      <w:r w:rsidRPr="00352735">
        <w:t xml:space="preserve"> </w:t>
      </w:r>
      <w:proofErr w:type="spellStart"/>
      <w:r w:rsidRPr="00352735">
        <w:t>series</w:t>
      </w:r>
      <w:proofErr w:type="spellEnd"/>
      <w:r w:rsidRPr="00352735">
        <w:t xml:space="preserve">: </w:t>
      </w:r>
      <w:proofErr w:type="spellStart"/>
      <w:r w:rsidRPr="00352735">
        <w:t>Some</w:t>
      </w:r>
      <w:proofErr w:type="spellEnd"/>
      <w:r w:rsidRPr="00352735">
        <w:t xml:space="preserve"> </w:t>
      </w:r>
      <w:proofErr w:type="spellStart"/>
      <w:r w:rsidRPr="00352735">
        <w:t>evidence</w:t>
      </w:r>
      <w:proofErr w:type="spellEnd"/>
      <w:r w:rsidRPr="00352735">
        <w:t xml:space="preserve"> and </w:t>
      </w:r>
      <w:proofErr w:type="spellStart"/>
      <w:r w:rsidRPr="00352735">
        <w:t>implications</w:t>
      </w:r>
      <w:proofErr w:type="spellEnd"/>
      <w:r w:rsidRPr="00352735">
        <w:t xml:space="preserve"> </w:t>
      </w:r>
      <w:proofErr w:type="spellStart"/>
      <w:r w:rsidRPr="00352735">
        <w:rPr>
          <w:i/>
          <w:iCs/>
        </w:rPr>
        <w:t>Journal</w:t>
      </w:r>
      <w:proofErr w:type="spellEnd"/>
      <w:r w:rsidRPr="00352735">
        <w:rPr>
          <w:i/>
          <w:iCs/>
        </w:rPr>
        <w:t xml:space="preserve"> of </w:t>
      </w:r>
      <w:proofErr w:type="spellStart"/>
      <w:r w:rsidRPr="00352735">
        <w:rPr>
          <w:i/>
          <w:iCs/>
        </w:rPr>
        <w:t>Monetary</w:t>
      </w:r>
      <w:proofErr w:type="spellEnd"/>
      <w:r w:rsidRPr="00352735">
        <w:rPr>
          <w:i/>
          <w:iCs/>
        </w:rPr>
        <w:t xml:space="preserve"> </w:t>
      </w:r>
      <w:proofErr w:type="spellStart"/>
      <w:r w:rsidRPr="00352735">
        <w:rPr>
          <w:i/>
          <w:iCs/>
        </w:rPr>
        <w:t>Economics</w:t>
      </w:r>
      <w:proofErr w:type="spellEnd"/>
      <w:r w:rsidRPr="00352735">
        <w:t xml:space="preserve">, 1982, 10, 139 </w:t>
      </w:r>
      <w:r>
        <w:t>–</w:t>
      </w:r>
      <w:r w:rsidRPr="00352735">
        <w:t xml:space="preserve"> 162</w:t>
      </w:r>
      <w:r>
        <w:t>.</w:t>
      </w:r>
    </w:p>
  </w:footnote>
  <w:footnote w:id="3">
    <w:p w14:paraId="1FB9DACC" w14:textId="49BD09C9" w:rsidR="0000670C" w:rsidRDefault="0000670C">
      <w:pPr>
        <w:pStyle w:val="FootnoteText"/>
      </w:pPr>
      <w:r>
        <w:rPr>
          <w:rStyle w:val="FootnoteReference"/>
        </w:rPr>
        <w:footnoteRef/>
      </w:r>
      <w:r>
        <w:t xml:space="preserve"> </w:t>
      </w:r>
      <w:proofErr w:type="spellStart"/>
      <w:r w:rsidRPr="0000670C">
        <w:t>Perron</w:t>
      </w:r>
      <w:proofErr w:type="spellEnd"/>
      <w:r w:rsidRPr="0000670C">
        <w:t xml:space="preserve">, P. (1989), The </w:t>
      </w:r>
      <w:proofErr w:type="spellStart"/>
      <w:r w:rsidRPr="0000670C">
        <w:t>Great</w:t>
      </w:r>
      <w:proofErr w:type="spellEnd"/>
      <w:r w:rsidRPr="0000670C">
        <w:t xml:space="preserve"> </w:t>
      </w:r>
      <w:proofErr w:type="spellStart"/>
      <w:r w:rsidRPr="0000670C">
        <w:t>Crash</w:t>
      </w:r>
      <w:proofErr w:type="spellEnd"/>
      <w:r w:rsidRPr="0000670C">
        <w:t xml:space="preserve">, </w:t>
      </w:r>
      <w:proofErr w:type="spellStart"/>
      <w:r w:rsidRPr="0000670C">
        <w:t>the</w:t>
      </w:r>
      <w:proofErr w:type="spellEnd"/>
      <w:r w:rsidRPr="0000670C">
        <w:t xml:space="preserve"> Oil </w:t>
      </w:r>
      <w:proofErr w:type="spellStart"/>
      <w:r w:rsidRPr="0000670C">
        <w:t>Price</w:t>
      </w:r>
      <w:proofErr w:type="spellEnd"/>
      <w:r w:rsidRPr="0000670C">
        <w:t xml:space="preserve"> </w:t>
      </w:r>
      <w:proofErr w:type="spellStart"/>
      <w:r w:rsidRPr="0000670C">
        <w:t>Shock</w:t>
      </w:r>
      <w:proofErr w:type="spellEnd"/>
      <w:r w:rsidRPr="0000670C">
        <w:t xml:space="preserve">, and </w:t>
      </w:r>
      <w:proofErr w:type="spellStart"/>
      <w:r w:rsidRPr="0000670C">
        <w:t>the</w:t>
      </w:r>
      <w:proofErr w:type="spellEnd"/>
      <w:r w:rsidRPr="0000670C">
        <w:t xml:space="preserve"> </w:t>
      </w:r>
      <w:proofErr w:type="spellStart"/>
      <w:r w:rsidRPr="0000670C">
        <w:t>Unit</w:t>
      </w:r>
      <w:proofErr w:type="spellEnd"/>
      <w:r w:rsidRPr="0000670C">
        <w:t xml:space="preserve"> </w:t>
      </w:r>
      <w:proofErr w:type="spellStart"/>
      <w:r w:rsidRPr="0000670C">
        <w:t>Root</w:t>
      </w:r>
      <w:proofErr w:type="spellEnd"/>
      <w:r w:rsidRPr="0000670C">
        <w:t xml:space="preserve"> </w:t>
      </w:r>
      <w:proofErr w:type="spellStart"/>
      <w:r w:rsidRPr="0000670C">
        <w:t>Hypothesis</w:t>
      </w:r>
      <w:proofErr w:type="spellEnd"/>
      <w:r w:rsidRPr="0000670C">
        <w:t xml:space="preserve"> </w:t>
      </w:r>
      <w:proofErr w:type="spellStart"/>
      <w:r w:rsidRPr="0000670C">
        <w:t>Econometrica</w:t>
      </w:r>
      <w:proofErr w:type="spellEnd"/>
      <w:r w:rsidRPr="0000670C">
        <w:t xml:space="preserve">, </w:t>
      </w:r>
      <w:r w:rsidRPr="00352735">
        <w:rPr>
          <w:i/>
          <w:iCs/>
        </w:rPr>
        <w:t xml:space="preserve">The </w:t>
      </w:r>
      <w:proofErr w:type="spellStart"/>
      <w:r w:rsidRPr="00352735">
        <w:rPr>
          <w:i/>
          <w:iCs/>
        </w:rPr>
        <w:t>Econometric</w:t>
      </w:r>
      <w:proofErr w:type="spellEnd"/>
      <w:r w:rsidRPr="00352735">
        <w:rPr>
          <w:i/>
          <w:iCs/>
        </w:rPr>
        <w:t xml:space="preserve"> </w:t>
      </w:r>
      <w:proofErr w:type="spellStart"/>
      <w:r w:rsidRPr="00352735">
        <w:rPr>
          <w:i/>
          <w:iCs/>
        </w:rPr>
        <w:t>Society</w:t>
      </w:r>
      <w:proofErr w:type="spellEnd"/>
      <w:r w:rsidRPr="0000670C">
        <w:t xml:space="preserve">, </w:t>
      </w:r>
      <w:proofErr w:type="spellStart"/>
      <w:r w:rsidRPr="0000670C">
        <w:t>Vol</w:t>
      </w:r>
      <w:proofErr w:type="spellEnd"/>
      <w:r w:rsidRPr="0000670C">
        <w:t>. 57 , 1361-1401</w:t>
      </w:r>
    </w:p>
  </w:footnote>
  <w:footnote w:id="4">
    <w:p w14:paraId="329B9A71" w14:textId="3E4A0FDA" w:rsidR="00BC6DC1" w:rsidRDefault="00BC6DC1">
      <w:pPr>
        <w:pStyle w:val="FootnoteText"/>
      </w:pPr>
      <w:r>
        <w:rPr>
          <w:rStyle w:val="FootnoteReference"/>
        </w:rPr>
        <w:footnoteRef/>
      </w:r>
      <w:r>
        <w:t xml:space="preserve"> </w:t>
      </w:r>
      <w:proofErr w:type="spellStart"/>
      <w:r w:rsidRPr="00BC6DC1">
        <w:t>Baum</w:t>
      </w:r>
      <w:proofErr w:type="spellEnd"/>
      <w:r w:rsidRPr="00BC6DC1">
        <w:t xml:space="preserve">, </w:t>
      </w:r>
      <w:r>
        <w:t>C.F., (</w:t>
      </w:r>
      <w:r w:rsidRPr="00BC6DC1">
        <w:t>2004</w:t>
      </w:r>
      <w:r>
        <w:t>),</w:t>
      </w:r>
      <w:r w:rsidRPr="00BC6DC1">
        <w:t xml:space="preserve"> "ZANDREWS: Stata </w:t>
      </w:r>
      <w:proofErr w:type="spellStart"/>
      <w:r w:rsidRPr="00BC6DC1">
        <w:t>module</w:t>
      </w:r>
      <w:proofErr w:type="spellEnd"/>
      <w:r w:rsidRPr="00BC6DC1">
        <w:t xml:space="preserve"> </w:t>
      </w:r>
      <w:proofErr w:type="spellStart"/>
      <w:r w:rsidRPr="00BC6DC1">
        <w:t>to</w:t>
      </w:r>
      <w:proofErr w:type="spellEnd"/>
      <w:r w:rsidRPr="00BC6DC1">
        <w:t xml:space="preserve"> </w:t>
      </w:r>
      <w:proofErr w:type="spellStart"/>
      <w:r w:rsidRPr="00BC6DC1">
        <w:t>calculate</w:t>
      </w:r>
      <w:proofErr w:type="spellEnd"/>
      <w:r w:rsidRPr="00BC6DC1">
        <w:t xml:space="preserve"> </w:t>
      </w:r>
      <w:proofErr w:type="spellStart"/>
      <w:r w:rsidRPr="00BC6DC1">
        <w:t>Zivot</w:t>
      </w:r>
      <w:proofErr w:type="spellEnd"/>
      <w:r w:rsidRPr="00BC6DC1">
        <w:t xml:space="preserve">-Andrews </w:t>
      </w:r>
      <w:proofErr w:type="spellStart"/>
      <w:r w:rsidRPr="00BC6DC1">
        <w:t>unit</w:t>
      </w:r>
      <w:proofErr w:type="spellEnd"/>
      <w:r w:rsidRPr="00BC6DC1">
        <w:t xml:space="preserve"> </w:t>
      </w:r>
      <w:proofErr w:type="spellStart"/>
      <w:r w:rsidRPr="00BC6DC1">
        <w:t>root</w:t>
      </w:r>
      <w:proofErr w:type="spellEnd"/>
      <w:r w:rsidRPr="00BC6DC1">
        <w:t xml:space="preserve"> test in </w:t>
      </w:r>
      <w:proofErr w:type="spellStart"/>
      <w:r w:rsidRPr="00BC6DC1">
        <w:t>presence</w:t>
      </w:r>
      <w:proofErr w:type="spellEnd"/>
      <w:r w:rsidRPr="00BC6DC1">
        <w:t xml:space="preserve"> of </w:t>
      </w:r>
      <w:proofErr w:type="spellStart"/>
      <w:r w:rsidRPr="00BC6DC1">
        <w:t>structural</w:t>
      </w:r>
      <w:proofErr w:type="spellEnd"/>
      <w:r w:rsidRPr="00BC6DC1">
        <w:t xml:space="preserve"> </w:t>
      </w:r>
      <w:proofErr w:type="spellStart"/>
      <w:r w:rsidRPr="00BC6DC1">
        <w:t>break</w:t>
      </w:r>
      <w:proofErr w:type="spellEnd"/>
      <w:r w:rsidRPr="00BC6DC1">
        <w:t xml:space="preserve">," </w:t>
      </w:r>
      <w:proofErr w:type="spellStart"/>
      <w:r w:rsidRPr="00BC6DC1">
        <w:t>Statistical</w:t>
      </w:r>
      <w:proofErr w:type="spellEnd"/>
      <w:r w:rsidRPr="00BC6DC1">
        <w:t xml:space="preserve"> Software </w:t>
      </w:r>
      <w:proofErr w:type="spellStart"/>
      <w:r w:rsidRPr="00BC6DC1">
        <w:t>Components</w:t>
      </w:r>
      <w:proofErr w:type="spellEnd"/>
      <w:r w:rsidRPr="00BC6DC1">
        <w:t xml:space="preserve"> S437301, Boston </w:t>
      </w:r>
      <w:proofErr w:type="spellStart"/>
      <w:r w:rsidRPr="00BC6DC1">
        <w:t>College</w:t>
      </w:r>
      <w:proofErr w:type="spellEnd"/>
      <w:r w:rsidRPr="00BC6DC1">
        <w:t xml:space="preserve"> </w:t>
      </w:r>
      <w:proofErr w:type="spellStart"/>
      <w:r w:rsidRPr="00BC6DC1">
        <w:t>Department</w:t>
      </w:r>
      <w:proofErr w:type="spellEnd"/>
      <w:r w:rsidRPr="00BC6DC1">
        <w:t xml:space="preserve"> of </w:t>
      </w:r>
      <w:proofErr w:type="spellStart"/>
      <w:r w:rsidRPr="00BC6DC1">
        <w:t>Economics</w:t>
      </w:r>
      <w:proofErr w:type="spellEnd"/>
      <w:r w:rsidRPr="00BC6DC1">
        <w:t xml:space="preserve">, </w:t>
      </w:r>
      <w:proofErr w:type="spellStart"/>
      <w:r w:rsidRPr="00BC6DC1">
        <w:t>revised</w:t>
      </w:r>
      <w:proofErr w:type="spellEnd"/>
      <w:r w:rsidRPr="00BC6DC1">
        <w:t xml:space="preserve"> 31 </w:t>
      </w:r>
      <w:proofErr w:type="spellStart"/>
      <w:r w:rsidRPr="00BC6DC1">
        <w:t>Jul</w:t>
      </w:r>
      <w:proofErr w:type="spellEnd"/>
      <w:r w:rsidRPr="00BC6DC1">
        <w:t xml:space="preserv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783F" w14:textId="77777777" w:rsidR="002F3513" w:rsidRDefault="002F35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DC1F40A" w14:textId="77777777" w:rsidR="002F3513" w:rsidRDefault="002F3513">
    <w:pPr>
      <w:pStyle w:val="Header"/>
      <w:ind w:right="360"/>
    </w:pPr>
  </w:p>
  <w:p w14:paraId="64BBCD84" w14:textId="77777777" w:rsidR="002F3513" w:rsidRDefault="002F35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2BDC" w14:textId="77777777" w:rsidR="002F3513" w:rsidRDefault="002F35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6640">
      <w:rPr>
        <w:rStyle w:val="PageNumber"/>
        <w:noProof/>
      </w:rPr>
      <w:t>2</w:t>
    </w:r>
    <w:r w:rsidR="00906640">
      <w:rPr>
        <w:rStyle w:val="PageNumber"/>
        <w:noProof/>
      </w:rPr>
      <w:t>6</w:t>
    </w:r>
    <w:r>
      <w:rPr>
        <w:rStyle w:val="PageNumber"/>
      </w:rPr>
      <w:fldChar w:fldCharType="end"/>
    </w:r>
  </w:p>
  <w:p w14:paraId="03D23532" w14:textId="7D8730B6" w:rsidR="002F3513" w:rsidRDefault="00C1396B">
    <w:pPr>
      <w:pStyle w:val="Header"/>
      <w:pBdr>
        <w:bottom w:val="single" w:sz="4" w:space="1" w:color="auto"/>
      </w:pBdr>
      <w:ind w:right="360"/>
      <w:rPr>
        <w:sz w:val="20"/>
        <w:szCs w:val="20"/>
      </w:rPr>
    </w:pPr>
    <w:r>
      <w:rPr>
        <w:sz w:val="20"/>
        <w:szCs w:val="20"/>
      </w:rPr>
      <w:t>RAKENDU</w:t>
    </w:r>
    <w:r w:rsidR="00CC49FF">
      <w:rPr>
        <w:sz w:val="20"/>
        <w:szCs w:val="20"/>
      </w:rPr>
      <w:t>S</w:t>
    </w:r>
    <w:r>
      <w:rPr>
        <w:sz w:val="20"/>
        <w:szCs w:val="20"/>
      </w:rPr>
      <w:t>LIK</w:t>
    </w:r>
    <w:r w:rsidR="00D43AA3">
      <w:rPr>
        <w:sz w:val="20"/>
        <w:szCs w:val="20"/>
      </w:rPr>
      <w:t>U</w:t>
    </w:r>
    <w:r>
      <w:rPr>
        <w:sz w:val="20"/>
        <w:szCs w:val="20"/>
      </w:rPr>
      <w:t xml:space="preserve"> ja </w:t>
    </w:r>
    <w:r w:rsidR="00042984">
      <w:rPr>
        <w:sz w:val="20"/>
        <w:szCs w:val="20"/>
      </w:rPr>
      <w:t>FINANTS</w:t>
    </w:r>
    <w:r w:rsidR="002F3513">
      <w:rPr>
        <w:sz w:val="20"/>
        <w:szCs w:val="20"/>
      </w:rPr>
      <w:t xml:space="preserve">ÖKONOMEETRIA </w:t>
    </w:r>
    <w:r w:rsidR="008C03B8">
      <w:rPr>
        <w:sz w:val="20"/>
        <w:szCs w:val="20"/>
      </w:rPr>
      <w:t>ÜLESANDED</w:t>
    </w:r>
  </w:p>
  <w:p w14:paraId="324F8154" w14:textId="77777777" w:rsidR="002F3513" w:rsidRDefault="002F3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22BC"/>
    <w:multiLevelType w:val="hybridMultilevel"/>
    <w:tmpl w:val="4E02FC22"/>
    <w:lvl w:ilvl="0" w:tplc="04250001">
      <w:start w:val="1"/>
      <w:numFmt w:val="bullet"/>
      <w:lvlText w:val=""/>
      <w:lvlJc w:val="left"/>
      <w:pPr>
        <w:ind w:left="1069" w:hanging="360"/>
      </w:pPr>
      <w:rPr>
        <w:rFonts w:ascii="Symbol" w:hAnsi="Symbol" w:hint="default"/>
      </w:rPr>
    </w:lvl>
    <w:lvl w:ilvl="1" w:tplc="04250003" w:tentative="1">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1" w15:restartNumberingAfterBreak="0">
    <w:nsid w:val="0D8A1A22"/>
    <w:multiLevelType w:val="multilevel"/>
    <w:tmpl w:val="6CA44570"/>
    <w:numStyleLink w:val="Style1"/>
  </w:abstractNum>
  <w:abstractNum w:abstractNumId="2" w15:restartNumberingAfterBreak="0">
    <w:nsid w:val="190926A2"/>
    <w:multiLevelType w:val="multilevel"/>
    <w:tmpl w:val="6CA44570"/>
    <w:numStyleLink w:val="Style1"/>
  </w:abstractNum>
  <w:abstractNum w:abstractNumId="3" w15:restartNumberingAfterBreak="0">
    <w:nsid w:val="32C86DA9"/>
    <w:multiLevelType w:val="multilevel"/>
    <w:tmpl w:val="9EEC5506"/>
    <w:styleLink w:val="Style1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846FA3"/>
    <w:multiLevelType w:val="multilevel"/>
    <w:tmpl w:val="6CA44570"/>
    <w:numStyleLink w:val="Style1"/>
  </w:abstractNum>
  <w:abstractNum w:abstractNumId="5" w15:restartNumberingAfterBreak="0">
    <w:nsid w:val="50B501F8"/>
    <w:multiLevelType w:val="multilevel"/>
    <w:tmpl w:val="6CA44570"/>
    <w:numStyleLink w:val="Style1"/>
  </w:abstractNum>
  <w:abstractNum w:abstractNumId="6" w15:restartNumberingAfterBreak="0">
    <w:nsid w:val="59247DAE"/>
    <w:multiLevelType w:val="multilevel"/>
    <w:tmpl w:val="6CA44570"/>
    <w:numStyleLink w:val="Style1"/>
  </w:abstractNum>
  <w:abstractNum w:abstractNumId="7" w15:restartNumberingAfterBreak="0">
    <w:nsid w:val="62E82372"/>
    <w:multiLevelType w:val="multilevel"/>
    <w:tmpl w:val="6CA44570"/>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51A625E"/>
    <w:multiLevelType w:val="multilevel"/>
    <w:tmpl w:val="6CA44570"/>
    <w:numStyleLink w:val="Style1"/>
  </w:abstractNum>
  <w:abstractNum w:abstractNumId="9" w15:restartNumberingAfterBreak="0">
    <w:nsid w:val="6A7D1E48"/>
    <w:multiLevelType w:val="multilevel"/>
    <w:tmpl w:val="6CA44570"/>
    <w:numStyleLink w:val="Style1"/>
  </w:abstractNum>
  <w:abstractNum w:abstractNumId="10" w15:restartNumberingAfterBreak="0">
    <w:nsid w:val="6F612729"/>
    <w:multiLevelType w:val="multilevel"/>
    <w:tmpl w:val="6CA44570"/>
    <w:numStyleLink w:val="Style1"/>
  </w:abstractNum>
  <w:abstractNum w:abstractNumId="11" w15:restartNumberingAfterBreak="0">
    <w:nsid w:val="78873181"/>
    <w:multiLevelType w:val="multilevel"/>
    <w:tmpl w:val="6CA44570"/>
    <w:numStyleLink w:val="Style1"/>
  </w:abstractNum>
  <w:abstractNum w:abstractNumId="12" w15:restartNumberingAfterBreak="0">
    <w:nsid w:val="78BB5F5F"/>
    <w:multiLevelType w:val="multilevel"/>
    <w:tmpl w:val="6CA44570"/>
    <w:numStyleLink w:val="Style1"/>
  </w:abstractNum>
  <w:num w:numId="1" w16cid:durableId="722289695">
    <w:abstractNumId w:val="3"/>
  </w:num>
  <w:num w:numId="2" w16cid:durableId="1941181498">
    <w:abstractNumId w:val="7"/>
  </w:num>
  <w:num w:numId="3" w16cid:durableId="2119181100">
    <w:abstractNumId w:val="8"/>
  </w:num>
  <w:num w:numId="4" w16cid:durableId="119881135">
    <w:abstractNumId w:val="11"/>
  </w:num>
  <w:num w:numId="5" w16cid:durableId="1478183461">
    <w:abstractNumId w:val="9"/>
    <w:lvlOverride w:ilvl="0">
      <w:lvl w:ilvl="0">
        <w:start w:val="1"/>
        <w:numFmt w:val="decimal"/>
        <w:lvlText w:val="%1."/>
        <w:lvlJc w:val="left"/>
        <w:pPr>
          <w:ind w:left="360" w:hanging="360"/>
        </w:pPr>
        <w:rPr>
          <w:rFonts w:hint="default"/>
          <w:i w:val="0"/>
          <w:iCs w:val="0"/>
        </w:rPr>
      </w:lvl>
    </w:lvlOverride>
    <w:lvlOverride w:ilvl="1">
      <w:lvl w:ilvl="1">
        <w:start w:val="1"/>
        <w:numFmt w:val="lowerLetter"/>
        <w:lvlText w:val="%2)"/>
        <w:lvlJc w:val="left"/>
        <w:pPr>
          <w:ind w:left="720" w:hanging="360"/>
        </w:pPr>
        <w:rPr>
          <w:rFonts w:hint="default"/>
          <w:i w:val="0"/>
          <w:iCs w:val="0"/>
        </w:rPr>
      </w:lvl>
    </w:lvlOverride>
  </w:num>
  <w:num w:numId="6" w16cid:durableId="542327581">
    <w:abstractNumId w:val="6"/>
  </w:num>
  <w:num w:numId="7" w16cid:durableId="649139573">
    <w:abstractNumId w:val="12"/>
  </w:num>
  <w:num w:numId="8" w16cid:durableId="1133213306">
    <w:abstractNumId w:val="10"/>
  </w:num>
  <w:num w:numId="9" w16cid:durableId="743143430">
    <w:abstractNumId w:val="4"/>
  </w:num>
  <w:num w:numId="10" w16cid:durableId="353189575">
    <w:abstractNumId w:val="2"/>
  </w:num>
  <w:num w:numId="11" w16cid:durableId="676075883">
    <w:abstractNumId w:val="5"/>
  </w:num>
  <w:num w:numId="12" w16cid:durableId="957493457">
    <w:abstractNumId w:val="1"/>
  </w:num>
  <w:num w:numId="13" w16cid:durableId="132095767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97D"/>
    <w:rsid w:val="00001088"/>
    <w:rsid w:val="00002F21"/>
    <w:rsid w:val="00004BF9"/>
    <w:rsid w:val="0000670C"/>
    <w:rsid w:val="00006B6A"/>
    <w:rsid w:val="00012490"/>
    <w:rsid w:val="000227E4"/>
    <w:rsid w:val="000301FF"/>
    <w:rsid w:val="00042984"/>
    <w:rsid w:val="000439F8"/>
    <w:rsid w:val="000441E9"/>
    <w:rsid w:val="00046F6E"/>
    <w:rsid w:val="00057340"/>
    <w:rsid w:val="00057D08"/>
    <w:rsid w:val="00060F78"/>
    <w:rsid w:val="00062F45"/>
    <w:rsid w:val="000639BE"/>
    <w:rsid w:val="00066815"/>
    <w:rsid w:val="00070326"/>
    <w:rsid w:val="00070B52"/>
    <w:rsid w:val="00080646"/>
    <w:rsid w:val="000846D4"/>
    <w:rsid w:val="0008488C"/>
    <w:rsid w:val="000863B0"/>
    <w:rsid w:val="0009151A"/>
    <w:rsid w:val="000947BA"/>
    <w:rsid w:val="00095594"/>
    <w:rsid w:val="000A02E3"/>
    <w:rsid w:val="000A1779"/>
    <w:rsid w:val="000A4B23"/>
    <w:rsid w:val="000A4BC7"/>
    <w:rsid w:val="000A6FD2"/>
    <w:rsid w:val="000B01CC"/>
    <w:rsid w:val="000B1A91"/>
    <w:rsid w:val="000B2C36"/>
    <w:rsid w:val="000B4974"/>
    <w:rsid w:val="000B5528"/>
    <w:rsid w:val="000B605E"/>
    <w:rsid w:val="000C3DAC"/>
    <w:rsid w:val="000C66C0"/>
    <w:rsid w:val="000C6B8F"/>
    <w:rsid w:val="000D0BBC"/>
    <w:rsid w:val="000D2497"/>
    <w:rsid w:val="000D2D20"/>
    <w:rsid w:val="000D546C"/>
    <w:rsid w:val="000D7C38"/>
    <w:rsid w:val="000E1828"/>
    <w:rsid w:val="000E74B3"/>
    <w:rsid w:val="000E75A5"/>
    <w:rsid w:val="000F1F7F"/>
    <w:rsid w:val="000F3324"/>
    <w:rsid w:val="0010060F"/>
    <w:rsid w:val="001031C3"/>
    <w:rsid w:val="001037F7"/>
    <w:rsid w:val="00105769"/>
    <w:rsid w:val="00110CE1"/>
    <w:rsid w:val="001132A2"/>
    <w:rsid w:val="00120B6F"/>
    <w:rsid w:val="00121607"/>
    <w:rsid w:val="00123BEF"/>
    <w:rsid w:val="001242B7"/>
    <w:rsid w:val="00125D43"/>
    <w:rsid w:val="001309CA"/>
    <w:rsid w:val="001349C7"/>
    <w:rsid w:val="00134BBA"/>
    <w:rsid w:val="001352F8"/>
    <w:rsid w:val="0013779F"/>
    <w:rsid w:val="001427D4"/>
    <w:rsid w:val="00150F53"/>
    <w:rsid w:val="001537E2"/>
    <w:rsid w:val="001551B1"/>
    <w:rsid w:val="00155D52"/>
    <w:rsid w:val="0015675B"/>
    <w:rsid w:val="001576FB"/>
    <w:rsid w:val="001608A5"/>
    <w:rsid w:val="00164DCB"/>
    <w:rsid w:val="0016527A"/>
    <w:rsid w:val="0016554A"/>
    <w:rsid w:val="0016593F"/>
    <w:rsid w:val="001715A0"/>
    <w:rsid w:val="00171B61"/>
    <w:rsid w:val="00177498"/>
    <w:rsid w:val="00177EEF"/>
    <w:rsid w:val="00181346"/>
    <w:rsid w:val="00182B37"/>
    <w:rsid w:val="00185716"/>
    <w:rsid w:val="0019276F"/>
    <w:rsid w:val="00194721"/>
    <w:rsid w:val="00194DA6"/>
    <w:rsid w:val="00195E12"/>
    <w:rsid w:val="00196250"/>
    <w:rsid w:val="001A0EEC"/>
    <w:rsid w:val="001B0FAC"/>
    <w:rsid w:val="001B1B83"/>
    <w:rsid w:val="001B2924"/>
    <w:rsid w:val="001B5D17"/>
    <w:rsid w:val="001B6022"/>
    <w:rsid w:val="001B7F5A"/>
    <w:rsid w:val="001C13A2"/>
    <w:rsid w:val="001C3921"/>
    <w:rsid w:val="001C56E5"/>
    <w:rsid w:val="001D64C3"/>
    <w:rsid w:val="001D6958"/>
    <w:rsid w:val="001E0B03"/>
    <w:rsid w:val="001E672E"/>
    <w:rsid w:val="001E68A0"/>
    <w:rsid w:val="001F28D3"/>
    <w:rsid w:val="00202B43"/>
    <w:rsid w:val="0021126E"/>
    <w:rsid w:val="002132CE"/>
    <w:rsid w:val="00216482"/>
    <w:rsid w:val="00220727"/>
    <w:rsid w:val="00220CC2"/>
    <w:rsid w:val="00227BA6"/>
    <w:rsid w:val="00241225"/>
    <w:rsid w:val="00243D71"/>
    <w:rsid w:val="00250D91"/>
    <w:rsid w:val="002578B4"/>
    <w:rsid w:val="00257B8B"/>
    <w:rsid w:val="00270B0C"/>
    <w:rsid w:val="00271C22"/>
    <w:rsid w:val="00276458"/>
    <w:rsid w:val="0027661A"/>
    <w:rsid w:val="002821FF"/>
    <w:rsid w:val="00285962"/>
    <w:rsid w:val="002873FA"/>
    <w:rsid w:val="002906EA"/>
    <w:rsid w:val="002917FE"/>
    <w:rsid w:val="002A2075"/>
    <w:rsid w:val="002A4965"/>
    <w:rsid w:val="002B04FB"/>
    <w:rsid w:val="002B359B"/>
    <w:rsid w:val="002B3E55"/>
    <w:rsid w:val="002B3E7D"/>
    <w:rsid w:val="002C1246"/>
    <w:rsid w:val="002C296C"/>
    <w:rsid w:val="002C606B"/>
    <w:rsid w:val="002D0F77"/>
    <w:rsid w:val="002D12E8"/>
    <w:rsid w:val="002D3A56"/>
    <w:rsid w:val="002E1210"/>
    <w:rsid w:val="002F2EE3"/>
    <w:rsid w:val="002F3513"/>
    <w:rsid w:val="002F6091"/>
    <w:rsid w:val="002F6367"/>
    <w:rsid w:val="00301662"/>
    <w:rsid w:val="00302A85"/>
    <w:rsid w:val="00306DDD"/>
    <w:rsid w:val="003102A1"/>
    <w:rsid w:val="00313CFE"/>
    <w:rsid w:val="003144C8"/>
    <w:rsid w:val="003315A4"/>
    <w:rsid w:val="00337AF7"/>
    <w:rsid w:val="0034029A"/>
    <w:rsid w:val="00352735"/>
    <w:rsid w:val="00353F29"/>
    <w:rsid w:val="00355696"/>
    <w:rsid w:val="00356203"/>
    <w:rsid w:val="00363440"/>
    <w:rsid w:val="003665F1"/>
    <w:rsid w:val="00382845"/>
    <w:rsid w:val="00384190"/>
    <w:rsid w:val="00387CFF"/>
    <w:rsid w:val="00395CE2"/>
    <w:rsid w:val="003A00B2"/>
    <w:rsid w:val="003A123E"/>
    <w:rsid w:val="003A2C19"/>
    <w:rsid w:val="003A3AB9"/>
    <w:rsid w:val="003A4EAD"/>
    <w:rsid w:val="003B364E"/>
    <w:rsid w:val="003D1477"/>
    <w:rsid w:val="003D41EF"/>
    <w:rsid w:val="003D4B9C"/>
    <w:rsid w:val="003E36AB"/>
    <w:rsid w:val="003E57BB"/>
    <w:rsid w:val="003F38F4"/>
    <w:rsid w:val="003F43A2"/>
    <w:rsid w:val="0040210F"/>
    <w:rsid w:val="0040242A"/>
    <w:rsid w:val="00402D86"/>
    <w:rsid w:val="00412EF7"/>
    <w:rsid w:val="0041408C"/>
    <w:rsid w:val="00414198"/>
    <w:rsid w:val="004175E5"/>
    <w:rsid w:val="004214D1"/>
    <w:rsid w:val="004221B2"/>
    <w:rsid w:val="004226A2"/>
    <w:rsid w:val="00423967"/>
    <w:rsid w:val="0042735F"/>
    <w:rsid w:val="00427E75"/>
    <w:rsid w:val="00434AE8"/>
    <w:rsid w:val="0044489C"/>
    <w:rsid w:val="0044721E"/>
    <w:rsid w:val="004515B8"/>
    <w:rsid w:val="00454939"/>
    <w:rsid w:val="00460919"/>
    <w:rsid w:val="00462E9E"/>
    <w:rsid w:val="0046384E"/>
    <w:rsid w:val="004657ED"/>
    <w:rsid w:val="00465E0E"/>
    <w:rsid w:val="00470FB5"/>
    <w:rsid w:val="00471095"/>
    <w:rsid w:val="00471181"/>
    <w:rsid w:val="0047515C"/>
    <w:rsid w:val="004751AC"/>
    <w:rsid w:val="004759FA"/>
    <w:rsid w:val="00476089"/>
    <w:rsid w:val="004776BF"/>
    <w:rsid w:val="004816D4"/>
    <w:rsid w:val="00482DEE"/>
    <w:rsid w:val="0048393B"/>
    <w:rsid w:val="0048581B"/>
    <w:rsid w:val="00485FE3"/>
    <w:rsid w:val="004864DA"/>
    <w:rsid w:val="00487E73"/>
    <w:rsid w:val="004909F7"/>
    <w:rsid w:val="004959DA"/>
    <w:rsid w:val="00496F4A"/>
    <w:rsid w:val="004A44CC"/>
    <w:rsid w:val="004A48A5"/>
    <w:rsid w:val="004A7B1F"/>
    <w:rsid w:val="004B3CC0"/>
    <w:rsid w:val="004B68CB"/>
    <w:rsid w:val="004C0338"/>
    <w:rsid w:val="004C2F61"/>
    <w:rsid w:val="004C3DFC"/>
    <w:rsid w:val="004C4526"/>
    <w:rsid w:val="004C6E8F"/>
    <w:rsid w:val="004C73EA"/>
    <w:rsid w:val="004C7645"/>
    <w:rsid w:val="004C7FCD"/>
    <w:rsid w:val="004D107A"/>
    <w:rsid w:val="004D3D50"/>
    <w:rsid w:val="004D7972"/>
    <w:rsid w:val="004E231D"/>
    <w:rsid w:val="004E2948"/>
    <w:rsid w:val="004E3361"/>
    <w:rsid w:val="004E3A84"/>
    <w:rsid w:val="004E6A72"/>
    <w:rsid w:val="004F04D4"/>
    <w:rsid w:val="004F6E9F"/>
    <w:rsid w:val="004F7F8D"/>
    <w:rsid w:val="005004C0"/>
    <w:rsid w:val="005064B7"/>
    <w:rsid w:val="00510B6C"/>
    <w:rsid w:val="00517F85"/>
    <w:rsid w:val="00521389"/>
    <w:rsid w:val="00525D39"/>
    <w:rsid w:val="005271ED"/>
    <w:rsid w:val="00531A28"/>
    <w:rsid w:val="005334F6"/>
    <w:rsid w:val="00534928"/>
    <w:rsid w:val="005368B1"/>
    <w:rsid w:val="00541330"/>
    <w:rsid w:val="00543A59"/>
    <w:rsid w:val="00544E38"/>
    <w:rsid w:val="00546B07"/>
    <w:rsid w:val="00547BF5"/>
    <w:rsid w:val="005501E4"/>
    <w:rsid w:val="00550377"/>
    <w:rsid w:val="00552268"/>
    <w:rsid w:val="00552B5B"/>
    <w:rsid w:val="0055444A"/>
    <w:rsid w:val="00554BEA"/>
    <w:rsid w:val="00556919"/>
    <w:rsid w:val="00556C45"/>
    <w:rsid w:val="00557772"/>
    <w:rsid w:val="00563DBC"/>
    <w:rsid w:val="005709D3"/>
    <w:rsid w:val="00576604"/>
    <w:rsid w:val="005838AD"/>
    <w:rsid w:val="0058599D"/>
    <w:rsid w:val="00585BE0"/>
    <w:rsid w:val="005911FF"/>
    <w:rsid w:val="00596A83"/>
    <w:rsid w:val="0059724F"/>
    <w:rsid w:val="00597ADF"/>
    <w:rsid w:val="00597DD3"/>
    <w:rsid w:val="005A0042"/>
    <w:rsid w:val="005A3B7A"/>
    <w:rsid w:val="005A41DE"/>
    <w:rsid w:val="005A5034"/>
    <w:rsid w:val="005A5485"/>
    <w:rsid w:val="005A563A"/>
    <w:rsid w:val="005A76AA"/>
    <w:rsid w:val="005B47BA"/>
    <w:rsid w:val="005B5E05"/>
    <w:rsid w:val="005B6872"/>
    <w:rsid w:val="005B7E8B"/>
    <w:rsid w:val="005C6971"/>
    <w:rsid w:val="005D0317"/>
    <w:rsid w:val="005D2397"/>
    <w:rsid w:val="005D2A4A"/>
    <w:rsid w:val="005D3933"/>
    <w:rsid w:val="005D6DAD"/>
    <w:rsid w:val="005E088F"/>
    <w:rsid w:val="005E20A1"/>
    <w:rsid w:val="005E3812"/>
    <w:rsid w:val="005E76F1"/>
    <w:rsid w:val="005E7E5A"/>
    <w:rsid w:val="005F054B"/>
    <w:rsid w:val="005F077B"/>
    <w:rsid w:val="005F1271"/>
    <w:rsid w:val="005F230F"/>
    <w:rsid w:val="005F2987"/>
    <w:rsid w:val="005F3615"/>
    <w:rsid w:val="005F6EE0"/>
    <w:rsid w:val="006017A5"/>
    <w:rsid w:val="00606F34"/>
    <w:rsid w:val="00607A84"/>
    <w:rsid w:val="00607E56"/>
    <w:rsid w:val="006104AA"/>
    <w:rsid w:val="00611105"/>
    <w:rsid w:val="00611201"/>
    <w:rsid w:val="00614F10"/>
    <w:rsid w:val="0061559F"/>
    <w:rsid w:val="00615E99"/>
    <w:rsid w:val="00615F25"/>
    <w:rsid w:val="006345EA"/>
    <w:rsid w:val="006358A9"/>
    <w:rsid w:val="006420B4"/>
    <w:rsid w:val="00652397"/>
    <w:rsid w:val="00653AFD"/>
    <w:rsid w:val="00657396"/>
    <w:rsid w:val="0066190F"/>
    <w:rsid w:val="00661E68"/>
    <w:rsid w:val="00661FFE"/>
    <w:rsid w:val="00662015"/>
    <w:rsid w:val="006626ED"/>
    <w:rsid w:val="00673FBC"/>
    <w:rsid w:val="0067544F"/>
    <w:rsid w:val="006833D8"/>
    <w:rsid w:val="006835B4"/>
    <w:rsid w:val="00687781"/>
    <w:rsid w:val="00687A4C"/>
    <w:rsid w:val="00697103"/>
    <w:rsid w:val="006A510C"/>
    <w:rsid w:val="006A7122"/>
    <w:rsid w:val="006B05F0"/>
    <w:rsid w:val="006B29D8"/>
    <w:rsid w:val="006B61C6"/>
    <w:rsid w:val="006C031A"/>
    <w:rsid w:val="006C40B8"/>
    <w:rsid w:val="006D405C"/>
    <w:rsid w:val="006D41FC"/>
    <w:rsid w:val="006D6960"/>
    <w:rsid w:val="006D7364"/>
    <w:rsid w:val="006E5996"/>
    <w:rsid w:val="006E5A5E"/>
    <w:rsid w:val="006E5B30"/>
    <w:rsid w:val="006F02D8"/>
    <w:rsid w:val="006F4D5F"/>
    <w:rsid w:val="006F4E36"/>
    <w:rsid w:val="006F7AC6"/>
    <w:rsid w:val="00703C4B"/>
    <w:rsid w:val="007067FF"/>
    <w:rsid w:val="00710E15"/>
    <w:rsid w:val="00717726"/>
    <w:rsid w:val="00725034"/>
    <w:rsid w:val="007266BB"/>
    <w:rsid w:val="00731602"/>
    <w:rsid w:val="00732BAE"/>
    <w:rsid w:val="00734909"/>
    <w:rsid w:val="00734F71"/>
    <w:rsid w:val="007360F6"/>
    <w:rsid w:val="00743B60"/>
    <w:rsid w:val="00751DBE"/>
    <w:rsid w:val="0075618B"/>
    <w:rsid w:val="00757B05"/>
    <w:rsid w:val="00761C57"/>
    <w:rsid w:val="00763D36"/>
    <w:rsid w:val="00775FBA"/>
    <w:rsid w:val="00782555"/>
    <w:rsid w:val="00784FD1"/>
    <w:rsid w:val="007866BB"/>
    <w:rsid w:val="007A4570"/>
    <w:rsid w:val="007A7885"/>
    <w:rsid w:val="007A7B84"/>
    <w:rsid w:val="007B2D24"/>
    <w:rsid w:val="007B2DE3"/>
    <w:rsid w:val="007B3FB1"/>
    <w:rsid w:val="007B47E0"/>
    <w:rsid w:val="007B60EE"/>
    <w:rsid w:val="007C115B"/>
    <w:rsid w:val="007C4C5B"/>
    <w:rsid w:val="007D0BD9"/>
    <w:rsid w:val="007D1CE2"/>
    <w:rsid w:val="007D28A7"/>
    <w:rsid w:val="007D72DC"/>
    <w:rsid w:val="007E1004"/>
    <w:rsid w:val="007F2AFE"/>
    <w:rsid w:val="007F3221"/>
    <w:rsid w:val="007F62FF"/>
    <w:rsid w:val="007F73DF"/>
    <w:rsid w:val="008152A1"/>
    <w:rsid w:val="00820A9B"/>
    <w:rsid w:val="0082466F"/>
    <w:rsid w:val="00827316"/>
    <w:rsid w:val="00835529"/>
    <w:rsid w:val="00836131"/>
    <w:rsid w:val="008367E1"/>
    <w:rsid w:val="00840739"/>
    <w:rsid w:val="00843302"/>
    <w:rsid w:val="00847F58"/>
    <w:rsid w:val="008500CC"/>
    <w:rsid w:val="0085087E"/>
    <w:rsid w:val="00852C5D"/>
    <w:rsid w:val="00854DC8"/>
    <w:rsid w:val="008602CF"/>
    <w:rsid w:val="008603F6"/>
    <w:rsid w:val="00860B34"/>
    <w:rsid w:val="0086548B"/>
    <w:rsid w:val="00870054"/>
    <w:rsid w:val="00875F13"/>
    <w:rsid w:val="00881365"/>
    <w:rsid w:val="0088261F"/>
    <w:rsid w:val="008919E1"/>
    <w:rsid w:val="00893549"/>
    <w:rsid w:val="00896CEA"/>
    <w:rsid w:val="00897046"/>
    <w:rsid w:val="008A1834"/>
    <w:rsid w:val="008A1B9A"/>
    <w:rsid w:val="008A1EF5"/>
    <w:rsid w:val="008A2F35"/>
    <w:rsid w:val="008A3E5B"/>
    <w:rsid w:val="008B1839"/>
    <w:rsid w:val="008B2316"/>
    <w:rsid w:val="008B45A2"/>
    <w:rsid w:val="008C03B8"/>
    <w:rsid w:val="008C0EBD"/>
    <w:rsid w:val="008C27EA"/>
    <w:rsid w:val="008D010E"/>
    <w:rsid w:val="008D218B"/>
    <w:rsid w:val="008D2E56"/>
    <w:rsid w:val="008D3BC9"/>
    <w:rsid w:val="008D47C6"/>
    <w:rsid w:val="008D4ADC"/>
    <w:rsid w:val="008D7B30"/>
    <w:rsid w:val="008D7EDA"/>
    <w:rsid w:val="008E47DA"/>
    <w:rsid w:val="008E6BFC"/>
    <w:rsid w:val="008F0233"/>
    <w:rsid w:val="008F4AE2"/>
    <w:rsid w:val="008F5D01"/>
    <w:rsid w:val="008F793E"/>
    <w:rsid w:val="00902869"/>
    <w:rsid w:val="0090298A"/>
    <w:rsid w:val="009036E5"/>
    <w:rsid w:val="00904601"/>
    <w:rsid w:val="00906640"/>
    <w:rsid w:val="0091192E"/>
    <w:rsid w:val="009139ED"/>
    <w:rsid w:val="009151F4"/>
    <w:rsid w:val="00915228"/>
    <w:rsid w:val="00916100"/>
    <w:rsid w:val="00916DF9"/>
    <w:rsid w:val="0091750C"/>
    <w:rsid w:val="009407B3"/>
    <w:rsid w:val="00945BC8"/>
    <w:rsid w:val="00946AD3"/>
    <w:rsid w:val="009528FB"/>
    <w:rsid w:val="00953D6F"/>
    <w:rsid w:val="009556ED"/>
    <w:rsid w:val="0096010B"/>
    <w:rsid w:val="0096107C"/>
    <w:rsid w:val="00962762"/>
    <w:rsid w:val="00963FAD"/>
    <w:rsid w:val="009710F2"/>
    <w:rsid w:val="00973324"/>
    <w:rsid w:val="00981478"/>
    <w:rsid w:val="00981DB8"/>
    <w:rsid w:val="00983B95"/>
    <w:rsid w:val="009853A1"/>
    <w:rsid w:val="0098774C"/>
    <w:rsid w:val="00990478"/>
    <w:rsid w:val="00991D7D"/>
    <w:rsid w:val="00992E5C"/>
    <w:rsid w:val="00993EDE"/>
    <w:rsid w:val="009A09FA"/>
    <w:rsid w:val="009A5C57"/>
    <w:rsid w:val="009A657D"/>
    <w:rsid w:val="009B132B"/>
    <w:rsid w:val="009B4099"/>
    <w:rsid w:val="009B4B48"/>
    <w:rsid w:val="009B4B73"/>
    <w:rsid w:val="009B684B"/>
    <w:rsid w:val="009B7B60"/>
    <w:rsid w:val="009C0583"/>
    <w:rsid w:val="009C102D"/>
    <w:rsid w:val="009C1A06"/>
    <w:rsid w:val="009C4043"/>
    <w:rsid w:val="009C60A9"/>
    <w:rsid w:val="009C62E3"/>
    <w:rsid w:val="009C7B80"/>
    <w:rsid w:val="009D5EE1"/>
    <w:rsid w:val="009D6A42"/>
    <w:rsid w:val="009E08C7"/>
    <w:rsid w:val="009E445E"/>
    <w:rsid w:val="009E4B7E"/>
    <w:rsid w:val="009F0CB4"/>
    <w:rsid w:val="009F124E"/>
    <w:rsid w:val="009F16B8"/>
    <w:rsid w:val="009F3138"/>
    <w:rsid w:val="009F3575"/>
    <w:rsid w:val="009F622F"/>
    <w:rsid w:val="00A02EA3"/>
    <w:rsid w:val="00A03B60"/>
    <w:rsid w:val="00A043E2"/>
    <w:rsid w:val="00A06324"/>
    <w:rsid w:val="00A073E5"/>
    <w:rsid w:val="00A104C6"/>
    <w:rsid w:val="00A2072C"/>
    <w:rsid w:val="00A2452F"/>
    <w:rsid w:val="00A257B9"/>
    <w:rsid w:val="00A263C9"/>
    <w:rsid w:val="00A2661B"/>
    <w:rsid w:val="00A33176"/>
    <w:rsid w:val="00A36B77"/>
    <w:rsid w:val="00A42556"/>
    <w:rsid w:val="00A4322E"/>
    <w:rsid w:val="00A43DF5"/>
    <w:rsid w:val="00A45E66"/>
    <w:rsid w:val="00A46AC5"/>
    <w:rsid w:val="00A471BF"/>
    <w:rsid w:val="00A47237"/>
    <w:rsid w:val="00A53928"/>
    <w:rsid w:val="00A60D9D"/>
    <w:rsid w:val="00A64DF2"/>
    <w:rsid w:val="00A70A44"/>
    <w:rsid w:val="00A714F0"/>
    <w:rsid w:val="00A7191B"/>
    <w:rsid w:val="00A73E51"/>
    <w:rsid w:val="00A75B18"/>
    <w:rsid w:val="00A767F9"/>
    <w:rsid w:val="00A76BF4"/>
    <w:rsid w:val="00A81242"/>
    <w:rsid w:val="00A81293"/>
    <w:rsid w:val="00A8160C"/>
    <w:rsid w:val="00A8351E"/>
    <w:rsid w:val="00A84B57"/>
    <w:rsid w:val="00A85A63"/>
    <w:rsid w:val="00A91DD7"/>
    <w:rsid w:val="00A93C7C"/>
    <w:rsid w:val="00AA0D45"/>
    <w:rsid w:val="00AA15AE"/>
    <w:rsid w:val="00AA176A"/>
    <w:rsid w:val="00AA61EA"/>
    <w:rsid w:val="00AB1368"/>
    <w:rsid w:val="00AC1646"/>
    <w:rsid w:val="00AC38F6"/>
    <w:rsid w:val="00AC728A"/>
    <w:rsid w:val="00AD08BD"/>
    <w:rsid w:val="00AD16FD"/>
    <w:rsid w:val="00AD5487"/>
    <w:rsid w:val="00AD57B2"/>
    <w:rsid w:val="00AD5BC3"/>
    <w:rsid w:val="00AE326A"/>
    <w:rsid w:val="00AF0D45"/>
    <w:rsid w:val="00AF150D"/>
    <w:rsid w:val="00AF2E2F"/>
    <w:rsid w:val="00B056FE"/>
    <w:rsid w:val="00B07043"/>
    <w:rsid w:val="00B0729A"/>
    <w:rsid w:val="00B10037"/>
    <w:rsid w:val="00B117E1"/>
    <w:rsid w:val="00B1223D"/>
    <w:rsid w:val="00B147BD"/>
    <w:rsid w:val="00B1509D"/>
    <w:rsid w:val="00B17441"/>
    <w:rsid w:val="00B20E6C"/>
    <w:rsid w:val="00B21AD2"/>
    <w:rsid w:val="00B224F4"/>
    <w:rsid w:val="00B23115"/>
    <w:rsid w:val="00B24512"/>
    <w:rsid w:val="00B2487C"/>
    <w:rsid w:val="00B25248"/>
    <w:rsid w:val="00B31FDE"/>
    <w:rsid w:val="00B33503"/>
    <w:rsid w:val="00B40DB7"/>
    <w:rsid w:val="00B42EBA"/>
    <w:rsid w:val="00B451FD"/>
    <w:rsid w:val="00B468D9"/>
    <w:rsid w:val="00B54D65"/>
    <w:rsid w:val="00B55892"/>
    <w:rsid w:val="00B575DE"/>
    <w:rsid w:val="00B57ADC"/>
    <w:rsid w:val="00B60433"/>
    <w:rsid w:val="00B67C7B"/>
    <w:rsid w:val="00B72F77"/>
    <w:rsid w:val="00B748B7"/>
    <w:rsid w:val="00B75838"/>
    <w:rsid w:val="00B80A80"/>
    <w:rsid w:val="00B80E76"/>
    <w:rsid w:val="00B83705"/>
    <w:rsid w:val="00B83B19"/>
    <w:rsid w:val="00B84323"/>
    <w:rsid w:val="00B850BC"/>
    <w:rsid w:val="00B85762"/>
    <w:rsid w:val="00B85840"/>
    <w:rsid w:val="00B865FF"/>
    <w:rsid w:val="00B87F6B"/>
    <w:rsid w:val="00B906C6"/>
    <w:rsid w:val="00B91E93"/>
    <w:rsid w:val="00B97243"/>
    <w:rsid w:val="00BA1239"/>
    <w:rsid w:val="00BA26F3"/>
    <w:rsid w:val="00BA285B"/>
    <w:rsid w:val="00BA2E3D"/>
    <w:rsid w:val="00BA4E58"/>
    <w:rsid w:val="00BB0C79"/>
    <w:rsid w:val="00BC28FF"/>
    <w:rsid w:val="00BC6BD4"/>
    <w:rsid w:val="00BC6DC1"/>
    <w:rsid w:val="00BD1000"/>
    <w:rsid w:val="00BD42AD"/>
    <w:rsid w:val="00BD5001"/>
    <w:rsid w:val="00BD508B"/>
    <w:rsid w:val="00BE019A"/>
    <w:rsid w:val="00BE6161"/>
    <w:rsid w:val="00BE70E3"/>
    <w:rsid w:val="00BF230A"/>
    <w:rsid w:val="00BF3DE9"/>
    <w:rsid w:val="00BF3E51"/>
    <w:rsid w:val="00BF4A72"/>
    <w:rsid w:val="00BF53FB"/>
    <w:rsid w:val="00BF773F"/>
    <w:rsid w:val="00C04FE2"/>
    <w:rsid w:val="00C05F31"/>
    <w:rsid w:val="00C07DB9"/>
    <w:rsid w:val="00C1396B"/>
    <w:rsid w:val="00C16240"/>
    <w:rsid w:val="00C16FDF"/>
    <w:rsid w:val="00C172B2"/>
    <w:rsid w:val="00C20944"/>
    <w:rsid w:val="00C24812"/>
    <w:rsid w:val="00C25434"/>
    <w:rsid w:val="00C2655D"/>
    <w:rsid w:val="00C26F97"/>
    <w:rsid w:val="00C30A7F"/>
    <w:rsid w:val="00C30CE5"/>
    <w:rsid w:val="00C3172E"/>
    <w:rsid w:val="00C3546E"/>
    <w:rsid w:val="00C35912"/>
    <w:rsid w:val="00C43591"/>
    <w:rsid w:val="00C45368"/>
    <w:rsid w:val="00C45B87"/>
    <w:rsid w:val="00C51DD2"/>
    <w:rsid w:val="00C56616"/>
    <w:rsid w:val="00C60EF6"/>
    <w:rsid w:val="00C6236A"/>
    <w:rsid w:val="00C66A0B"/>
    <w:rsid w:val="00C66A52"/>
    <w:rsid w:val="00C73E8B"/>
    <w:rsid w:val="00C7484F"/>
    <w:rsid w:val="00C8121E"/>
    <w:rsid w:val="00C81408"/>
    <w:rsid w:val="00C91424"/>
    <w:rsid w:val="00C95CA6"/>
    <w:rsid w:val="00CA05A2"/>
    <w:rsid w:val="00CA4628"/>
    <w:rsid w:val="00CA5C2F"/>
    <w:rsid w:val="00CB0784"/>
    <w:rsid w:val="00CB197E"/>
    <w:rsid w:val="00CC0A71"/>
    <w:rsid w:val="00CC48B0"/>
    <w:rsid w:val="00CC49FF"/>
    <w:rsid w:val="00CC5FAE"/>
    <w:rsid w:val="00CC729F"/>
    <w:rsid w:val="00CD10E0"/>
    <w:rsid w:val="00CD6B4B"/>
    <w:rsid w:val="00CD723C"/>
    <w:rsid w:val="00CE606C"/>
    <w:rsid w:val="00CF41A0"/>
    <w:rsid w:val="00CF583F"/>
    <w:rsid w:val="00CF7DDB"/>
    <w:rsid w:val="00CF7EED"/>
    <w:rsid w:val="00D0228C"/>
    <w:rsid w:val="00D03C95"/>
    <w:rsid w:val="00D07CAD"/>
    <w:rsid w:val="00D11763"/>
    <w:rsid w:val="00D12B6B"/>
    <w:rsid w:val="00D15DA1"/>
    <w:rsid w:val="00D22A18"/>
    <w:rsid w:val="00D22D6F"/>
    <w:rsid w:val="00D2607C"/>
    <w:rsid w:val="00D2795B"/>
    <w:rsid w:val="00D31504"/>
    <w:rsid w:val="00D33A44"/>
    <w:rsid w:val="00D35F9B"/>
    <w:rsid w:val="00D37FD6"/>
    <w:rsid w:val="00D400BB"/>
    <w:rsid w:val="00D4227A"/>
    <w:rsid w:val="00D43AA3"/>
    <w:rsid w:val="00D43CD1"/>
    <w:rsid w:val="00D458BB"/>
    <w:rsid w:val="00D45DBC"/>
    <w:rsid w:val="00D45FBF"/>
    <w:rsid w:val="00D475ED"/>
    <w:rsid w:val="00D503EA"/>
    <w:rsid w:val="00D516D9"/>
    <w:rsid w:val="00D51C44"/>
    <w:rsid w:val="00D54441"/>
    <w:rsid w:val="00D54FFD"/>
    <w:rsid w:val="00D568DC"/>
    <w:rsid w:val="00D60360"/>
    <w:rsid w:val="00D6147B"/>
    <w:rsid w:val="00D616E1"/>
    <w:rsid w:val="00D708EC"/>
    <w:rsid w:val="00D7403A"/>
    <w:rsid w:val="00D83DEA"/>
    <w:rsid w:val="00D86BA2"/>
    <w:rsid w:val="00D86FB9"/>
    <w:rsid w:val="00D93BAD"/>
    <w:rsid w:val="00D95F6C"/>
    <w:rsid w:val="00D96E0A"/>
    <w:rsid w:val="00D97076"/>
    <w:rsid w:val="00DA74D3"/>
    <w:rsid w:val="00DB241B"/>
    <w:rsid w:val="00DB63BF"/>
    <w:rsid w:val="00DC002F"/>
    <w:rsid w:val="00DC4492"/>
    <w:rsid w:val="00DC61EF"/>
    <w:rsid w:val="00DD70F0"/>
    <w:rsid w:val="00DD73A7"/>
    <w:rsid w:val="00DE1366"/>
    <w:rsid w:val="00DE33B0"/>
    <w:rsid w:val="00DE39C0"/>
    <w:rsid w:val="00DE48CC"/>
    <w:rsid w:val="00DE52E0"/>
    <w:rsid w:val="00DF07FC"/>
    <w:rsid w:val="00DF1415"/>
    <w:rsid w:val="00DF19CB"/>
    <w:rsid w:val="00DF3318"/>
    <w:rsid w:val="00DF5E35"/>
    <w:rsid w:val="00DF5EC9"/>
    <w:rsid w:val="00DF74AC"/>
    <w:rsid w:val="00E00E59"/>
    <w:rsid w:val="00E04861"/>
    <w:rsid w:val="00E05D38"/>
    <w:rsid w:val="00E06C69"/>
    <w:rsid w:val="00E075C5"/>
    <w:rsid w:val="00E16015"/>
    <w:rsid w:val="00E20184"/>
    <w:rsid w:val="00E2055E"/>
    <w:rsid w:val="00E2085E"/>
    <w:rsid w:val="00E20A19"/>
    <w:rsid w:val="00E243D0"/>
    <w:rsid w:val="00E40E68"/>
    <w:rsid w:val="00E441ED"/>
    <w:rsid w:val="00E45F16"/>
    <w:rsid w:val="00E4680A"/>
    <w:rsid w:val="00E5237B"/>
    <w:rsid w:val="00E53223"/>
    <w:rsid w:val="00E62B2C"/>
    <w:rsid w:val="00E66814"/>
    <w:rsid w:val="00E66AA1"/>
    <w:rsid w:val="00E74AD2"/>
    <w:rsid w:val="00E7525F"/>
    <w:rsid w:val="00E76D38"/>
    <w:rsid w:val="00E807D3"/>
    <w:rsid w:val="00E82CAA"/>
    <w:rsid w:val="00E8585C"/>
    <w:rsid w:val="00E9253B"/>
    <w:rsid w:val="00E93DE8"/>
    <w:rsid w:val="00E97100"/>
    <w:rsid w:val="00EA4A8E"/>
    <w:rsid w:val="00EA623D"/>
    <w:rsid w:val="00EA645F"/>
    <w:rsid w:val="00EA728A"/>
    <w:rsid w:val="00EB2EAB"/>
    <w:rsid w:val="00EB378D"/>
    <w:rsid w:val="00EB4F62"/>
    <w:rsid w:val="00EB5D76"/>
    <w:rsid w:val="00EB6645"/>
    <w:rsid w:val="00EC1189"/>
    <w:rsid w:val="00EC1823"/>
    <w:rsid w:val="00EC3D02"/>
    <w:rsid w:val="00EC694D"/>
    <w:rsid w:val="00EC6B60"/>
    <w:rsid w:val="00ED200C"/>
    <w:rsid w:val="00ED3C19"/>
    <w:rsid w:val="00EE3B69"/>
    <w:rsid w:val="00EE42D2"/>
    <w:rsid w:val="00EF2573"/>
    <w:rsid w:val="00EF27D9"/>
    <w:rsid w:val="00EF5949"/>
    <w:rsid w:val="00EF6FB3"/>
    <w:rsid w:val="00EF7409"/>
    <w:rsid w:val="00EF7C4D"/>
    <w:rsid w:val="00F00A62"/>
    <w:rsid w:val="00F0464E"/>
    <w:rsid w:val="00F054E8"/>
    <w:rsid w:val="00F06930"/>
    <w:rsid w:val="00F077FB"/>
    <w:rsid w:val="00F10BD8"/>
    <w:rsid w:val="00F11A97"/>
    <w:rsid w:val="00F11C84"/>
    <w:rsid w:val="00F13B0C"/>
    <w:rsid w:val="00F2066D"/>
    <w:rsid w:val="00F2744D"/>
    <w:rsid w:val="00F3179E"/>
    <w:rsid w:val="00F31CDB"/>
    <w:rsid w:val="00F32240"/>
    <w:rsid w:val="00F3298D"/>
    <w:rsid w:val="00F35BB4"/>
    <w:rsid w:val="00F36DC1"/>
    <w:rsid w:val="00F41630"/>
    <w:rsid w:val="00F43E98"/>
    <w:rsid w:val="00F52C20"/>
    <w:rsid w:val="00F53F90"/>
    <w:rsid w:val="00F56DEF"/>
    <w:rsid w:val="00F57F74"/>
    <w:rsid w:val="00F6084C"/>
    <w:rsid w:val="00F7077F"/>
    <w:rsid w:val="00F75A1B"/>
    <w:rsid w:val="00F937BC"/>
    <w:rsid w:val="00FA21E3"/>
    <w:rsid w:val="00FA6871"/>
    <w:rsid w:val="00FB1D9D"/>
    <w:rsid w:val="00FB7332"/>
    <w:rsid w:val="00FC0589"/>
    <w:rsid w:val="00FC2B0E"/>
    <w:rsid w:val="00FC2BA8"/>
    <w:rsid w:val="00FC3561"/>
    <w:rsid w:val="00FC56B7"/>
    <w:rsid w:val="00FC7762"/>
    <w:rsid w:val="00FD4AA4"/>
    <w:rsid w:val="00FD5105"/>
    <w:rsid w:val="00FD72F5"/>
    <w:rsid w:val="00FE2326"/>
    <w:rsid w:val="00FE297D"/>
    <w:rsid w:val="00FF197F"/>
    <w:rsid w:val="00FF24A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9385E"/>
  <w15:docId w15:val="{4AB36FAC-8C59-4B4C-B25B-C56FDBDA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8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jc w:val="both"/>
    </w:pPr>
    <w:rPr>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pPr>
      <w:tabs>
        <w:tab w:val="center" w:pos="5040"/>
        <w:tab w:val="right" w:pos="10060"/>
      </w:tabs>
    </w:pPr>
  </w:style>
  <w:style w:type="paragraph" w:styleId="Header">
    <w:name w:val="header"/>
    <w:basedOn w:val="Normal"/>
    <w:pPr>
      <w:tabs>
        <w:tab w:val="center" w:pos="4536"/>
        <w:tab w:val="right" w:pos="9072"/>
      </w:tabs>
    </w:pPr>
  </w:style>
  <w:style w:type="character" w:styleId="PageNumber">
    <w:name w:val="page number"/>
    <w:basedOn w:val="DefaultParagraphFont"/>
  </w:style>
  <w:style w:type="paragraph" w:styleId="Footer">
    <w:name w:val="footer"/>
    <w:basedOn w:val="Normal"/>
    <w:pPr>
      <w:tabs>
        <w:tab w:val="center" w:pos="4536"/>
        <w:tab w:val="right" w:pos="9072"/>
      </w:tabs>
    </w:pPr>
  </w:style>
  <w:style w:type="paragraph" w:styleId="ListParagraph">
    <w:name w:val="List Paragraph"/>
    <w:basedOn w:val="Normal"/>
    <w:uiPriority w:val="34"/>
    <w:qFormat/>
    <w:pPr>
      <w:spacing w:after="200" w:line="276" w:lineRule="auto"/>
      <w:ind w:left="720"/>
      <w:contextualSpacing/>
    </w:pPr>
    <w:rPr>
      <w:rFonts w:eastAsia="Calibri"/>
      <w:szCs w:val="22"/>
      <w:lang w:eastAsia="en-US"/>
    </w:r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MTEquationSection">
    <w:name w:val="MTEquationSection"/>
    <w:rPr>
      <w:b/>
      <w:vanish/>
      <w:color w:val="FF000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customStyle="1" w:styleId="2Paragraph">
    <w:name w:val="2Paragraph"/>
    <w:uiPriority w:val="99"/>
    <w:pPr>
      <w:autoSpaceDE w:val="0"/>
      <w:autoSpaceDN w:val="0"/>
      <w:adjustRightInd w:val="0"/>
      <w:ind w:left="720"/>
    </w:pPr>
    <w:rPr>
      <w:sz w:val="24"/>
      <w:szCs w:val="24"/>
      <w:lang w:val="en-US"/>
    </w:rPr>
  </w:style>
  <w:style w:type="character" w:customStyle="1" w:styleId="BodyTextChar">
    <w:name w:val="Body Text Char"/>
    <w:basedOn w:val="DefaultParagraphFont"/>
    <w:link w:val="BodyText"/>
    <w:rPr>
      <w:sz w:val="24"/>
    </w:rPr>
  </w:style>
  <w:style w:type="character" w:customStyle="1" w:styleId="FootnoteTextChar">
    <w:name w:val="Footnote Text Char"/>
    <w:basedOn w:val="DefaultParagraphFont"/>
    <w:link w:val="FootnoteText"/>
    <w:semiHidden/>
    <w:rsid w:val="008D4ADC"/>
  </w:style>
  <w:style w:type="character" w:styleId="UnresolvedMention">
    <w:name w:val="Unresolved Mention"/>
    <w:basedOn w:val="DefaultParagraphFont"/>
    <w:uiPriority w:val="99"/>
    <w:semiHidden/>
    <w:unhideWhenUsed/>
    <w:rsid w:val="001B6022"/>
    <w:rPr>
      <w:color w:val="605E5C"/>
      <w:shd w:val="clear" w:color="auto" w:fill="E1DFDD"/>
    </w:rPr>
  </w:style>
  <w:style w:type="paragraph" w:styleId="EndnoteText">
    <w:name w:val="endnote text"/>
    <w:basedOn w:val="Normal"/>
    <w:link w:val="EndnoteTextChar"/>
    <w:semiHidden/>
    <w:unhideWhenUsed/>
    <w:rsid w:val="00271C22"/>
    <w:rPr>
      <w:sz w:val="20"/>
      <w:szCs w:val="20"/>
    </w:rPr>
  </w:style>
  <w:style w:type="character" w:customStyle="1" w:styleId="EndnoteTextChar">
    <w:name w:val="Endnote Text Char"/>
    <w:basedOn w:val="DefaultParagraphFont"/>
    <w:link w:val="EndnoteText"/>
    <w:semiHidden/>
    <w:rsid w:val="00271C22"/>
  </w:style>
  <w:style w:type="character" w:styleId="EndnoteReference">
    <w:name w:val="endnote reference"/>
    <w:basedOn w:val="DefaultParagraphFont"/>
    <w:semiHidden/>
    <w:unhideWhenUsed/>
    <w:rsid w:val="00271C22"/>
    <w:rPr>
      <w:vertAlign w:val="superscript"/>
    </w:rPr>
  </w:style>
  <w:style w:type="numbering" w:customStyle="1" w:styleId="Style1">
    <w:name w:val="Style1"/>
    <w:uiPriority w:val="99"/>
    <w:rsid w:val="00DC61EF"/>
    <w:pPr>
      <w:numPr>
        <w:numId w:val="2"/>
      </w:numPr>
    </w:pPr>
  </w:style>
  <w:style w:type="numbering" w:customStyle="1" w:styleId="Style11">
    <w:name w:val="Style11"/>
    <w:uiPriority w:val="99"/>
    <w:rsid w:val="00CA5C2F"/>
  </w:style>
  <w:style w:type="numbering" w:customStyle="1" w:styleId="Style12">
    <w:name w:val="Style12"/>
    <w:uiPriority w:val="99"/>
    <w:rsid w:val="00356203"/>
  </w:style>
  <w:style w:type="numbering" w:customStyle="1" w:styleId="Style13">
    <w:name w:val="Style13"/>
    <w:uiPriority w:val="99"/>
    <w:rsid w:val="002C124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086">
      <w:bodyDiv w:val="1"/>
      <w:marLeft w:val="0"/>
      <w:marRight w:val="0"/>
      <w:marTop w:val="0"/>
      <w:marBottom w:val="0"/>
      <w:divBdr>
        <w:top w:val="none" w:sz="0" w:space="0" w:color="auto"/>
        <w:left w:val="none" w:sz="0" w:space="0" w:color="auto"/>
        <w:bottom w:val="none" w:sz="0" w:space="0" w:color="auto"/>
        <w:right w:val="none" w:sz="0" w:space="0" w:color="auto"/>
      </w:divBdr>
    </w:div>
    <w:div w:id="34669153">
      <w:bodyDiv w:val="1"/>
      <w:marLeft w:val="0"/>
      <w:marRight w:val="0"/>
      <w:marTop w:val="0"/>
      <w:marBottom w:val="0"/>
      <w:divBdr>
        <w:top w:val="none" w:sz="0" w:space="0" w:color="auto"/>
        <w:left w:val="none" w:sz="0" w:space="0" w:color="auto"/>
        <w:bottom w:val="none" w:sz="0" w:space="0" w:color="auto"/>
        <w:right w:val="none" w:sz="0" w:space="0" w:color="auto"/>
      </w:divBdr>
    </w:div>
    <w:div w:id="4522300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28">
          <w:marLeft w:val="0"/>
          <w:marRight w:val="0"/>
          <w:marTop w:val="0"/>
          <w:marBottom w:val="0"/>
          <w:divBdr>
            <w:top w:val="none" w:sz="0" w:space="0" w:color="auto"/>
            <w:left w:val="none" w:sz="0" w:space="0" w:color="auto"/>
            <w:bottom w:val="none" w:sz="0" w:space="0" w:color="auto"/>
            <w:right w:val="none" w:sz="0" w:space="0" w:color="auto"/>
          </w:divBdr>
          <w:divsChild>
            <w:div w:id="618267888">
              <w:marLeft w:val="0"/>
              <w:marRight w:val="0"/>
              <w:marTop w:val="0"/>
              <w:marBottom w:val="0"/>
              <w:divBdr>
                <w:top w:val="none" w:sz="0" w:space="0" w:color="auto"/>
                <w:left w:val="none" w:sz="0" w:space="0" w:color="auto"/>
                <w:bottom w:val="none" w:sz="0" w:space="0" w:color="auto"/>
                <w:right w:val="none" w:sz="0" w:space="0" w:color="auto"/>
              </w:divBdr>
            </w:div>
            <w:div w:id="1676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312">
      <w:bodyDiv w:val="1"/>
      <w:marLeft w:val="0"/>
      <w:marRight w:val="0"/>
      <w:marTop w:val="0"/>
      <w:marBottom w:val="0"/>
      <w:divBdr>
        <w:top w:val="none" w:sz="0" w:space="0" w:color="auto"/>
        <w:left w:val="none" w:sz="0" w:space="0" w:color="auto"/>
        <w:bottom w:val="none" w:sz="0" w:space="0" w:color="auto"/>
        <w:right w:val="none" w:sz="0" w:space="0" w:color="auto"/>
      </w:divBdr>
      <w:divsChild>
        <w:div w:id="566842808">
          <w:marLeft w:val="0"/>
          <w:marRight w:val="0"/>
          <w:marTop w:val="0"/>
          <w:marBottom w:val="0"/>
          <w:divBdr>
            <w:top w:val="none" w:sz="0" w:space="0" w:color="auto"/>
            <w:left w:val="none" w:sz="0" w:space="0" w:color="auto"/>
            <w:bottom w:val="none" w:sz="0" w:space="0" w:color="auto"/>
            <w:right w:val="none" w:sz="0" w:space="0" w:color="auto"/>
          </w:divBdr>
          <w:divsChild>
            <w:div w:id="434523909">
              <w:marLeft w:val="0"/>
              <w:marRight w:val="0"/>
              <w:marTop w:val="0"/>
              <w:marBottom w:val="0"/>
              <w:divBdr>
                <w:top w:val="none" w:sz="0" w:space="0" w:color="auto"/>
                <w:left w:val="none" w:sz="0" w:space="0" w:color="auto"/>
                <w:bottom w:val="none" w:sz="0" w:space="0" w:color="auto"/>
                <w:right w:val="none" w:sz="0" w:space="0" w:color="auto"/>
              </w:divBdr>
            </w:div>
            <w:div w:id="945230969">
              <w:marLeft w:val="0"/>
              <w:marRight w:val="0"/>
              <w:marTop w:val="0"/>
              <w:marBottom w:val="0"/>
              <w:divBdr>
                <w:top w:val="none" w:sz="0" w:space="0" w:color="auto"/>
                <w:left w:val="none" w:sz="0" w:space="0" w:color="auto"/>
                <w:bottom w:val="none" w:sz="0" w:space="0" w:color="auto"/>
                <w:right w:val="none" w:sz="0" w:space="0" w:color="auto"/>
              </w:divBdr>
            </w:div>
            <w:div w:id="1211263922">
              <w:marLeft w:val="0"/>
              <w:marRight w:val="0"/>
              <w:marTop w:val="0"/>
              <w:marBottom w:val="0"/>
              <w:divBdr>
                <w:top w:val="none" w:sz="0" w:space="0" w:color="auto"/>
                <w:left w:val="none" w:sz="0" w:space="0" w:color="auto"/>
                <w:bottom w:val="none" w:sz="0" w:space="0" w:color="auto"/>
                <w:right w:val="none" w:sz="0" w:space="0" w:color="auto"/>
              </w:divBdr>
            </w:div>
            <w:div w:id="18271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8237">
      <w:bodyDiv w:val="1"/>
      <w:marLeft w:val="0"/>
      <w:marRight w:val="0"/>
      <w:marTop w:val="0"/>
      <w:marBottom w:val="0"/>
      <w:divBdr>
        <w:top w:val="none" w:sz="0" w:space="0" w:color="auto"/>
        <w:left w:val="none" w:sz="0" w:space="0" w:color="auto"/>
        <w:bottom w:val="none" w:sz="0" w:space="0" w:color="auto"/>
        <w:right w:val="none" w:sz="0" w:space="0" w:color="auto"/>
      </w:divBdr>
    </w:div>
    <w:div w:id="356590521">
      <w:bodyDiv w:val="1"/>
      <w:marLeft w:val="0"/>
      <w:marRight w:val="0"/>
      <w:marTop w:val="0"/>
      <w:marBottom w:val="0"/>
      <w:divBdr>
        <w:top w:val="none" w:sz="0" w:space="0" w:color="auto"/>
        <w:left w:val="none" w:sz="0" w:space="0" w:color="auto"/>
        <w:bottom w:val="none" w:sz="0" w:space="0" w:color="auto"/>
        <w:right w:val="none" w:sz="0" w:space="0" w:color="auto"/>
      </w:divBdr>
    </w:div>
    <w:div w:id="438185085">
      <w:bodyDiv w:val="1"/>
      <w:marLeft w:val="0"/>
      <w:marRight w:val="0"/>
      <w:marTop w:val="0"/>
      <w:marBottom w:val="0"/>
      <w:divBdr>
        <w:top w:val="none" w:sz="0" w:space="0" w:color="auto"/>
        <w:left w:val="none" w:sz="0" w:space="0" w:color="auto"/>
        <w:bottom w:val="none" w:sz="0" w:space="0" w:color="auto"/>
        <w:right w:val="none" w:sz="0" w:space="0" w:color="auto"/>
      </w:divBdr>
    </w:div>
    <w:div w:id="448398836">
      <w:bodyDiv w:val="1"/>
      <w:marLeft w:val="0"/>
      <w:marRight w:val="0"/>
      <w:marTop w:val="0"/>
      <w:marBottom w:val="0"/>
      <w:divBdr>
        <w:top w:val="none" w:sz="0" w:space="0" w:color="auto"/>
        <w:left w:val="none" w:sz="0" w:space="0" w:color="auto"/>
        <w:bottom w:val="none" w:sz="0" w:space="0" w:color="auto"/>
        <w:right w:val="none" w:sz="0" w:space="0" w:color="auto"/>
      </w:divBdr>
    </w:div>
    <w:div w:id="578443387">
      <w:bodyDiv w:val="1"/>
      <w:marLeft w:val="0"/>
      <w:marRight w:val="0"/>
      <w:marTop w:val="0"/>
      <w:marBottom w:val="0"/>
      <w:divBdr>
        <w:top w:val="none" w:sz="0" w:space="0" w:color="auto"/>
        <w:left w:val="none" w:sz="0" w:space="0" w:color="auto"/>
        <w:bottom w:val="none" w:sz="0" w:space="0" w:color="auto"/>
        <w:right w:val="none" w:sz="0" w:space="0" w:color="auto"/>
      </w:divBdr>
      <w:divsChild>
        <w:div w:id="1959412892">
          <w:marLeft w:val="547"/>
          <w:marRight w:val="0"/>
          <w:marTop w:val="115"/>
          <w:marBottom w:val="0"/>
          <w:divBdr>
            <w:top w:val="none" w:sz="0" w:space="0" w:color="auto"/>
            <w:left w:val="none" w:sz="0" w:space="0" w:color="auto"/>
            <w:bottom w:val="none" w:sz="0" w:space="0" w:color="auto"/>
            <w:right w:val="none" w:sz="0" w:space="0" w:color="auto"/>
          </w:divBdr>
        </w:div>
      </w:divsChild>
    </w:div>
    <w:div w:id="671181593">
      <w:bodyDiv w:val="1"/>
      <w:marLeft w:val="0"/>
      <w:marRight w:val="0"/>
      <w:marTop w:val="0"/>
      <w:marBottom w:val="0"/>
      <w:divBdr>
        <w:top w:val="none" w:sz="0" w:space="0" w:color="auto"/>
        <w:left w:val="none" w:sz="0" w:space="0" w:color="auto"/>
        <w:bottom w:val="none" w:sz="0" w:space="0" w:color="auto"/>
        <w:right w:val="none" w:sz="0" w:space="0" w:color="auto"/>
      </w:divBdr>
    </w:div>
    <w:div w:id="718241597">
      <w:bodyDiv w:val="1"/>
      <w:marLeft w:val="0"/>
      <w:marRight w:val="0"/>
      <w:marTop w:val="0"/>
      <w:marBottom w:val="0"/>
      <w:divBdr>
        <w:top w:val="none" w:sz="0" w:space="0" w:color="auto"/>
        <w:left w:val="none" w:sz="0" w:space="0" w:color="auto"/>
        <w:bottom w:val="none" w:sz="0" w:space="0" w:color="auto"/>
        <w:right w:val="none" w:sz="0" w:space="0" w:color="auto"/>
      </w:divBdr>
    </w:div>
    <w:div w:id="794832221">
      <w:bodyDiv w:val="1"/>
      <w:marLeft w:val="0"/>
      <w:marRight w:val="0"/>
      <w:marTop w:val="0"/>
      <w:marBottom w:val="0"/>
      <w:divBdr>
        <w:top w:val="none" w:sz="0" w:space="0" w:color="auto"/>
        <w:left w:val="none" w:sz="0" w:space="0" w:color="auto"/>
        <w:bottom w:val="none" w:sz="0" w:space="0" w:color="auto"/>
        <w:right w:val="none" w:sz="0" w:space="0" w:color="auto"/>
      </w:divBdr>
    </w:div>
    <w:div w:id="957184000">
      <w:bodyDiv w:val="1"/>
      <w:marLeft w:val="0"/>
      <w:marRight w:val="0"/>
      <w:marTop w:val="0"/>
      <w:marBottom w:val="0"/>
      <w:divBdr>
        <w:top w:val="none" w:sz="0" w:space="0" w:color="auto"/>
        <w:left w:val="none" w:sz="0" w:space="0" w:color="auto"/>
        <w:bottom w:val="none" w:sz="0" w:space="0" w:color="auto"/>
        <w:right w:val="none" w:sz="0" w:space="0" w:color="auto"/>
      </w:divBdr>
    </w:div>
    <w:div w:id="1084185576">
      <w:bodyDiv w:val="1"/>
      <w:marLeft w:val="0"/>
      <w:marRight w:val="0"/>
      <w:marTop w:val="0"/>
      <w:marBottom w:val="0"/>
      <w:divBdr>
        <w:top w:val="none" w:sz="0" w:space="0" w:color="auto"/>
        <w:left w:val="none" w:sz="0" w:space="0" w:color="auto"/>
        <w:bottom w:val="none" w:sz="0" w:space="0" w:color="auto"/>
        <w:right w:val="none" w:sz="0" w:space="0" w:color="auto"/>
      </w:divBdr>
    </w:div>
    <w:div w:id="1221942441">
      <w:bodyDiv w:val="1"/>
      <w:marLeft w:val="0"/>
      <w:marRight w:val="0"/>
      <w:marTop w:val="0"/>
      <w:marBottom w:val="0"/>
      <w:divBdr>
        <w:top w:val="none" w:sz="0" w:space="0" w:color="auto"/>
        <w:left w:val="none" w:sz="0" w:space="0" w:color="auto"/>
        <w:bottom w:val="none" w:sz="0" w:space="0" w:color="auto"/>
        <w:right w:val="none" w:sz="0" w:space="0" w:color="auto"/>
      </w:divBdr>
    </w:div>
    <w:div w:id="1373992003">
      <w:bodyDiv w:val="1"/>
      <w:marLeft w:val="0"/>
      <w:marRight w:val="0"/>
      <w:marTop w:val="0"/>
      <w:marBottom w:val="0"/>
      <w:divBdr>
        <w:top w:val="none" w:sz="0" w:space="0" w:color="auto"/>
        <w:left w:val="none" w:sz="0" w:space="0" w:color="auto"/>
        <w:bottom w:val="none" w:sz="0" w:space="0" w:color="auto"/>
        <w:right w:val="none" w:sz="0" w:space="0" w:color="auto"/>
      </w:divBdr>
    </w:div>
    <w:div w:id="1434131256">
      <w:bodyDiv w:val="1"/>
      <w:marLeft w:val="0"/>
      <w:marRight w:val="0"/>
      <w:marTop w:val="0"/>
      <w:marBottom w:val="0"/>
      <w:divBdr>
        <w:top w:val="none" w:sz="0" w:space="0" w:color="auto"/>
        <w:left w:val="none" w:sz="0" w:space="0" w:color="auto"/>
        <w:bottom w:val="none" w:sz="0" w:space="0" w:color="auto"/>
        <w:right w:val="none" w:sz="0" w:space="0" w:color="auto"/>
      </w:divBdr>
    </w:div>
    <w:div w:id="1656255409">
      <w:bodyDiv w:val="1"/>
      <w:marLeft w:val="0"/>
      <w:marRight w:val="0"/>
      <w:marTop w:val="0"/>
      <w:marBottom w:val="0"/>
      <w:divBdr>
        <w:top w:val="none" w:sz="0" w:space="0" w:color="auto"/>
        <w:left w:val="none" w:sz="0" w:space="0" w:color="auto"/>
        <w:bottom w:val="none" w:sz="0" w:space="0" w:color="auto"/>
        <w:right w:val="none" w:sz="0" w:space="0" w:color="auto"/>
      </w:divBdr>
      <w:divsChild>
        <w:div w:id="1233661734">
          <w:marLeft w:val="0"/>
          <w:marRight w:val="0"/>
          <w:marTop w:val="0"/>
          <w:marBottom w:val="0"/>
          <w:divBdr>
            <w:top w:val="none" w:sz="0" w:space="0" w:color="auto"/>
            <w:left w:val="none" w:sz="0" w:space="0" w:color="auto"/>
            <w:bottom w:val="none" w:sz="0" w:space="0" w:color="auto"/>
            <w:right w:val="none" w:sz="0" w:space="0" w:color="auto"/>
          </w:divBdr>
          <w:divsChild>
            <w:div w:id="145099352">
              <w:marLeft w:val="0"/>
              <w:marRight w:val="0"/>
              <w:marTop w:val="0"/>
              <w:marBottom w:val="0"/>
              <w:divBdr>
                <w:top w:val="none" w:sz="0" w:space="0" w:color="auto"/>
                <w:left w:val="none" w:sz="0" w:space="0" w:color="auto"/>
                <w:bottom w:val="none" w:sz="0" w:space="0" w:color="auto"/>
                <w:right w:val="none" w:sz="0" w:space="0" w:color="auto"/>
              </w:divBdr>
            </w:div>
            <w:div w:id="614604183">
              <w:marLeft w:val="0"/>
              <w:marRight w:val="0"/>
              <w:marTop w:val="0"/>
              <w:marBottom w:val="0"/>
              <w:divBdr>
                <w:top w:val="none" w:sz="0" w:space="0" w:color="auto"/>
                <w:left w:val="none" w:sz="0" w:space="0" w:color="auto"/>
                <w:bottom w:val="none" w:sz="0" w:space="0" w:color="auto"/>
                <w:right w:val="none" w:sz="0" w:space="0" w:color="auto"/>
              </w:divBdr>
            </w:div>
            <w:div w:id="1052576240">
              <w:marLeft w:val="0"/>
              <w:marRight w:val="0"/>
              <w:marTop w:val="0"/>
              <w:marBottom w:val="0"/>
              <w:divBdr>
                <w:top w:val="none" w:sz="0" w:space="0" w:color="auto"/>
                <w:left w:val="none" w:sz="0" w:space="0" w:color="auto"/>
                <w:bottom w:val="none" w:sz="0" w:space="0" w:color="auto"/>
                <w:right w:val="none" w:sz="0" w:space="0" w:color="auto"/>
              </w:divBdr>
            </w:div>
            <w:div w:id="1160392049">
              <w:marLeft w:val="0"/>
              <w:marRight w:val="0"/>
              <w:marTop w:val="0"/>
              <w:marBottom w:val="0"/>
              <w:divBdr>
                <w:top w:val="none" w:sz="0" w:space="0" w:color="auto"/>
                <w:left w:val="none" w:sz="0" w:space="0" w:color="auto"/>
                <w:bottom w:val="none" w:sz="0" w:space="0" w:color="auto"/>
                <w:right w:val="none" w:sz="0" w:space="0" w:color="auto"/>
              </w:divBdr>
            </w:div>
            <w:div w:id="1170827149">
              <w:marLeft w:val="0"/>
              <w:marRight w:val="0"/>
              <w:marTop w:val="0"/>
              <w:marBottom w:val="0"/>
              <w:divBdr>
                <w:top w:val="none" w:sz="0" w:space="0" w:color="auto"/>
                <w:left w:val="none" w:sz="0" w:space="0" w:color="auto"/>
                <w:bottom w:val="none" w:sz="0" w:space="0" w:color="auto"/>
                <w:right w:val="none" w:sz="0" w:space="0" w:color="auto"/>
              </w:divBdr>
            </w:div>
            <w:div w:id="1221593460">
              <w:marLeft w:val="0"/>
              <w:marRight w:val="0"/>
              <w:marTop w:val="0"/>
              <w:marBottom w:val="0"/>
              <w:divBdr>
                <w:top w:val="none" w:sz="0" w:space="0" w:color="auto"/>
                <w:left w:val="none" w:sz="0" w:space="0" w:color="auto"/>
                <w:bottom w:val="none" w:sz="0" w:space="0" w:color="auto"/>
                <w:right w:val="none" w:sz="0" w:space="0" w:color="auto"/>
              </w:divBdr>
            </w:div>
            <w:div w:id="1251545315">
              <w:marLeft w:val="0"/>
              <w:marRight w:val="0"/>
              <w:marTop w:val="0"/>
              <w:marBottom w:val="0"/>
              <w:divBdr>
                <w:top w:val="none" w:sz="0" w:space="0" w:color="auto"/>
                <w:left w:val="none" w:sz="0" w:space="0" w:color="auto"/>
                <w:bottom w:val="none" w:sz="0" w:space="0" w:color="auto"/>
                <w:right w:val="none" w:sz="0" w:space="0" w:color="auto"/>
              </w:divBdr>
            </w:div>
            <w:div w:id="1397127300">
              <w:marLeft w:val="0"/>
              <w:marRight w:val="0"/>
              <w:marTop w:val="0"/>
              <w:marBottom w:val="0"/>
              <w:divBdr>
                <w:top w:val="none" w:sz="0" w:space="0" w:color="auto"/>
                <w:left w:val="none" w:sz="0" w:space="0" w:color="auto"/>
                <w:bottom w:val="none" w:sz="0" w:space="0" w:color="auto"/>
                <w:right w:val="none" w:sz="0" w:space="0" w:color="auto"/>
              </w:divBdr>
            </w:div>
            <w:div w:id="1427114099">
              <w:marLeft w:val="0"/>
              <w:marRight w:val="0"/>
              <w:marTop w:val="0"/>
              <w:marBottom w:val="0"/>
              <w:divBdr>
                <w:top w:val="none" w:sz="0" w:space="0" w:color="auto"/>
                <w:left w:val="none" w:sz="0" w:space="0" w:color="auto"/>
                <w:bottom w:val="none" w:sz="0" w:space="0" w:color="auto"/>
                <w:right w:val="none" w:sz="0" w:space="0" w:color="auto"/>
              </w:divBdr>
            </w:div>
            <w:div w:id="1708872787">
              <w:marLeft w:val="0"/>
              <w:marRight w:val="0"/>
              <w:marTop w:val="0"/>
              <w:marBottom w:val="0"/>
              <w:divBdr>
                <w:top w:val="none" w:sz="0" w:space="0" w:color="auto"/>
                <w:left w:val="none" w:sz="0" w:space="0" w:color="auto"/>
                <w:bottom w:val="none" w:sz="0" w:space="0" w:color="auto"/>
                <w:right w:val="none" w:sz="0" w:space="0" w:color="auto"/>
              </w:divBdr>
            </w:div>
            <w:div w:id="2116291757">
              <w:marLeft w:val="0"/>
              <w:marRight w:val="0"/>
              <w:marTop w:val="0"/>
              <w:marBottom w:val="0"/>
              <w:divBdr>
                <w:top w:val="none" w:sz="0" w:space="0" w:color="auto"/>
                <w:left w:val="none" w:sz="0" w:space="0" w:color="auto"/>
                <w:bottom w:val="none" w:sz="0" w:space="0" w:color="auto"/>
                <w:right w:val="none" w:sz="0" w:space="0" w:color="auto"/>
              </w:divBdr>
            </w:div>
            <w:div w:id="21310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4638">
      <w:bodyDiv w:val="1"/>
      <w:marLeft w:val="0"/>
      <w:marRight w:val="0"/>
      <w:marTop w:val="0"/>
      <w:marBottom w:val="0"/>
      <w:divBdr>
        <w:top w:val="none" w:sz="0" w:space="0" w:color="auto"/>
        <w:left w:val="none" w:sz="0" w:space="0" w:color="auto"/>
        <w:bottom w:val="none" w:sz="0" w:space="0" w:color="auto"/>
        <w:right w:val="none" w:sz="0" w:space="0" w:color="auto"/>
      </w:divBdr>
    </w:div>
    <w:div w:id="1722245350">
      <w:bodyDiv w:val="1"/>
      <w:marLeft w:val="0"/>
      <w:marRight w:val="0"/>
      <w:marTop w:val="0"/>
      <w:marBottom w:val="0"/>
      <w:divBdr>
        <w:top w:val="none" w:sz="0" w:space="0" w:color="auto"/>
        <w:left w:val="none" w:sz="0" w:space="0" w:color="auto"/>
        <w:bottom w:val="none" w:sz="0" w:space="0" w:color="auto"/>
        <w:right w:val="none" w:sz="0" w:space="0" w:color="auto"/>
      </w:divBdr>
    </w:div>
    <w:div w:id="1748725716">
      <w:bodyDiv w:val="1"/>
      <w:marLeft w:val="0"/>
      <w:marRight w:val="0"/>
      <w:marTop w:val="0"/>
      <w:marBottom w:val="0"/>
      <w:divBdr>
        <w:top w:val="none" w:sz="0" w:space="0" w:color="auto"/>
        <w:left w:val="none" w:sz="0" w:space="0" w:color="auto"/>
        <w:bottom w:val="none" w:sz="0" w:space="0" w:color="auto"/>
        <w:right w:val="none" w:sz="0" w:space="0" w:color="auto"/>
      </w:divBdr>
    </w:div>
    <w:div w:id="1806462624">
      <w:bodyDiv w:val="1"/>
      <w:marLeft w:val="0"/>
      <w:marRight w:val="0"/>
      <w:marTop w:val="0"/>
      <w:marBottom w:val="0"/>
      <w:divBdr>
        <w:top w:val="none" w:sz="0" w:space="0" w:color="auto"/>
        <w:left w:val="none" w:sz="0" w:space="0" w:color="auto"/>
        <w:bottom w:val="none" w:sz="0" w:space="0" w:color="auto"/>
        <w:right w:val="none" w:sz="0" w:space="0" w:color="auto"/>
      </w:divBdr>
    </w:div>
    <w:div w:id="1918897187">
      <w:bodyDiv w:val="1"/>
      <w:marLeft w:val="0"/>
      <w:marRight w:val="0"/>
      <w:marTop w:val="0"/>
      <w:marBottom w:val="0"/>
      <w:divBdr>
        <w:top w:val="none" w:sz="0" w:space="0" w:color="auto"/>
        <w:left w:val="none" w:sz="0" w:space="0" w:color="auto"/>
        <w:bottom w:val="none" w:sz="0" w:space="0" w:color="auto"/>
        <w:right w:val="none" w:sz="0" w:space="0" w:color="auto"/>
      </w:divBdr>
    </w:div>
    <w:div w:id="2039812008">
      <w:bodyDiv w:val="1"/>
      <w:marLeft w:val="0"/>
      <w:marRight w:val="0"/>
      <w:marTop w:val="0"/>
      <w:marBottom w:val="0"/>
      <w:divBdr>
        <w:top w:val="none" w:sz="0" w:space="0" w:color="auto"/>
        <w:left w:val="none" w:sz="0" w:space="0" w:color="auto"/>
        <w:bottom w:val="none" w:sz="0" w:space="0" w:color="auto"/>
        <w:right w:val="none" w:sz="0" w:space="0" w:color="auto"/>
      </w:divBdr>
    </w:div>
    <w:div w:id="2044087515">
      <w:bodyDiv w:val="1"/>
      <w:marLeft w:val="0"/>
      <w:marRight w:val="0"/>
      <w:marTop w:val="0"/>
      <w:marBottom w:val="0"/>
      <w:divBdr>
        <w:top w:val="none" w:sz="0" w:space="0" w:color="auto"/>
        <w:left w:val="none" w:sz="0" w:space="0" w:color="auto"/>
        <w:bottom w:val="none" w:sz="0" w:space="0" w:color="auto"/>
        <w:right w:val="none" w:sz="0" w:space="0" w:color="auto"/>
      </w:divBdr>
    </w:div>
    <w:div w:id="20733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png"/><Relationship Id="rId43" Type="http://schemas.openxmlformats.org/officeDocument/2006/relationships/oleObject" Target="embeddings/oleObject17.bin"/><Relationship Id="rId48" Type="http://schemas.openxmlformats.org/officeDocument/2006/relationships/image" Target="media/image22.wmf"/><Relationship Id="rId8" Type="http://schemas.openxmlformats.org/officeDocument/2006/relationships/image" Target="media/image1.wmf"/><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image" Target="media/image21.wmf"/><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6.wmf"/><Relationship Id="rId49"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227C358-26F9-4E5B-BCBA-785783282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11</Pages>
  <Words>3619</Words>
  <Characters>23636</Characters>
  <Application>Microsoft Office Word</Application>
  <DocSecurity>0</DocSecurity>
  <Lines>525</Lines>
  <Paragraphs>328</Paragraphs>
  <ScaleCrop>false</ScaleCrop>
  <HeadingPairs>
    <vt:vector size="2" baseType="variant">
      <vt:variant>
        <vt:lpstr>Title</vt:lpstr>
      </vt:variant>
      <vt:variant>
        <vt:i4>1</vt:i4>
      </vt:variant>
    </vt:vector>
  </HeadingPairs>
  <TitlesOfParts>
    <vt:vector size="1" baseType="lpstr">
      <vt:lpstr>1. praktikum</vt:lpstr>
    </vt:vector>
  </TitlesOfParts>
  <Company>TTÜ</Company>
  <LinksUpToDate>false</LinksUpToDate>
  <CharactersWithSpaces>26927</CharactersWithSpaces>
  <SharedDoc>false</SharedDoc>
  <HLinks>
    <vt:vector size="6" baseType="variant">
      <vt:variant>
        <vt:i4>6291511</vt:i4>
      </vt:variant>
      <vt:variant>
        <vt:i4>11</vt:i4>
      </vt:variant>
      <vt:variant>
        <vt:i4>0</vt:i4>
      </vt:variant>
      <vt:variant>
        <vt:i4>5</vt:i4>
      </vt:variant>
      <vt:variant>
        <vt:lpwstr>http://pub.stat.ee/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praktikum</dc:title>
  <dc:subject>ökonomeetria</dc:subject>
  <dc:creator>Ako Sauga</dc:creator>
  <cp:lastModifiedBy>Ako Sauga</cp:lastModifiedBy>
  <cp:revision>75</cp:revision>
  <cp:lastPrinted>2025-02-14T15:34:00Z</cp:lastPrinted>
  <dcterms:created xsi:type="dcterms:W3CDTF">2024-02-02T14:40:00Z</dcterms:created>
  <dcterms:modified xsi:type="dcterms:W3CDTF">2026-02-09T16:27:00Z</dcterms:modified>
  <cp:category>magistriõpe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UseMTPrefs">
    <vt:lpwstr>1</vt:lpwstr>
  </property>
  <property fmtid="{D5CDD505-2E9C-101B-9397-08002B2CF9AE}" pid="4" name="MTEquationNumber2">
    <vt:lpwstr>(#E1)</vt:lpwstr>
  </property>
  <property fmtid="{D5CDD505-2E9C-101B-9397-08002B2CF9AE}" pid="5" name="MTEquationSection">
    <vt:lpwstr>1</vt:lpwstr>
  </property>
  <property fmtid="{D5CDD505-2E9C-101B-9397-08002B2CF9AE}" pid="6" name="MTEqnNumsOnRight">
    <vt:bool>true</vt:bool>
  </property>
</Properties>
</file>