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BB6" w:rsidRDefault="00A33BB6" w:rsidP="00A33BB6">
      <w:pPr>
        <w:pStyle w:val="NormalWeb"/>
        <w:shd w:val="clear" w:color="auto" w:fill="FFFFFF"/>
        <w:spacing w:before="0" w:beforeAutospacing="0"/>
        <w:rPr>
          <w:rFonts w:ascii="Arial" w:hAnsi="Arial" w:cs="Arial"/>
          <w:color w:val="212529"/>
        </w:rPr>
      </w:pPr>
      <w:r>
        <w:rPr>
          <w:rStyle w:val="Strong"/>
          <w:rFonts w:ascii="Arial" w:hAnsi="Arial" w:cs="Arial"/>
          <w:color w:val="212529"/>
        </w:rPr>
        <w:t>Loov lähenemine</w:t>
      </w:r>
    </w:p>
    <w:p w:rsidR="00A33BB6" w:rsidRDefault="00A33BB6" w:rsidP="00A33BB6">
      <w:pPr>
        <w:pStyle w:val="NormalWeb"/>
        <w:shd w:val="clear" w:color="auto" w:fill="FFFFFF"/>
        <w:spacing w:before="0" w:beforeAutospacing="0"/>
        <w:rPr>
          <w:rFonts w:ascii="Arial" w:hAnsi="Arial" w:cs="Arial"/>
          <w:color w:val="212529"/>
        </w:rPr>
      </w:pPr>
      <w:r>
        <w:rPr>
          <w:rFonts w:ascii="Arial" w:hAnsi="Arial" w:cs="Arial"/>
          <w:color w:val="212529"/>
        </w:rPr>
        <w:t>Tabasalu koolis on põhiained valdkonnapõhised. Näiteks ei käi õpilane matemaatika, vaid reaalainete tunnis. Teadmisi vektorist saadakse nii matemaatikas kui füüsikas ja õpilane õpib niimoodi seoseid looma. Haaristo toob näite, et enda kooliajal ei osanud ta füüsikas kasutada valemeid, mida matemaatikas oskas, kuigi tegemist oli samade valemitega.</w:t>
      </w:r>
    </w:p>
    <w:p w:rsidR="00A33BB6" w:rsidRDefault="00A33BB6" w:rsidP="00A33BB6">
      <w:pPr>
        <w:pStyle w:val="NormalWeb"/>
        <w:shd w:val="clear" w:color="auto" w:fill="FFFFFF"/>
        <w:spacing w:before="0" w:beforeAutospacing="0"/>
        <w:rPr>
          <w:rFonts w:ascii="Arial" w:hAnsi="Arial" w:cs="Arial"/>
          <w:color w:val="212529"/>
        </w:rPr>
      </w:pPr>
      <w:r>
        <w:rPr>
          <w:rFonts w:ascii="Arial" w:hAnsi="Arial" w:cs="Arial"/>
          <w:color w:val="212529"/>
        </w:rPr>
        <w:t>Uues koolis teevad õpetajad omavahel koostööd ja mõtlevad läbi, kuidas kattuvaid õpiväljundeid erinevates ainetes omavahel siduda. Humanitaarainetes on seda eriti hea teha. Nii muusikas, (kunsti)ajaloos, ühiskonnaõpetuses kui kirjanduses saab õppida konkreetseid ajastuid ja teemasid paralleelselt. Samas omandatakse väljundid, mida riiklik õppekava nõuab. “Meie värbamegi õpetajad nendel tingimustel ja eeldustel, et nad on valmis seda koostööd tegema, mitte nii, et igaüks nokitseb omaette.”</w:t>
      </w:r>
    </w:p>
    <w:p w:rsidR="00AB1FDB" w:rsidRPr="00AB1FDB" w:rsidRDefault="00AB1FDB" w:rsidP="00AB1FDB">
      <w:pPr>
        <w:spacing w:after="100" w:afterAutospacing="1"/>
        <w:rPr>
          <w:rFonts w:ascii="Arial" w:eastAsia="Times New Roman" w:hAnsi="Arial" w:cs="Arial"/>
        </w:rPr>
      </w:pPr>
      <w:r w:rsidRPr="00AB1FDB">
        <w:rPr>
          <w:rFonts w:ascii="Arial" w:eastAsia="Times New Roman" w:hAnsi="Arial" w:cs="Arial"/>
        </w:rPr>
        <w:t>“Ma olen tegelikult selline introvert, kellel on vaja rohkem üksi olla, aga mind tõeliselt paelub see tunne, et grupp inimesi tegutseb mingi asja nimel koos,” ütleb Haaristo. Ta möönab, et kogukonnakooli mõiste võib igaühe jaoks erinev olla. Tema jaoks tähendab see, et õpetaja mõju peaks olema suurem kui see, mis klassiruumis toimub.</w:t>
      </w:r>
    </w:p>
    <w:p w:rsidR="00AB1FDB" w:rsidRPr="00AB1FDB" w:rsidRDefault="00AB1FDB" w:rsidP="00AB1FDB">
      <w:pPr>
        <w:spacing w:after="100" w:afterAutospacing="1"/>
        <w:rPr>
          <w:rFonts w:ascii="Arial" w:eastAsia="Times New Roman" w:hAnsi="Arial" w:cs="Arial"/>
        </w:rPr>
      </w:pPr>
      <w:r w:rsidRPr="00AB1FDB">
        <w:rPr>
          <w:rFonts w:ascii="Arial" w:eastAsia="Times New Roman" w:hAnsi="Arial" w:cs="Arial"/>
        </w:rPr>
        <w:t>Suletud uste taga võib lapsevanemale häguseks jääda, mida ja miks koolis tehakse. Kogukonnakooli eesmärk on suurendada avatust, kaasamist ja erinevate osapoolte mõistmist. “Soovin, et lapsevanemad oleksid võimalikult palju kooliellu vestluste, ürituste ja spordisündmuste kaudu kaasatud. Koolimaja ei ole see koht, kuhu kutsutakse, kui mingi pahandus on, vaid seal võib ka niisama mõtteid vahetamas käia. Ja sealt tekib juba usaldus. Nii et, kui järgmine kord tõepoolest on mingi pahandus, siis lapsevanem ei tule kooli ärritunult, vaid tundega, et see on turvaline koht ja me saame siin asju omavahel arutada. Ning see juba ennetabki pingeid ja konflikte,” on koolijuhi visioon.</w:t>
      </w:r>
    </w:p>
    <w:p w:rsidR="00AB1FDB" w:rsidRPr="00AB1FDB" w:rsidRDefault="00AB1FDB" w:rsidP="00AB1FDB">
      <w:pPr>
        <w:rPr>
          <w:rFonts w:ascii="Arial" w:eastAsia="Times New Roman" w:hAnsi="Arial" w:cs="Arial"/>
          <w:b/>
          <w:bCs/>
          <w:sz w:val="30"/>
          <w:szCs w:val="30"/>
        </w:rPr>
      </w:pPr>
      <w:r w:rsidRPr="00AB1FDB">
        <w:rPr>
          <w:rFonts w:ascii="Arial" w:eastAsia="Times New Roman" w:hAnsi="Arial" w:cs="Arial"/>
          <w:b/>
          <w:bCs/>
          <w:sz w:val="30"/>
          <w:szCs w:val="30"/>
        </w:rPr>
        <w:t>Minu soov on, et inimesed mõistaksid, kuidas kool ja haridussüsteem töötavad ning mis mured-rõõmud koolielus tegelikult on.</w:t>
      </w:r>
    </w:p>
    <w:p w:rsidR="00AB1FDB" w:rsidRPr="00AB1FDB" w:rsidRDefault="00AB1FDB" w:rsidP="00AB1FDB">
      <w:pPr>
        <w:spacing w:after="100" w:afterAutospacing="1"/>
        <w:rPr>
          <w:rFonts w:ascii="Arial" w:eastAsia="Times New Roman" w:hAnsi="Arial" w:cs="Arial"/>
        </w:rPr>
      </w:pPr>
      <w:r w:rsidRPr="00AB1FDB">
        <w:rPr>
          <w:rFonts w:ascii="Arial" w:eastAsia="Times New Roman" w:hAnsi="Arial" w:cs="Arial"/>
        </w:rPr>
        <w:t>Haaristo usub, et haridus puudutab meid kõiki, sest meil kõigil on sellega oma kogemus. Neid, kes tahavad kaasa rääkida, tulekski kaasata. Kui inimesed näevad koolielu seestpoolt, ei ole ka etteheited nii kerged tulema. “Minu soov on, et inimesed mõistaksid, kuidas kool ja haridussüsteem töötavad ning mis mured-rõõmud koolielus tegelikult on. Lisaks on inimestel väljaspool kooli nii palju ägedaid erialaseid kogemusi, mida näiteks, kas seminaride, külalistundide või valikainete kaudu õpilastega jagada.”</w:t>
      </w:r>
    </w:p>
    <w:p w:rsidR="00AB1FDB" w:rsidRPr="00AB1FDB" w:rsidRDefault="00AB1FDB" w:rsidP="00AB1FDB">
      <w:pPr>
        <w:shd w:val="clear" w:color="auto" w:fill="FFFFFF"/>
        <w:spacing w:after="100" w:afterAutospacing="1"/>
        <w:rPr>
          <w:rFonts w:ascii="Arial" w:eastAsia="Times New Roman" w:hAnsi="Arial" w:cs="Arial"/>
          <w:color w:val="212529"/>
        </w:rPr>
      </w:pPr>
      <w:r w:rsidRPr="00AB1FDB">
        <w:rPr>
          <w:rFonts w:ascii="Arial" w:eastAsia="Times New Roman" w:hAnsi="Arial" w:cs="Arial"/>
          <w:b/>
          <w:bCs/>
          <w:color w:val="212529"/>
        </w:rPr>
        <w:t>Eliitkoolidega ei võistle</w:t>
      </w:r>
    </w:p>
    <w:p w:rsidR="00AB1FDB" w:rsidRPr="00AB1FDB" w:rsidRDefault="00AB1FDB" w:rsidP="00AB1FDB">
      <w:pPr>
        <w:shd w:val="clear" w:color="auto" w:fill="FFFFFF"/>
        <w:spacing w:after="100" w:afterAutospacing="1"/>
        <w:rPr>
          <w:rFonts w:ascii="Arial" w:eastAsia="Times New Roman" w:hAnsi="Arial" w:cs="Arial"/>
          <w:color w:val="212529"/>
        </w:rPr>
      </w:pPr>
      <w:r w:rsidRPr="00AB1FDB">
        <w:rPr>
          <w:rFonts w:ascii="Arial" w:eastAsia="Times New Roman" w:hAnsi="Arial" w:cs="Arial"/>
          <w:color w:val="212529"/>
        </w:rPr>
        <w:t xml:space="preserve">"Kui peame eliitkoolide all silmas koole, kus on hästi kõrge tulemus, mille kujundavad riigieksamid, siis meie eesmärk ei ole ja ei saa olema, et peaasi, et eksamitulemused oleksid head. See ei valmista õpilast kuidagi eluks ette. Eelkõige konkureerime selles, et need, kellele need tulemused on väga olulised, siis neil oleks </w:t>
      </w:r>
      <w:r w:rsidRPr="00AB1FDB">
        <w:rPr>
          <w:rFonts w:ascii="Arial" w:eastAsia="Times New Roman" w:hAnsi="Arial" w:cs="Arial"/>
          <w:color w:val="212529"/>
        </w:rPr>
        <w:lastRenderedPageBreak/>
        <w:t>see võimalus. Aga kui õpilase huvid on kuskil mujal ja ta teab, mida ta tahab edasi õppida, siis ka need huvid on toetatud. Ja kui ta veel seda ei tea, nagu enamik õpilasi, siis tal on kõik need võimalused koolis olemas, et sellele teadmisele lähemale jõuda,” on kooli filosoofia õpilaste eluks ettevalmistamisel.</w:t>
      </w:r>
    </w:p>
    <w:p w:rsidR="00AB1FDB" w:rsidRPr="00AB1FDB" w:rsidRDefault="00AB1FDB" w:rsidP="00AB1FDB">
      <w:pPr>
        <w:shd w:val="clear" w:color="auto" w:fill="FFFFFF"/>
        <w:rPr>
          <w:rFonts w:ascii="Arial" w:eastAsia="Times New Roman" w:hAnsi="Arial" w:cs="Arial"/>
          <w:b/>
          <w:bCs/>
          <w:color w:val="212529"/>
          <w:sz w:val="30"/>
          <w:szCs w:val="30"/>
        </w:rPr>
      </w:pPr>
      <w:r w:rsidRPr="00AB1FDB">
        <w:rPr>
          <w:rFonts w:ascii="Arial" w:eastAsia="Times New Roman" w:hAnsi="Arial" w:cs="Arial"/>
          <w:b/>
          <w:bCs/>
          <w:color w:val="212529"/>
          <w:sz w:val="30"/>
          <w:szCs w:val="30"/>
        </w:rPr>
        <w:t>Meie riigigümnaasiumina tahame anda võimaluse paljudele õpilastele.</w:t>
      </w:r>
    </w:p>
    <w:p w:rsidR="00AB1FDB" w:rsidRPr="00AB1FDB" w:rsidRDefault="00AB1FDB" w:rsidP="00AB1FDB">
      <w:pPr>
        <w:shd w:val="clear" w:color="auto" w:fill="FFFFFF"/>
        <w:spacing w:after="100" w:afterAutospacing="1"/>
        <w:rPr>
          <w:rFonts w:ascii="Arial" w:eastAsia="Times New Roman" w:hAnsi="Arial" w:cs="Arial"/>
          <w:color w:val="212529"/>
        </w:rPr>
      </w:pPr>
      <w:r w:rsidRPr="00AB1FDB">
        <w:rPr>
          <w:rFonts w:ascii="Arial" w:eastAsia="Times New Roman" w:hAnsi="Arial" w:cs="Arial"/>
          <w:color w:val="212529"/>
        </w:rPr>
        <w:t>Samas julgustab Haaristo mõtisklema, mis üldse teeb ühest koolist eliitkooli. “Meil on mingid traditsioonilised koolid, kes on pidevalt väga tugevad ja neil on seal kindlasti kindel süsteem, millega nad seda edu saavutavad. Ja sealt tõepoolest tulevadki ka väga ägedad inimesed. Aga selline süsteem sobib kitsale osale õpilastest. Meie riigigümnaasiumina tahame anda võimaluse paljudele õpilastele," selgitab ta kooli fookust.</w:t>
      </w:r>
    </w:p>
    <w:p w:rsidR="00AB1FDB" w:rsidRPr="00AB1FDB" w:rsidRDefault="00AB1FDB" w:rsidP="00AB1FDB">
      <w:pPr>
        <w:shd w:val="clear" w:color="auto" w:fill="FFFFFF"/>
        <w:spacing w:after="100" w:afterAutospacing="1"/>
        <w:rPr>
          <w:rFonts w:ascii="Arial" w:eastAsia="Times New Roman" w:hAnsi="Arial" w:cs="Arial"/>
          <w:color w:val="212529"/>
        </w:rPr>
      </w:pPr>
      <w:r w:rsidRPr="00AB1FDB">
        <w:rPr>
          <w:rFonts w:ascii="Arial" w:eastAsia="Times New Roman" w:hAnsi="Arial" w:cs="Arial"/>
          <w:color w:val="212529"/>
        </w:rPr>
        <w:t>"Sisseastumiskatsetel olid hinded vaid üks viiendik sellest, mida me vaatasime. Ülejäänud asjad, mida me vestluse käigus üritasime välja selgitada olid igasugused erinevad pädevused, üleüldine suhtumine, seoste nägemine ja võime ise palju tööd teha. Kindlasti ei sobi meie kool kõikidele õpilastele, kes tahavad minna gümnaasiumisse. Kui õpilane teab väga kindlalt, mida ta elus teha tahab, siis võimalik, et mõni kool linnas, mis tema eesmärke kõige paremini toetab, on talle sobivam. Samas paljud Harku valla õpilased käivad linnas koolis ja meie eesmärk on kindlasti nad tagasi meelitada ja näidata, et ka kodukandis saab hea hariduse.”</w:t>
      </w:r>
    </w:p>
    <w:p w:rsidR="00AB1FDB" w:rsidRPr="00AB1FDB" w:rsidRDefault="00AB1FDB" w:rsidP="00AB1FDB">
      <w:pPr>
        <w:shd w:val="clear" w:color="auto" w:fill="FFFFFF"/>
        <w:rPr>
          <w:rFonts w:ascii="Arial" w:eastAsia="Times New Roman" w:hAnsi="Arial" w:cs="Arial"/>
          <w:color w:val="212529"/>
        </w:rPr>
      </w:pPr>
    </w:p>
    <w:p w:rsidR="00AB1FDB" w:rsidRDefault="00AB1FDB" w:rsidP="00A33BB6">
      <w:pPr>
        <w:pStyle w:val="NormalWeb"/>
        <w:shd w:val="clear" w:color="auto" w:fill="FFFFFF"/>
        <w:spacing w:before="0" w:beforeAutospacing="0"/>
        <w:rPr>
          <w:rFonts w:ascii="Arial" w:hAnsi="Arial" w:cs="Arial"/>
          <w:color w:val="212529"/>
        </w:rPr>
      </w:pPr>
      <w:r>
        <w:rPr>
          <w:rFonts w:ascii="Arial" w:hAnsi="Arial" w:cs="Arial"/>
          <w:color w:val="212529"/>
        </w:rPr>
        <w:t>Grete-Stina Haaristo (31) Tabasalu kogukonnakool</w:t>
      </w:r>
      <w:bookmarkStart w:id="0" w:name="_GoBack"/>
      <w:bookmarkEnd w:id="0"/>
    </w:p>
    <w:p w:rsidR="00351726" w:rsidRDefault="00351726"/>
    <w:sectPr w:rsidR="00351726" w:rsidSect="00E70A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B6"/>
    <w:rsid w:val="00351726"/>
    <w:rsid w:val="00A33BB6"/>
    <w:rsid w:val="00AB1FDB"/>
    <w:rsid w:val="00E7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21364"/>
  <w15:chartTrackingRefBased/>
  <w15:docId w15:val="{A1DFA49B-1318-7349-80C6-A7ABE40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BB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3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79918">
      <w:bodyDiv w:val="1"/>
      <w:marLeft w:val="0"/>
      <w:marRight w:val="0"/>
      <w:marTop w:val="0"/>
      <w:marBottom w:val="0"/>
      <w:divBdr>
        <w:top w:val="none" w:sz="0" w:space="0" w:color="auto"/>
        <w:left w:val="none" w:sz="0" w:space="0" w:color="auto"/>
        <w:bottom w:val="none" w:sz="0" w:space="0" w:color="auto"/>
        <w:right w:val="none" w:sz="0" w:space="0" w:color="auto"/>
      </w:divBdr>
      <w:divsChild>
        <w:div w:id="1483963158">
          <w:marLeft w:val="0"/>
          <w:marRight w:val="0"/>
          <w:marTop w:val="0"/>
          <w:marBottom w:val="0"/>
          <w:divBdr>
            <w:top w:val="none" w:sz="0" w:space="0" w:color="auto"/>
            <w:left w:val="none" w:sz="0" w:space="0" w:color="auto"/>
            <w:bottom w:val="none" w:sz="0" w:space="0" w:color="auto"/>
            <w:right w:val="none" w:sz="0" w:space="0" w:color="auto"/>
          </w:divBdr>
          <w:divsChild>
            <w:div w:id="822552541">
              <w:marLeft w:val="0"/>
              <w:marRight w:val="0"/>
              <w:marTop w:val="0"/>
              <w:marBottom w:val="0"/>
              <w:divBdr>
                <w:top w:val="none" w:sz="0" w:space="0" w:color="auto"/>
                <w:left w:val="none" w:sz="0" w:space="0" w:color="auto"/>
                <w:bottom w:val="none" w:sz="0" w:space="0" w:color="auto"/>
                <w:right w:val="none" w:sz="0" w:space="0" w:color="auto"/>
              </w:divBdr>
            </w:div>
            <w:div w:id="1507555110">
              <w:marLeft w:val="0"/>
              <w:marRight w:val="0"/>
              <w:marTop w:val="0"/>
              <w:marBottom w:val="0"/>
              <w:divBdr>
                <w:top w:val="none" w:sz="0" w:space="0" w:color="auto"/>
                <w:left w:val="none" w:sz="0" w:space="0" w:color="auto"/>
                <w:bottom w:val="none" w:sz="0" w:space="0" w:color="auto"/>
                <w:right w:val="none" w:sz="0" w:space="0" w:color="auto"/>
              </w:divBdr>
            </w:div>
            <w:div w:id="826746187">
              <w:marLeft w:val="0"/>
              <w:marRight w:val="0"/>
              <w:marTop w:val="0"/>
              <w:marBottom w:val="0"/>
              <w:divBdr>
                <w:top w:val="none" w:sz="0" w:space="0" w:color="auto"/>
                <w:left w:val="none" w:sz="0" w:space="0" w:color="auto"/>
                <w:bottom w:val="none" w:sz="0" w:space="0" w:color="auto"/>
                <w:right w:val="none" w:sz="0" w:space="0" w:color="auto"/>
              </w:divBdr>
              <w:divsChild>
                <w:div w:id="565842623">
                  <w:marLeft w:val="0"/>
                  <w:marRight w:val="0"/>
                  <w:marTop w:val="0"/>
                  <w:marBottom w:val="0"/>
                  <w:divBdr>
                    <w:top w:val="none" w:sz="0" w:space="0" w:color="auto"/>
                    <w:left w:val="none" w:sz="0" w:space="0" w:color="auto"/>
                    <w:bottom w:val="none" w:sz="0" w:space="0" w:color="auto"/>
                    <w:right w:val="none" w:sz="0" w:space="0" w:color="auto"/>
                  </w:divBdr>
                </w:div>
              </w:divsChild>
            </w:div>
            <w:div w:id="972248306">
              <w:marLeft w:val="0"/>
              <w:marRight w:val="0"/>
              <w:marTop w:val="0"/>
              <w:marBottom w:val="0"/>
              <w:divBdr>
                <w:top w:val="none" w:sz="0" w:space="0" w:color="auto"/>
                <w:left w:val="none" w:sz="0" w:space="0" w:color="auto"/>
                <w:bottom w:val="none" w:sz="0" w:space="0" w:color="auto"/>
                <w:right w:val="none" w:sz="0" w:space="0" w:color="auto"/>
              </w:divBdr>
            </w:div>
          </w:divsChild>
        </w:div>
        <w:div w:id="1257445131">
          <w:marLeft w:val="0"/>
          <w:marRight w:val="0"/>
          <w:marTop w:val="0"/>
          <w:marBottom w:val="0"/>
          <w:divBdr>
            <w:top w:val="none" w:sz="0" w:space="0" w:color="auto"/>
            <w:left w:val="none" w:sz="0" w:space="0" w:color="auto"/>
            <w:bottom w:val="none" w:sz="0" w:space="0" w:color="auto"/>
            <w:right w:val="none" w:sz="0" w:space="0" w:color="auto"/>
          </w:divBdr>
          <w:divsChild>
            <w:div w:id="772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2021-04-14T18:55:00Z</dcterms:created>
  <dcterms:modified xsi:type="dcterms:W3CDTF">2021-04-14T18:58:00Z</dcterms:modified>
</cp:coreProperties>
</file>