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B1D50" w14:textId="077396EB" w:rsidR="00151BED" w:rsidRDefault="002847A1" w:rsidP="0003133E">
      <w:pPr>
        <w:spacing w:line="360" w:lineRule="auto"/>
        <w:jc w:val="center"/>
        <w:rPr>
          <w:b/>
          <w:bCs/>
          <w:sz w:val="28"/>
          <w:szCs w:val="28"/>
          <w:lang w:val="en-GB"/>
        </w:rPr>
      </w:pPr>
      <w:r w:rsidRPr="008E43E1">
        <w:rPr>
          <w:b/>
          <w:bCs/>
          <w:sz w:val="28"/>
          <w:szCs w:val="28"/>
          <w:lang w:val="en-GB"/>
        </w:rPr>
        <w:t>B</w:t>
      </w:r>
      <w:r w:rsidR="00F63322" w:rsidRPr="008E43E1">
        <w:rPr>
          <w:b/>
          <w:bCs/>
          <w:sz w:val="28"/>
          <w:szCs w:val="28"/>
          <w:lang w:val="en-GB"/>
        </w:rPr>
        <w:t>usiness reports: Presenting the facts</w:t>
      </w:r>
    </w:p>
    <w:p w14:paraId="71D63C62" w14:textId="5D8EFAAF" w:rsidR="00F63322" w:rsidRPr="008E43E1" w:rsidRDefault="00F63322" w:rsidP="00F63322">
      <w:pPr>
        <w:pStyle w:val="ListParagraph"/>
        <w:numPr>
          <w:ilvl w:val="0"/>
          <w:numId w:val="1"/>
        </w:numPr>
        <w:rPr>
          <w:lang w:val="en-GB"/>
        </w:rPr>
      </w:pPr>
      <w:r w:rsidRPr="008E43E1">
        <w:rPr>
          <w:lang w:val="en-GB"/>
        </w:rPr>
        <w:t>A business report provides an analysis of a topic and generally consists of four main sections. Use the expressions from the box to write a definition for each section.</w:t>
      </w:r>
    </w:p>
    <w:p w14:paraId="51340089" w14:textId="7DB28753" w:rsidR="00F63322" w:rsidRPr="008E43E1" w:rsidRDefault="00F63322" w:rsidP="00F63322">
      <w:pPr>
        <w:pBdr>
          <w:top w:val="single" w:sz="4" w:space="1" w:color="auto"/>
          <w:left w:val="single" w:sz="4" w:space="4" w:color="auto"/>
          <w:bottom w:val="single" w:sz="4" w:space="1" w:color="auto"/>
          <w:right w:val="single" w:sz="4" w:space="4" w:color="auto"/>
        </w:pBdr>
        <w:rPr>
          <w:lang w:val="en-GB"/>
        </w:rPr>
      </w:pPr>
      <w:r w:rsidRPr="008E43E1">
        <w:rPr>
          <w:lang w:val="en-GB"/>
        </w:rPr>
        <w:t xml:space="preserve">was gathered * </w:t>
      </w:r>
      <w:r w:rsidRPr="008E43E1">
        <w:rPr>
          <w:strike/>
          <w:lang w:val="en-GB"/>
        </w:rPr>
        <w:t>explains</w:t>
      </w:r>
      <w:r w:rsidRPr="008E43E1">
        <w:rPr>
          <w:lang w:val="en-GB"/>
        </w:rPr>
        <w:t xml:space="preserve"> * discusses * a course of action * the significance of the results * the purpose of the report * explains * the dat</w:t>
      </w:r>
      <w:r w:rsidR="00656326">
        <w:rPr>
          <w:lang w:val="en-GB"/>
        </w:rPr>
        <w:t>a</w:t>
      </w:r>
      <w:r w:rsidRPr="008E43E1">
        <w:rPr>
          <w:lang w:val="en-GB"/>
        </w:rPr>
        <w:t xml:space="preserve"> or * other information collected * and suggests * describes * how the information in the report</w:t>
      </w:r>
    </w:p>
    <w:p w14:paraId="0A4DBE1E" w14:textId="12436FDB" w:rsidR="00F63322" w:rsidRPr="008E43E1" w:rsidRDefault="00F63322" w:rsidP="00F63322">
      <w:pPr>
        <w:rPr>
          <w:lang w:val="en-GB"/>
        </w:rPr>
      </w:pPr>
      <w:r w:rsidRPr="008E43E1">
        <w:rPr>
          <w:lang w:val="en-GB"/>
        </w:rPr>
        <w:t xml:space="preserve">Introduction: </w:t>
      </w:r>
      <w:r w:rsidRPr="008E43E1">
        <w:rPr>
          <w:rFonts w:ascii="Lucida Handwriting" w:hAnsi="Lucida Handwriting"/>
          <w:lang w:val="en-GB"/>
        </w:rPr>
        <w:t>explains</w:t>
      </w:r>
      <w:r w:rsidRPr="008E43E1">
        <w:rPr>
          <w:lang w:val="en-GB"/>
        </w:rPr>
        <w:t xml:space="preserve"> ................................................................................................</w:t>
      </w:r>
      <w:r w:rsidR="00F97330">
        <w:rPr>
          <w:lang w:val="en-GB"/>
        </w:rPr>
        <w:t>........</w:t>
      </w:r>
    </w:p>
    <w:p w14:paraId="5F0B8405" w14:textId="4026E6A5" w:rsidR="00F63322" w:rsidRPr="008E43E1" w:rsidRDefault="00F63322" w:rsidP="00F63322">
      <w:pPr>
        <w:rPr>
          <w:lang w:val="en-GB"/>
        </w:rPr>
      </w:pPr>
      <w:r w:rsidRPr="008E43E1">
        <w:rPr>
          <w:lang w:val="en-GB"/>
        </w:rPr>
        <w:t>Procedure: ...................................................................................................................</w:t>
      </w:r>
      <w:r w:rsidR="00F97330">
        <w:rPr>
          <w:lang w:val="en-GB"/>
        </w:rPr>
        <w:t>........</w:t>
      </w:r>
    </w:p>
    <w:p w14:paraId="79F2A843" w14:textId="2CE3C38A" w:rsidR="00F63322" w:rsidRPr="008E43E1" w:rsidRDefault="00F63322" w:rsidP="00F63322">
      <w:pPr>
        <w:rPr>
          <w:lang w:val="en-GB"/>
        </w:rPr>
      </w:pPr>
      <w:r w:rsidRPr="008E43E1">
        <w:rPr>
          <w:lang w:val="en-GB"/>
        </w:rPr>
        <w:t>Findings: .....................................................................................................................</w:t>
      </w:r>
      <w:r w:rsidR="00F97330">
        <w:rPr>
          <w:lang w:val="en-GB"/>
        </w:rPr>
        <w:t>........</w:t>
      </w:r>
    </w:p>
    <w:p w14:paraId="47AA5DFF" w14:textId="08B3E5AE" w:rsidR="006E41F5" w:rsidRDefault="00F63322" w:rsidP="0003133E">
      <w:pPr>
        <w:spacing w:line="360" w:lineRule="auto"/>
        <w:rPr>
          <w:lang w:val="en-GB"/>
        </w:rPr>
      </w:pPr>
      <w:r w:rsidRPr="008E43E1">
        <w:rPr>
          <w:lang w:val="en-GB"/>
        </w:rPr>
        <w:t>Conclusions and recommendations: ............................................................................</w:t>
      </w:r>
      <w:r w:rsidR="00F97330">
        <w:rPr>
          <w:lang w:val="en-GB"/>
        </w:rPr>
        <w:t>.......</w:t>
      </w:r>
      <w:r w:rsidRPr="008E43E1">
        <w:rPr>
          <w:lang w:val="en-GB"/>
        </w:rPr>
        <w:t>.</w:t>
      </w:r>
    </w:p>
    <w:p w14:paraId="3CEAAA57" w14:textId="7B2080DA" w:rsidR="00F97330" w:rsidRPr="008E43E1" w:rsidRDefault="00F97330" w:rsidP="0003133E">
      <w:pPr>
        <w:spacing w:line="360" w:lineRule="auto"/>
        <w:rPr>
          <w:lang w:val="en-GB"/>
        </w:rPr>
      </w:pPr>
      <w:r>
        <w:rPr>
          <w:lang w:val="en-GB"/>
        </w:rPr>
        <w:t>……………………………………………………………………………………………………………………..</w:t>
      </w:r>
    </w:p>
    <w:p w14:paraId="227EFC59" w14:textId="18B5E8D4" w:rsidR="00BC18C6" w:rsidRPr="008E43E1" w:rsidRDefault="00BC18C6" w:rsidP="00BC18C6">
      <w:pPr>
        <w:pStyle w:val="ListParagraph"/>
        <w:numPr>
          <w:ilvl w:val="0"/>
          <w:numId w:val="1"/>
        </w:numPr>
        <w:rPr>
          <w:lang w:val="en-GB"/>
        </w:rPr>
      </w:pPr>
      <w:r w:rsidRPr="008E43E1">
        <w:rPr>
          <w:lang w:val="en-GB"/>
        </w:rPr>
        <w:t>Read the following report. What is the author’s function in the company and w</w:t>
      </w:r>
      <w:r w:rsidR="000B647E" w:rsidRPr="008E43E1">
        <w:rPr>
          <w:lang w:val="en-GB"/>
        </w:rPr>
        <w:t>ha</w:t>
      </w:r>
      <w:r w:rsidRPr="008E43E1">
        <w:rPr>
          <w:lang w:val="en-GB"/>
        </w:rPr>
        <w:t>t are his reasons for writing the report?</w:t>
      </w:r>
    </w:p>
    <w:p w14:paraId="279334C2" w14:textId="1CED15C9" w:rsidR="00BC18C6" w:rsidRPr="008E43E1" w:rsidRDefault="00947F37" w:rsidP="00435EC0">
      <w:pPr>
        <w:pBdr>
          <w:top w:val="single" w:sz="4" w:space="1" w:color="auto"/>
          <w:left w:val="single" w:sz="4" w:space="4" w:color="auto"/>
          <w:bottom w:val="single" w:sz="4" w:space="1" w:color="auto"/>
          <w:right w:val="single" w:sz="4" w:space="4" w:color="auto"/>
        </w:pBdr>
        <w:rPr>
          <w:lang w:val="en-GB"/>
        </w:rPr>
      </w:pPr>
      <w:r w:rsidRPr="008E43E1">
        <w:rPr>
          <w:b/>
          <w:bCs/>
          <w:lang w:val="en-GB"/>
        </w:rPr>
        <w:t>To:</w:t>
      </w:r>
      <w:r w:rsidRPr="008E43E1">
        <w:rPr>
          <w:lang w:val="en-GB"/>
        </w:rPr>
        <w:t xml:space="preserve"> Jerome Quest, CEO</w:t>
      </w:r>
    </w:p>
    <w:p w14:paraId="4E696F13" w14:textId="6E72F1CF" w:rsidR="00947F37" w:rsidRPr="008E43E1" w:rsidRDefault="00947F37" w:rsidP="00435EC0">
      <w:pPr>
        <w:pBdr>
          <w:top w:val="single" w:sz="4" w:space="1" w:color="auto"/>
          <w:left w:val="single" w:sz="4" w:space="4" w:color="auto"/>
          <w:bottom w:val="single" w:sz="4" w:space="1" w:color="auto"/>
          <w:right w:val="single" w:sz="4" w:space="4" w:color="auto"/>
        </w:pBdr>
        <w:rPr>
          <w:lang w:val="en-GB"/>
        </w:rPr>
      </w:pPr>
      <w:r w:rsidRPr="008E43E1">
        <w:rPr>
          <w:b/>
          <w:bCs/>
          <w:lang w:val="en-GB"/>
        </w:rPr>
        <w:t>From:</w:t>
      </w:r>
      <w:r w:rsidRPr="008E43E1">
        <w:rPr>
          <w:lang w:val="en-GB"/>
        </w:rPr>
        <w:t xml:space="preserve"> Brad Shields, VP HR</w:t>
      </w:r>
    </w:p>
    <w:p w14:paraId="563B6AA6" w14:textId="0055BBF6" w:rsidR="00947F37" w:rsidRPr="008E43E1" w:rsidRDefault="00947F37" w:rsidP="00435EC0">
      <w:pPr>
        <w:pBdr>
          <w:top w:val="single" w:sz="4" w:space="1" w:color="auto"/>
          <w:left w:val="single" w:sz="4" w:space="4" w:color="auto"/>
          <w:bottom w:val="single" w:sz="4" w:space="1" w:color="auto"/>
          <w:right w:val="single" w:sz="4" w:space="4" w:color="auto"/>
        </w:pBdr>
        <w:rPr>
          <w:lang w:val="en-GB"/>
        </w:rPr>
      </w:pPr>
      <w:r w:rsidRPr="008E43E1">
        <w:rPr>
          <w:b/>
          <w:bCs/>
          <w:lang w:val="en-GB"/>
        </w:rPr>
        <w:t>Subject:</w:t>
      </w:r>
      <w:r w:rsidRPr="008E43E1">
        <w:rPr>
          <w:lang w:val="en-GB"/>
        </w:rPr>
        <w:t xml:space="preserve"> Staff-related cost-reduction measures</w:t>
      </w:r>
    </w:p>
    <w:p w14:paraId="67D6EDB3" w14:textId="51980882" w:rsidR="00D320A7" w:rsidRPr="008E43E1" w:rsidRDefault="00D320A7" w:rsidP="00435EC0">
      <w:pPr>
        <w:pBdr>
          <w:top w:val="single" w:sz="4" w:space="1" w:color="auto"/>
          <w:left w:val="single" w:sz="4" w:space="4" w:color="auto"/>
          <w:bottom w:val="single" w:sz="4" w:space="1" w:color="auto"/>
          <w:right w:val="single" w:sz="4" w:space="4" w:color="auto"/>
        </w:pBdr>
        <w:rPr>
          <w:lang w:val="en-GB"/>
        </w:rPr>
      </w:pPr>
      <w:r w:rsidRPr="008E43E1">
        <w:rPr>
          <w:b/>
          <w:bCs/>
          <w:lang w:val="en-GB"/>
        </w:rPr>
        <w:t>Date:</w:t>
      </w:r>
      <w:r w:rsidRPr="008E43E1">
        <w:rPr>
          <w:lang w:val="en-GB"/>
        </w:rPr>
        <w:t xml:space="preserve"> 1 March 202</w:t>
      </w:r>
      <w:r w:rsidR="000221A4">
        <w:rPr>
          <w:lang w:val="en-GB"/>
        </w:rPr>
        <w:t>4</w:t>
      </w:r>
    </w:p>
    <w:p w14:paraId="74186B3D" w14:textId="77777777" w:rsidR="00D320A7" w:rsidRPr="008E43E1" w:rsidRDefault="00D320A7" w:rsidP="00435EC0">
      <w:pPr>
        <w:pBdr>
          <w:top w:val="single" w:sz="4" w:space="1" w:color="auto"/>
          <w:left w:val="single" w:sz="4" w:space="4" w:color="auto"/>
          <w:bottom w:val="single" w:sz="4" w:space="1" w:color="auto"/>
          <w:right w:val="single" w:sz="4" w:space="4" w:color="auto"/>
        </w:pBdr>
        <w:rPr>
          <w:lang w:val="en-GB"/>
        </w:rPr>
      </w:pPr>
    </w:p>
    <w:p w14:paraId="546F7365" w14:textId="701CD2AD" w:rsidR="00947F37" w:rsidRPr="008E43E1" w:rsidRDefault="00947F37" w:rsidP="002137EE">
      <w:pPr>
        <w:pBdr>
          <w:top w:val="single" w:sz="4" w:space="1" w:color="auto"/>
          <w:left w:val="single" w:sz="4" w:space="4" w:color="auto"/>
          <w:bottom w:val="single" w:sz="4" w:space="1" w:color="auto"/>
          <w:right w:val="single" w:sz="4" w:space="4" w:color="auto"/>
        </w:pBdr>
        <w:jc w:val="both"/>
        <w:rPr>
          <w:b/>
          <w:bCs/>
          <w:lang w:val="en-GB"/>
        </w:rPr>
      </w:pPr>
      <w:r w:rsidRPr="008E43E1">
        <w:rPr>
          <w:b/>
          <w:bCs/>
          <w:lang w:val="en-GB"/>
        </w:rPr>
        <w:t>Introduction</w:t>
      </w:r>
    </w:p>
    <w:p w14:paraId="1CCB3BFF" w14:textId="0C757B87" w:rsidR="00947F37" w:rsidRPr="008E43E1" w:rsidRDefault="00947F37" w:rsidP="002137EE">
      <w:pPr>
        <w:pBdr>
          <w:top w:val="single" w:sz="4" w:space="1" w:color="auto"/>
          <w:left w:val="single" w:sz="4" w:space="4" w:color="auto"/>
          <w:bottom w:val="single" w:sz="4" w:space="1" w:color="auto"/>
          <w:right w:val="single" w:sz="4" w:space="4" w:color="auto"/>
        </w:pBdr>
        <w:jc w:val="both"/>
        <w:rPr>
          <w:lang w:val="en-GB"/>
        </w:rPr>
      </w:pPr>
      <w:r w:rsidRPr="008E43E1">
        <w:rPr>
          <w:lang w:val="en-GB"/>
        </w:rPr>
        <w:t>With reference to the email of 8 February 202</w:t>
      </w:r>
      <w:r w:rsidR="000221A4">
        <w:rPr>
          <w:lang w:val="en-GB"/>
        </w:rPr>
        <w:t>4</w:t>
      </w:r>
      <w:r w:rsidRPr="008E43E1">
        <w:rPr>
          <w:lang w:val="en-GB"/>
        </w:rPr>
        <w:t xml:space="preserve">, this report on staff-related cost-reduction measures is submitted. As requested, the company’s HR policies concerning </w:t>
      </w:r>
      <w:r w:rsidR="008A60C2" w:rsidRPr="008E43E1">
        <w:rPr>
          <w:lang w:val="en-GB"/>
        </w:rPr>
        <w:t xml:space="preserve">working hours were examined </w:t>
      </w:r>
      <w:proofErr w:type="gramStart"/>
      <w:r w:rsidR="008A60C2" w:rsidRPr="008E43E1">
        <w:rPr>
          <w:lang w:val="en-GB"/>
        </w:rPr>
        <w:t>in order to</w:t>
      </w:r>
      <w:proofErr w:type="gramEnd"/>
      <w:r w:rsidR="008A60C2" w:rsidRPr="008E43E1">
        <w:rPr>
          <w:lang w:val="en-GB"/>
        </w:rPr>
        <w:t xml:space="preserve"> determine whether there is potential for cost-reduction measures that would not involve laying off staff.</w:t>
      </w:r>
      <w:r w:rsidR="00E63B4A" w:rsidRPr="008E43E1">
        <w:rPr>
          <w:lang w:val="en-GB"/>
        </w:rPr>
        <w:t xml:space="preserve"> The report focusses on the measures involving a voluntary reduction of working hours and the introduction of unpaid leave. </w:t>
      </w:r>
      <w:proofErr w:type="gramStart"/>
      <w:r w:rsidR="00E63B4A" w:rsidRPr="008E43E1">
        <w:rPr>
          <w:lang w:val="en-GB"/>
        </w:rPr>
        <w:t>Both of these</w:t>
      </w:r>
      <w:proofErr w:type="gramEnd"/>
      <w:r w:rsidR="00E63B4A" w:rsidRPr="008E43E1">
        <w:rPr>
          <w:lang w:val="en-GB"/>
        </w:rPr>
        <w:t xml:space="preserve"> would lead to savings in wage costs without creating redundancies.</w:t>
      </w:r>
    </w:p>
    <w:p w14:paraId="71309370" w14:textId="36C57494" w:rsidR="000B647E" w:rsidRPr="008E43E1" w:rsidRDefault="000B647E" w:rsidP="002137EE">
      <w:pPr>
        <w:pBdr>
          <w:top w:val="single" w:sz="4" w:space="1" w:color="auto"/>
          <w:left w:val="single" w:sz="4" w:space="4" w:color="auto"/>
          <w:bottom w:val="single" w:sz="4" w:space="1" w:color="auto"/>
          <w:right w:val="single" w:sz="4" w:space="4" w:color="auto"/>
        </w:pBdr>
        <w:jc w:val="both"/>
        <w:rPr>
          <w:b/>
          <w:bCs/>
          <w:lang w:val="en-GB"/>
        </w:rPr>
      </w:pPr>
      <w:r w:rsidRPr="008E43E1">
        <w:rPr>
          <w:b/>
          <w:bCs/>
          <w:lang w:val="en-GB"/>
        </w:rPr>
        <w:t>Procedure</w:t>
      </w:r>
    </w:p>
    <w:p w14:paraId="501623A9" w14:textId="7F364D74" w:rsidR="000B647E" w:rsidRPr="008E43E1" w:rsidRDefault="000B647E" w:rsidP="002137EE">
      <w:pPr>
        <w:pBdr>
          <w:top w:val="single" w:sz="4" w:space="1" w:color="auto"/>
          <w:left w:val="single" w:sz="4" w:space="4" w:color="auto"/>
          <w:bottom w:val="single" w:sz="4" w:space="1" w:color="auto"/>
          <w:right w:val="single" w:sz="4" w:space="4" w:color="auto"/>
        </w:pBdr>
        <w:jc w:val="both"/>
        <w:rPr>
          <w:lang w:val="en-GB"/>
        </w:rPr>
      </w:pPr>
      <w:r w:rsidRPr="008E43E1">
        <w:rPr>
          <w:lang w:val="en-GB"/>
        </w:rPr>
        <w:t>The questionnaire prepared for this purpose (see Appendix) was sent to all the company’s 350 employees exploring their readiness to voluntarily reduce working hours or take unpaid leave. Replies were received from 252 workers, i.e. the response rate was 72%. A breakdown of the responses by gender and age group can be found in the Appendix. Following the analysis of the questionnaire results, an in-depth interview was conducted with 50 of the respondents chosen at random concerning their willingness to change their working hours.</w:t>
      </w:r>
    </w:p>
    <w:p w14:paraId="61464DD1" w14:textId="1A0153D4" w:rsidR="000B647E" w:rsidRPr="008E43E1" w:rsidRDefault="000B647E" w:rsidP="002137EE">
      <w:pPr>
        <w:pBdr>
          <w:top w:val="single" w:sz="4" w:space="1" w:color="auto"/>
          <w:left w:val="single" w:sz="4" w:space="4" w:color="auto"/>
          <w:bottom w:val="single" w:sz="4" w:space="1" w:color="auto"/>
          <w:right w:val="single" w:sz="4" w:space="4" w:color="auto"/>
        </w:pBdr>
        <w:jc w:val="both"/>
        <w:rPr>
          <w:b/>
          <w:bCs/>
          <w:lang w:val="en-GB"/>
        </w:rPr>
      </w:pPr>
      <w:r w:rsidRPr="008E43E1">
        <w:rPr>
          <w:b/>
          <w:bCs/>
          <w:lang w:val="en-GB"/>
        </w:rPr>
        <w:t>Findings</w:t>
      </w:r>
    </w:p>
    <w:p w14:paraId="3FF9B778" w14:textId="7D6BB50E" w:rsidR="000B647E" w:rsidRPr="008E43E1" w:rsidRDefault="000B647E" w:rsidP="002137EE">
      <w:pPr>
        <w:pBdr>
          <w:top w:val="single" w:sz="4" w:space="1" w:color="auto"/>
          <w:left w:val="single" w:sz="4" w:space="4" w:color="auto"/>
          <w:bottom w:val="single" w:sz="4" w:space="1" w:color="auto"/>
          <w:right w:val="single" w:sz="4" w:space="4" w:color="auto"/>
        </w:pBdr>
        <w:jc w:val="both"/>
        <w:rPr>
          <w:lang w:val="en-GB"/>
        </w:rPr>
      </w:pPr>
      <w:r w:rsidRPr="008E43E1">
        <w:rPr>
          <w:lang w:val="en-GB"/>
        </w:rPr>
        <w:t xml:space="preserve">The major findings are as follows: </w:t>
      </w:r>
      <w:proofErr w:type="gramStart"/>
      <w:r w:rsidRPr="008E43E1">
        <w:rPr>
          <w:lang w:val="en-GB"/>
        </w:rPr>
        <w:t>with regard to</w:t>
      </w:r>
      <w:proofErr w:type="gramEnd"/>
      <w:r w:rsidRPr="008E43E1">
        <w:rPr>
          <w:lang w:val="en-GB"/>
        </w:rPr>
        <w:t xml:space="preserve"> the voluntary reduction of working hours, the attitude was on the whole positive. This was especially the case among women. In the 30-</w:t>
      </w:r>
      <w:r w:rsidRPr="008E43E1">
        <w:rPr>
          <w:lang w:val="en-GB"/>
        </w:rPr>
        <w:lastRenderedPageBreak/>
        <w:t xml:space="preserve">40 age category, 65% of the women expressed interest in reducing their working hours for a limited </w:t>
      </w:r>
      <w:proofErr w:type="gramStart"/>
      <w:r w:rsidRPr="008E43E1">
        <w:rPr>
          <w:lang w:val="en-GB"/>
        </w:rPr>
        <w:t>period of time</w:t>
      </w:r>
      <w:proofErr w:type="gramEnd"/>
      <w:r w:rsidRPr="008E43E1">
        <w:rPr>
          <w:lang w:val="en-GB"/>
        </w:rPr>
        <w:t>, provided this would have no negative effect on their careers. The interest in unpaid leave was less widespread. However, in general 25% of the total workforce said they could imagine making use of such a measure at some time in their career.</w:t>
      </w:r>
    </w:p>
    <w:p w14:paraId="280DE72D" w14:textId="3540C51F" w:rsidR="006C7547" w:rsidRPr="008E43E1" w:rsidRDefault="006C7547" w:rsidP="002137EE">
      <w:pPr>
        <w:pBdr>
          <w:top w:val="single" w:sz="4" w:space="1" w:color="auto"/>
          <w:left w:val="single" w:sz="4" w:space="4" w:color="auto"/>
          <w:bottom w:val="single" w:sz="4" w:space="1" w:color="auto"/>
          <w:right w:val="single" w:sz="4" w:space="4" w:color="auto"/>
        </w:pBdr>
        <w:jc w:val="both"/>
        <w:rPr>
          <w:b/>
          <w:bCs/>
          <w:lang w:val="en-GB"/>
        </w:rPr>
      </w:pPr>
      <w:r w:rsidRPr="008E43E1">
        <w:rPr>
          <w:b/>
          <w:bCs/>
          <w:lang w:val="en-GB"/>
        </w:rPr>
        <w:t>Conclusions and recommendations</w:t>
      </w:r>
    </w:p>
    <w:p w14:paraId="10D704B7" w14:textId="227AA8DC" w:rsidR="006C7547" w:rsidRPr="008E43E1" w:rsidRDefault="006C7547" w:rsidP="002137EE">
      <w:pPr>
        <w:pBdr>
          <w:top w:val="single" w:sz="4" w:space="1" w:color="auto"/>
          <w:left w:val="single" w:sz="4" w:space="4" w:color="auto"/>
          <w:bottom w:val="single" w:sz="4" w:space="1" w:color="auto"/>
          <w:right w:val="single" w:sz="4" w:space="4" w:color="auto"/>
        </w:pBdr>
        <w:jc w:val="both"/>
        <w:rPr>
          <w:lang w:val="en-GB"/>
        </w:rPr>
      </w:pPr>
      <w:r w:rsidRPr="008E43E1">
        <w:rPr>
          <w:lang w:val="en-GB"/>
        </w:rPr>
        <w:t>Given the importance a large proportion of the workforce places on work-life balance, it can be expected that models of reduced working hours as well as unpaid leave will meet with acceptance</w:t>
      </w:r>
      <w:r w:rsidR="00D320A7" w:rsidRPr="008E43E1">
        <w:rPr>
          <w:lang w:val="en-GB"/>
        </w:rPr>
        <w:t xml:space="preserve"> and would be utilised. It therefore appears safe to say that the introduction of both measures will contribute considerably to cutting staff costs. In view of this, it is strongly recommended that as of 1 June 202</w:t>
      </w:r>
      <w:r w:rsidR="000221A4">
        <w:rPr>
          <w:lang w:val="en-GB"/>
        </w:rPr>
        <w:t>4</w:t>
      </w:r>
      <w:r w:rsidR="00D320A7" w:rsidRPr="008E43E1">
        <w:rPr>
          <w:lang w:val="en-GB"/>
        </w:rPr>
        <w:t>, the company officially offer the option of reduced working hours or unpaid leave. Possible models are described in the Appendix.</w:t>
      </w:r>
    </w:p>
    <w:p w14:paraId="1FFC2E53" w14:textId="23413997" w:rsidR="00435EC0" w:rsidRPr="008E43E1" w:rsidRDefault="00435EC0" w:rsidP="00435EC0">
      <w:pPr>
        <w:pStyle w:val="ListParagraph"/>
        <w:numPr>
          <w:ilvl w:val="0"/>
          <w:numId w:val="1"/>
        </w:numPr>
        <w:rPr>
          <w:lang w:val="en-GB"/>
        </w:rPr>
      </w:pPr>
      <w:r w:rsidRPr="008E43E1">
        <w:rPr>
          <w:lang w:val="en-GB"/>
        </w:rPr>
        <w:t xml:space="preserve">Read the </w:t>
      </w:r>
      <w:r w:rsidR="00656326" w:rsidRPr="00656326">
        <w:rPr>
          <w:i/>
          <w:iCs/>
          <w:lang w:val="en-GB"/>
        </w:rPr>
        <w:t>Procedure</w:t>
      </w:r>
      <w:r w:rsidR="00656326">
        <w:rPr>
          <w:lang w:val="en-GB"/>
        </w:rPr>
        <w:t xml:space="preserve"> section</w:t>
      </w:r>
      <w:r w:rsidRPr="008E43E1">
        <w:rPr>
          <w:lang w:val="en-GB"/>
        </w:rPr>
        <w:t xml:space="preserve"> again and find the words meaning the following:</w:t>
      </w:r>
    </w:p>
    <w:p w14:paraId="4AAB8237" w14:textId="4F496B45" w:rsidR="00435EC0" w:rsidRPr="008E43E1" w:rsidRDefault="00435EC0" w:rsidP="00435EC0">
      <w:pPr>
        <w:pStyle w:val="ListParagraph"/>
        <w:numPr>
          <w:ilvl w:val="0"/>
          <w:numId w:val="2"/>
        </w:numPr>
        <w:rPr>
          <w:lang w:val="en-GB"/>
        </w:rPr>
      </w:pPr>
      <w:r w:rsidRPr="008E43E1">
        <w:rPr>
          <w:lang w:val="en-GB"/>
        </w:rPr>
        <w:t>a tool in an opinion survey .......................................................................................</w:t>
      </w:r>
    </w:p>
    <w:p w14:paraId="28CB4D83" w14:textId="20F593CF" w:rsidR="00435EC0" w:rsidRPr="008E43E1" w:rsidRDefault="00435EC0" w:rsidP="00435EC0">
      <w:pPr>
        <w:pStyle w:val="ListParagraph"/>
        <w:numPr>
          <w:ilvl w:val="0"/>
          <w:numId w:val="2"/>
        </w:numPr>
        <w:rPr>
          <w:lang w:val="en-GB"/>
        </w:rPr>
      </w:pPr>
      <w:r w:rsidRPr="008E43E1">
        <w:rPr>
          <w:lang w:val="en-GB"/>
        </w:rPr>
        <w:t>the percentage of people replying ..............................................................................</w:t>
      </w:r>
    </w:p>
    <w:p w14:paraId="307CC99A" w14:textId="7B34896B" w:rsidR="00435EC0" w:rsidRPr="008E43E1" w:rsidRDefault="00435EC0" w:rsidP="00435EC0">
      <w:pPr>
        <w:pStyle w:val="ListParagraph"/>
        <w:numPr>
          <w:ilvl w:val="0"/>
          <w:numId w:val="2"/>
        </w:numPr>
        <w:rPr>
          <w:lang w:val="en-GB"/>
        </w:rPr>
      </w:pPr>
      <w:r w:rsidRPr="008E43E1">
        <w:rPr>
          <w:lang w:val="en-GB"/>
        </w:rPr>
        <w:t>classification ............................................................................................................</w:t>
      </w:r>
    </w:p>
    <w:p w14:paraId="1D61AEDC" w14:textId="0F6729CF" w:rsidR="00435EC0" w:rsidRPr="008E43E1" w:rsidRDefault="00435EC0" w:rsidP="00435EC0">
      <w:pPr>
        <w:pStyle w:val="ListParagraph"/>
        <w:numPr>
          <w:ilvl w:val="0"/>
          <w:numId w:val="2"/>
        </w:numPr>
        <w:rPr>
          <w:lang w:val="en-GB"/>
        </w:rPr>
      </w:pPr>
      <w:r w:rsidRPr="008E43E1">
        <w:rPr>
          <w:lang w:val="en-GB"/>
        </w:rPr>
        <w:t>including many different aspects ..............................................................................</w:t>
      </w:r>
    </w:p>
    <w:p w14:paraId="3B61F43A" w14:textId="1BF7B359" w:rsidR="002847A1" w:rsidRPr="008E43E1" w:rsidRDefault="00435EC0" w:rsidP="002847A1">
      <w:pPr>
        <w:pStyle w:val="ListParagraph"/>
        <w:numPr>
          <w:ilvl w:val="0"/>
          <w:numId w:val="2"/>
        </w:numPr>
        <w:rPr>
          <w:lang w:val="en-GB"/>
        </w:rPr>
      </w:pPr>
      <w:r w:rsidRPr="008E43E1">
        <w:rPr>
          <w:lang w:val="en-GB"/>
        </w:rPr>
        <w:t>a person answering a question in an official situation ............................................</w:t>
      </w:r>
      <w:r w:rsidR="002847A1" w:rsidRPr="008E43E1">
        <w:rPr>
          <w:lang w:val="en-GB"/>
        </w:rPr>
        <w:t>...</w:t>
      </w:r>
    </w:p>
    <w:p w14:paraId="08A80BB7" w14:textId="11AA5DFD" w:rsidR="002847A1" w:rsidRPr="008E43E1" w:rsidRDefault="002847A1" w:rsidP="002847A1">
      <w:pPr>
        <w:rPr>
          <w:lang w:val="en-GB"/>
        </w:rPr>
      </w:pPr>
    </w:p>
    <w:p w14:paraId="4FE47D8A" w14:textId="1C6B91BE" w:rsidR="002847A1" w:rsidRDefault="002847A1" w:rsidP="002847A1">
      <w:pPr>
        <w:jc w:val="center"/>
        <w:rPr>
          <w:b/>
          <w:bCs/>
          <w:sz w:val="28"/>
          <w:szCs w:val="28"/>
          <w:lang w:val="en-GB"/>
        </w:rPr>
      </w:pPr>
      <w:r w:rsidRPr="00144686">
        <w:rPr>
          <w:b/>
          <w:bCs/>
          <w:sz w:val="28"/>
          <w:szCs w:val="28"/>
          <w:lang w:val="en-GB"/>
        </w:rPr>
        <w:t>Business reports: Formal language</w:t>
      </w:r>
    </w:p>
    <w:p w14:paraId="65C2DEAB" w14:textId="77777777" w:rsidR="0003133E" w:rsidRDefault="0003133E" w:rsidP="002847A1">
      <w:pPr>
        <w:jc w:val="center"/>
        <w:rPr>
          <w:b/>
          <w:bCs/>
          <w:sz w:val="28"/>
          <w:szCs w:val="28"/>
          <w:lang w:val="en-GB"/>
        </w:rPr>
      </w:pPr>
    </w:p>
    <w:p w14:paraId="7E61724A" w14:textId="4FF2E8C5" w:rsidR="002847A1" w:rsidRPr="00144686" w:rsidRDefault="002847A1" w:rsidP="002847A1">
      <w:pPr>
        <w:pStyle w:val="ListParagraph"/>
        <w:numPr>
          <w:ilvl w:val="0"/>
          <w:numId w:val="3"/>
        </w:numPr>
        <w:rPr>
          <w:lang w:val="en-GB"/>
        </w:rPr>
      </w:pPr>
      <w:r w:rsidRPr="00144686">
        <w:rPr>
          <w:lang w:val="en-GB"/>
        </w:rPr>
        <w:t xml:space="preserve">Read the </w:t>
      </w:r>
      <w:r w:rsidR="0035466F">
        <w:rPr>
          <w:lang w:val="en-GB"/>
        </w:rPr>
        <w:t xml:space="preserve">report on </w:t>
      </w:r>
      <w:r w:rsidR="004F1C16">
        <w:rPr>
          <w:lang w:val="en-GB"/>
        </w:rPr>
        <w:t xml:space="preserve">pages 1-2 </w:t>
      </w:r>
      <w:r w:rsidRPr="00144686">
        <w:rPr>
          <w:lang w:val="en-GB"/>
        </w:rPr>
        <w:t>again. How does the author of the report say the following in more formal and less personal language?</w:t>
      </w:r>
      <w:r w:rsidR="00DC6315" w:rsidRPr="00144686">
        <w:rPr>
          <w:lang w:val="en-GB"/>
        </w:rPr>
        <w:t xml:space="preserve"> Underline or highlight these in the report.</w:t>
      </w:r>
    </w:p>
    <w:p w14:paraId="36EB4C1D" w14:textId="77777777" w:rsidR="00DC6315" w:rsidRPr="00144686" w:rsidRDefault="00DC6315" w:rsidP="00DC6315">
      <w:pPr>
        <w:pStyle w:val="ListParagraph"/>
        <w:ind w:left="360"/>
        <w:rPr>
          <w:lang w:val="en-GB"/>
        </w:rPr>
      </w:pPr>
    </w:p>
    <w:p w14:paraId="76390958" w14:textId="41F2DC3C" w:rsidR="00DC6315" w:rsidRPr="00144686" w:rsidRDefault="00DC6315" w:rsidP="00DC6315">
      <w:pPr>
        <w:pStyle w:val="ListParagraph"/>
        <w:numPr>
          <w:ilvl w:val="0"/>
          <w:numId w:val="4"/>
        </w:numPr>
        <w:rPr>
          <w:lang w:val="en-GB"/>
        </w:rPr>
      </w:pPr>
      <w:r w:rsidRPr="00144686">
        <w:rPr>
          <w:lang w:val="en-GB"/>
        </w:rPr>
        <w:t>... to find out if we can save money without firing people.</w:t>
      </w:r>
    </w:p>
    <w:p w14:paraId="027D4DF0" w14:textId="209F673E" w:rsidR="00DC6315" w:rsidRPr="00144686" w:rsidRDefault="00DC6315" w:rsidP="00DC6315">
      <w:pPr>
        <w:pStyle w:val="ListParagraph"/>
        <w:numPr>
          <w:ilvl w:val="0"/>
          <w:numId w:val="4"/>
        </w:numPr>
        <w:rPr>
          <w:lang w:val="en-GB"/>
        </w:rPr>
      </w:pPr>
      <w:r w:rsidRPr="00144686">
        <w:rPr>
          <w:lang w:val="en-GB"/>
        </w:rPr>
        <w:t xml:space="preserve">I prepared and sent a questionnaire to </w:t>
      </w:r>
      <w:proofErr w:type="gramStart"/>
      <w:r w:rsidRPr="00144686">
        <w:rPr>
          <w:lang w:val="en-GB"/>
        </w:rPr>
        <w:t>all of</w:t>
      </w:r>
      <w:proofErr w:type="gramEnd"/>
      <w:r w:rsidRPr="00144686">
        <w:rPr>
          <w:lang w:val="en-GB"/>
        </w:rPr>
        <w:t xml:space="preserve"> our staff ...</w:t>
      </w:r>
    </w:p>
    <w:p w14:paraId="1E486A47" w14:textId="46F399E8" w:rsidR="0083009C" w:rsidRPr="00144686" w:rsidRDefault="0083009C" w:rsidP="00DC6315">
      <w:pPr>
        <w:pStyle w:val="ListParagraph"/>
        <w:numPr>
          <w:ilvl w:val="0"/>
          <w:numId w:val="4"/>
        </w:numPr>
        <w:rPr>
          <w:lang w:val="en-GB"/>
        </w:rPr>
      </w:pPr>
      <w:r w:rsidRPr="00144686">
        <w:rPr>
          <w:lang w:val="en-GB"/>
        </w:rPr>
        <w:t>We talked at length to 50 of the people who had replied to the questionnaire ...</w:t>
      </w:r>
    </w:p>
    <w:p w14:paraId="0A64445B" w14:textId="0CC30617" w:rsidR="0083009C" w:rsidRPr="00144686" w:rsidRDefault="0083009C" w:rsidP="00DC6315">
      <w:pPr>
        <w:pStyle w:val="ListParagraph"/>
        <w:numPr>
          <w:ilvl w:val="0"/>
          <w:numId w:val="4"/>
        </w:numPr>
        <w:rPr>
          <w:lang w:val="en-GB"/>
        </w:rPr>
      </w:pPr>
      <w:r w:rsidRPr="00144686">
        <w:rPr>
          <w:lang w:val="en-GB"/>
        </w:rPr>
        <w:t xml:space="preserve">... said they would like to cut their work time </w:t>
      </w:r>
      <w:proofErr w:type="gramStart"/>
      <w:r w:rsidRPr="00144686">
        <w:rPr>
          <w:lang w:val="en-GB"/>
        </w:rPr>
        <w:t>as long as</w:t>
      </w:r>
      <w:proofErr w:type="gramEnd"/>
      <w:r w:rsidRPr="00144686">
        <w:rPr>
          <w:lang w:val="en-GB"/>
        </w:rPr>
        <w:t xml:space="preserve"> their careers don’t suffer.</w:t>
      </w:r>
    </w:p>
    <w:p w14:paraId="30CD62AB" w14:textId="0982C311" w:rsidR="0083009C" w:rsidRPr="00144686" w:rsidRDefault="0083009C" w:rsidP="00DC6315">
      <w:pPr>
        <w:pStyle w:val="ListParagraph"/>
        <w:numPr>
          <w:ilvl w:val="0"/>
          <w:numId w:val="4"/>
        </w:numPr>
        <w:rPr>
          <w:lang w:val="en-GB"/>
        </w:rPr>
      </w:pPr>
      <w:r w:rsidRPr="00144686">
        <w:rPr>
          <w:lang w:val="en-GB"/>
        </w:rPr>
        <w:t>Fewer people wanted to know about time off without pay.</w:t>
      </w:r>
    </w:p>
    <w:p w14:paraId="788212AD" w14:textId="0DFB5885" w:rsidR="0083009C" w:rsidRPr="00144686" w:rsidRDefault="0083009C" w:rsidP="00DC6315">
      <w:pPr>
        <w:pStyle w:val="ListParagraph"/>
        <w:numPr>
          <w:ilvl w:val="0"/>
          <w:numId w:val="4"/>
        </w:numPr>
        <w:rPr>
          <w:lang w:val="en-GB"/>
        </w:rPr>
      </w:pPr>
      <w:r w:rsidRPr="00144686">
        <w:rPr>
          <w:lang w:val="en-GB"/>
        </w:rPr>
        <w:t>... taking these steps will go a long way to help reduce wage costs ...</w:t>
      </w:r>
    </w:p>
    <w:p w14:paraId="0F06BA12" w14:textId="4E6E4097" w:rsidR="00DC6315" w:rsidRPr="00144686" w:rsidRDefault="00593338" w:rsidP="00593338">
      <w:pPr>
        <w:pBdr>
          <w:top w:val="single" w:sz="4" w:space="1" w:color="auto"/>
          <w:left w:val="single" w:sz="4" w:space="4" w:color="auto"/>
          <w:bottom w:val="single" w:sz="4" w:space="1" w:color="auto"/>
          <w:right w:val="single" w:sz="4" w:space="4" w:color="auto"/>
        </w:pBdr>
        <w:rPr>
          <w:b/>
          <w:bCs/>
          <w:lang w:val="en-GB"/>
        </w:rPr>
      </w:pPr>
      <w:r w:rsidRPr="00144686">
        <w:rPr>
          <w:b/>
          <w:bCs/>
          <w:lang w:val="en-GB"/>
        </w:rPr>
        <w:t>Formal style</w:t>
      </w:r>
    </w:p>
    <w:p w14:paraId="76B0BC0A" w14:textId="7AF1E3B2" w:rsidR="00593338" w:rsidRPr="00144686" w:rsidRDefault="00593338" w:rsidP="00593338">
      <w:pPr>
        <w:pBdr>
          <w:top w:val="single" w:sz="4" w:space="1" w:color="auto"/>
          <w:left w:val="single" w:sz="4" w:space="4" w:color="auto"/>
          <w:bottom w:val="single" w:sz="4" w:space="1" w:color="auto"/>
          <w:right w:val="single" w:sz="4" w:space="4" w:color="auto"/>
        </w:pBdr>
        <w:rPr>
          <w:lang w:val="en-GB"/>
        </w:rPr>
      </w:pPr>
      <w:r w:rsidRPr="00144686">
        <w:rPr>
          <w:lang w:val="en-GB"/>
        </w:rPr>
        <w:t>Formal language uses typical features that make it less personal, e.g.:</w:t>
      </w:r>
    </w:p>
    <w:p w14:paraId="2CB9109C" w14:textId="7715115D" w:rsidR="00593338" w:rsidRPr="00144686" w:rsidRDefault="00593338" w:rsidP="00593338">
      <w:pPr>
        <w:pStyle w:val="ListParagraph"/>
        <w:numPr>
          <w:ilvl w:val="0"/>
          <w:numId w:val="5"/>
        </w:numPr>
        <w:pBdr>
          <w:top w:val="single" w:sz="4" w:space="1" w:color="auto"/>
          <w:left w:val="single" w:sz="4" w:space="4" w:color="auto"/>
          <w:bottom w:val="single" w:sz="4" w:space="1" w:color="auto"/>
          <w:right w:val="single" w:sz="4" w:space="4" w:color="auto"/>
        </w:pBdr>
        <w:rPr>
          <w:lang w:val="en-GB"/>
        </w:rPr>
      </w:pPr>
      <w:r w:rsidRPr="00144686">
        <w:rPr>
          <w:lang w:val="en-GB"/>
        </w:rPr>
        <w:t>The passive instead of the active voice</w:t>
      </w:r>
    </w:p>
    <w:p w14:paraId="7E480156" w14:textId="5BEA56E8" w:rsidR="00593338" w:rsidRPr="00144686" w:rsidRDefault="00593338" w:rsidP="00593338">
      <w:pPr>
        <w:pStyle w:val="ListParagraph"/>
        <w:numPr>
          <w:ilvl w:val="0"/>
          <w:numId w:val="5"/>
        </w:numPr>
        <w:pBdr>
          <w:top w:val="single" w:sz="4" w:space="1" w:color="auto"/>
          <w:left w:val="single" w:sz="4" w:space="4" w:color="auto"/>
          <w:bottom w:val="single" w:sz="4" w:space="1" w:color="auto"/>
          <w:right w:val="single" w:sz="4" w:space="4" w:color="auto"/>
        </w:pBdr>
        <w:rPr>
          <w:lang w:val="en-GB"/>
        </w:rPr>
      </w:pPr>
      <w:r w:rsidRPr="00144686">
        <w:rPr>
          <w:lang w:val="en-GB"/>
        </w:rPr>
        <w:t>Avoidance of personal pronouns</w:t>
      </w:r>
    </w:p>
    <w:p w14:paraId="4814F42C" w14:textId="0DBFE84F" w:rsidR="00593338" w:rsidRPr="00144686" w:rsidRDefault="00593338" w:rsidP="00593338">
      <w:pPr>
        <w:pStyle w:val="ListParagraph"/>
        <w:numPr>
          <w:ilvl w:val="0"/>
          <w:numId w:val="5"/>
        </w:numPr>
        <w:pBdr>
          <w:top w:val="single" w:sz="4" w:space="1" w:color="auto"/>
          <w:left w:val="single" w:sz="4" w:space="4" w:color="auto"/>
          <w:bottom w:val="single" w:sz="4" w:space="1" w:color="auto"/>
          <w:right w:val="single" w:sz="4" w:space="4" w:color="auto"/>
        </w:pBdr>
        <w:rPr>
          <w:lang w:val="en-GB"/>
        </w:rPr>
      </w:pPr>
      <w:r w:rsidRPr="00144686">
        <w:rPr>
          <w:lang w:val="en-GB"/>
        </w:rPr>
        <w:t>Nouns and nominal constructions instead of verbs</w:t>
      </w:r>
    </w:p>
    <w:p w14:paraId="163FE19D" w14:textId="70D366CD" w:rsidR="00593338" w:rsidRPr="00144686" w:rsidRDefault="00593338" w:rsidP="00593338">
      <w:pPr>
        <w:pStyle w:val="ListParagraph"/>
        <w:numPr>
          <w:ilvl w:val="0"/>
          <w:numId w:val="5"/>
        </w:numPr>
        <w:pBdr>
          <w:top w:val="single" w:sz="4" w:space="1" w:color="auto"/>
          <w:left w:val="single" w:sz="4" w:space="4" w:color="auto"/>
          <w:bottom w:val="single" w:sz="4" w:space="1" w:color="auto"/>
          <w:right w:val="single" w:sz="4" w:space="4" w:color="auto"/>
        </w:pBdr>
        <w:rPr>
          <w:lang w:val="en-GB"/>
        </w:rPr>
      </w:pPr>
      <w:r w:rsidRPr="00144686">
        <w:rPr>
          <w:lang w:val="en-GB"/>
        </w:rPr>
        <w:t>Longer words and constructions than colloquial speech</w:t>
      </w:r>
    </w:p>
    <w:p w14:paraId="0ED40743" w14:textId="77777777" w:rsidR="0003133E" w:rsidRDefault="0003133E" w:rsidP="0003133E">
      <w:pPr>
        <w:pStyle w:val="ListParagraph"/>
        <w:ind w:left="360"/>
        <w:rPr>
          <w:lang w:val="en-GB"/>
        </w:rPr>
      </w:pPr>
    </w:p>
    <w:p w14:paraId="0906CAC8" w14:textId="5B816A33" w:rsidR="00593338" w:rsidRDefault="00593338" w:rsidP="00593338">
      <w:pPr>
        <w:pStyle w:val="ListParagraph"/>
        <w:numPr>
          <w:ilvl w:val="0"/>
          <w:numId w:val="3"/>
        </w:numPr>
        <w:rPr>
          <w:lang w:val="en-GB"/>
        </w:rPr>
      </w:pPr>
      <w:r w:rsidRPr="00144686">
        <w:rPr>
          <w:lang w:val="en-GB"/>
        </w:rPr>
        <w:t xml:space="preserve">Find examples of the features described in the </w:t>
      </w:r>
      <w:r w:rsidRPr="00144686">
        <w:rPr>
          <w:i/>
          <w:iCs/>
          <w:lang w:val="en-GB"/>
        </w:rPr>
        <w:t>Formal style</w:t>
      </w:r>
      <w:r w:rsidRPr="00144686">
        <w:rPr>
          <w:lang w:val="en-GB"/>
        </w:rPr>
        <w:t xml:space="preserve"> box in the report.</w:t>
      </w:r>
    </w:p>
    <w:p w14:paraId="60453B4C" w14:textId="77777777" w:rsidR="006E41F5" w:rsidRPr="00144686" w:rsidRDefault="006E41F5" w:rsidP="006E41F5">
      <w:pPr>
        <w:pStyle w:val="ListParagraph"/>
        <w:ind w:left="360"/>
        <w:rPr>
          <w:lang w:val="en-GB"/>
        </w:rPr>
      </w:pPr>
    </w:p>
    <w:p w14:paraId="24BC2603" w14:textId="4E5AE3E9" w:rsidR="00144686" w:rsidRDefault="00144686" w:rsidP="00593338">
      <w:pPr>
        <w:pStyle w:val="ListParagraph"/>
        <w:numPr>
          <w:ilvl w:val="0"/>
          <w:numId w:val="3"/>
        </w:numPr>
        <w:rPr>
          <w:lang w:val="en-GB"/>
        </w:rPr>
      </w:pPr>
      <w:r w:rsidRPr="00144686">
        <w:rPr>
          <w:lang w:val="en-GB"/>
        </w:rPr>
        <w:t>The highlighted phrases in the following report are too informal or personal. Use the word groups in the box to replace them with more formal equivalents. Change verb</w:t>
      </w:r>
      <w:r w:rsidR="00E04EEF">
        <w:rPr>
          <w:lang w:val="en-GB"/>
        </w:rPr>
        <w:t xml:space="preserve"> forms</w:t>
      </w:r>
      <w:r w:rsidRPr="00144686">
        <w:rPr>
          <w:lang w:val="en-GB"/>
        </w:rPr>
        <w:t xml:space="preserve"> or nouns when necessary.</w:t>
      </w:r>
      <w:r w:rsidR="008B3F16">
        <w:rPr>
          <w:lang w:val="en-GB"/>
        </w:rPr>
        <w:t xml:space="preserve"> You also need to add some articles</w:t>
      </w:r>
      <w:r w:rsidR="00E04EEF">
        <w:rPr>
          <w:lang w:val="en-GB"/>
        </w:rPr>
        <w:t>,</w:t>
      </w:r>
      <w:r w:rsidR="008B3F16">
        <w:rPr>
          <w:lang w:val="en-GB"/>
        </w:rPr>
        <w:t xml:space="preserve"> prepositions</w:t>
      </w:r>
      <w:r w:rsidR="00E04EEF">
        <w:rPr>
          <w:lang w:val="en-GB"/>
        </w:rPr>
        <w:t xml:space="preserve"> and modals</w:t>
      </w:r>
      <w:r w:rsidR="008B3F16">
        <w:rPr>
          <w:lang w:val="en-GB"/>
        </w:rPr>
        <w:t>.</w:t>
      </w:r>
    </w:p>
    <w:p w14:paraId="5078DCB4" w14:textId="77777777" w:rsidR="000221A4" w:rsidRDefault="00D80F70" w:rsidP="000221A4">
      <w:pPr>
        <w:pStyle w:val="NoSpacing"/>
        <w:pBdr>
          <w:top w:val="single" w:sz="4" w:space="1" w:color="auto"/>
          <w:left w:val="single" w:sz="4" w:space="4" w:color="auto"/>
          <w:bottom w:val="single" w:sz="4" w:space="1" w:color="auto"/>
          <w:right w:val="single" w:sz="4" w:space="4" w:color="auto"/>
        </w:pBdr>
        <w:rPr>
          <w:lang w:val="en-GB"/>
        </w:rPr>
      </w:pPr>
      <w:r>
        <w:rPr>
          <w:lang w:val="en-GB"/>
        </w:rPr>
        <w:lastRenderedPageBreak/>
        <w:t xml:space="preserve">account for / slightly / more than half / total membership </w:t>
      </w:r>
    </w:p>
    <w:p w14:paraId="057B36B5" w14:textId="77777777" w:rsidR="000221A4" w:rsidRDefault="00D80F70" w:rsidP="000221A4">
      <w:pPr>
        <w:pStyle w:val="NoSpacing"/>
        <w:pBdr>
          <w:top w:val="single" w:sz="4" w:space="1" w:color="auto"/>
          <w:left w:val="single" w:sz="4" w:space="4" w:color="auto"/>
          <w:bottom w:val="single" w:sz="4" w:space="1" w:color="auto"/>
          <w:right w:val="single" w:sz="4" w:space="4" w:color="auto"/>
        </w:pBdr>
        <w:rPr>
          <w:lang w:val="en-GB"/>
        </w:rPr>
      </w:pPr>
      <w:r>
        <w:rPr>
          <w:lang w:val="en-GB"/>
        </w:rPr>
        <w:t xml:space="preserve">afraid of / sanctions / employers </w:t>
      </w:r>
    </w:p>
    <w:p w14:paraId="08327438" w14:textId="77777777" w:rsidR="000221A4" w:rsidRDefault="00D80F70" w:rsidP="000221A4">
      <w:pPr>
        <w:pStyle w:val="NoSpacing"/>
        <w:pBdr>
          <w:top w:val="single" w:sz="4" w:space="1" w:color="auto"/>
          <w:left w:val="single" w:sz="4" w:space="4" w:color="auto"/>
          <w:bottom w:val="single" w:sz="4" w:space="1" w:color="auto"/>
          <w:right w:val="single" w:sz="4" w:space="4" w:color="auto"/>
        </w:pBdr>
        <w:rPr>
          <w:lang w:val="en-GB"/>
        </w:rPr>
      </w:pPr>
      <w:r>
        <w:rPr>
          <w:lang w:val="en-GB"/>
        </w:rPr>
        <w:t xml:space="preserve">can be found / appendix </w:t>
      </w:r>
    </w:p>
    <w:p w14:paraId="387BBED3" w14:textId="4EB9CE39" w:rsidR="000221A4" w:rsidRDefault="00D80F70" w:rsidP="000221A4">
      <w:pPr>
        <w:pStyle w:val="NoSpacing"/>
        <w:pBdr>
          <w:top w:val="single" w:sz="4" w:space="1" w:color="auto"/>
          <w:left w:val="single" w:sz="4" w:space="4" w:color="auto"/>
          <w:bottom w:val="single" w:sz="4" w:space="1" w:color="auto"/>
          <w:right w:val="single" w:sz="4" w:space="4" w:color="auto"/>
        </w:pBdr>
        <w:rPr>
          <w:lang w:val="en-GB"/>
        </w:rPr>
      </w:pPr>
      <w:r>
        <w:rPr>
          <w:lang w:val="en-GB"/>
        </w:rPr>
        <w:t xml:space="preserve">explore / attitudes </w:t>
      </w:r>
    </w:p>
    <w:p w14:paraId="737BE15C" w14:textId="77777777" w:rsidR="000221A4" w:rsidRDefault="00D80F70" w:rsidP="000221A4">
      <w:pPr>
        <w:pStyle w:val="NoSpacing"/>
        <w:pBdr>
          <w:top w:val="single" w:sz="4" w:space="1" w:color="auto"/>
          <w:left w:val="single" w:sz="4" w:space="4" w:color="auto"/>
          <w:bottom w:val="single" w:sz="4" w:space="1" w:color="auto"/>
          <w:right w:val="single" w:sz="4" w:space="4" w:color="auto"/>
        </w:pBdr>
        <w:rPr>
          <w:lang w:val="en-GB"/>
        </w:rPr>
      </w:pPr>
      <w:r>
        <w:rPr>
          <w:lang w:val="en-GB"/>
        </w:rPr>
        <w:t xml:space="preserve">investigate / possible causes for </w:t>
      </w:r>
    </w:p>
    <w:p w14:paraId="6CEB8752" w14:textId="77777777" w:rsidR="000221A4" w:rsidRDefault="00D80F70" w:rsidP="000221A4">
      <w:pPr>
        <w:pStyle w:val="NoSpacing"/>
        <w:pBdr>
          <w:top w:val="single" w:sz="4" w:space="1" w:color="auto"/>
          <w:left w:val="single" w:sz="4" w:space="4" w:color="auto"/>
          <w:bottom w:val="single" w:sz="4" w:space="1" w:color="auto"/>
          <w:right w:val="single" w:sz="4" w:space="4" w:color="auto"/>
        </w:pBdr>
        <w:rPr>
          <w:lang w:val="en-GB"/>
        </w:rPr>
      </w:pPr>
      <w:r>
        <w:rPr>
          <w:lang w:val="en-GB"/>
        </w:rPr>
        <w:t xml:space="preserve">major factor / failure / workers </w:t>
      </w:r>
    </w:p>
    <w:p w14:paraId="71FCFE8A" w14:textId="77777777" w:rsidR="000221A4" w:rsidRDefault="00D80F70" w:rsidP="000221A4">
      <w:pPr>
        <w:pStyle w:val="NoSpacing"/>
        <w:pBdr>
          <w:top w:val="single" w:sz="4" w:space="1" w:color="auto"/>
          <w:left w:val="single" w:sz="4" w:space="4" w:color="auto"/>
          <w:bottom w:val="single" w:sz="4" w:space="1" w:color="auto"/>
          <w:right w:val="single" w:sz="4" w:space="4" w:color="auto"/>
        </w:pBdr>
        <w:rPr>
          <w:lang w:val="en-GB"/>
        </w:rPr>
      </w:pPr>
      <w:r>
        <w:rPr>
          <w:lang w:val="en-GB"/>
        </w:rPr>
        <w:t xml:space="preserve">there is / lack / information / </w:t>
      </w:r>
      <w:proofErr w:type="gramStart"/>
      <w:r>
        <w:rPr>
          <w:lang w:val="en-GB"/>
        </w:rPr>
        <w:t>general public</w:t>
      </w:r>
      <w:proofErr w:type="gramEnd"/>
      <w:r>
        <w:rPr>
          <w:lang w:val="en-GB"/>
        </w:rPr>
        <w:t xml:space="preserve"> </w:t>
      </w:r>
    </w:p>
    <w:p w14:paraId="377ADA37" w14:textId="77777777" w:rsidR="000221A4" w:rsidRDefault="00D80F70" w:rsidP="000221A4">
      <w:pPr>
        <w:pStyle w:val="NoSpacing"/>
        <w:pBdr>
          <w:top w:val="single" w:sz="4" w:space="1" w:color="auto"/>
          <w:left w:val="single" w:sz="4" w:space="4" w:color="auto"/>
          <w:bottom w:val="single" w:sz="4" w:space="1" w:color="auto"/>
          <w:right w:val="single" w:sz="4" w:space="4" w:color="auto"/>
        </w:pBdr>
        <w:rPr>
          <w:lang w:val="en-GB"/>
        </w:rPr>
      </w:pPr>
      <w:r>
        <w:rPr>
          <w:lang w:val="en-GB"/>
        </w:rPr>
        <w:t xml:space="preserve">alarming drop / union membership </w:t>
      </w:r>
    </w:p>
    <w:p w14:paraId="44264121" w14:textId="77777777" w:rsidR="000221A4" w:rsidRDefault="00D80F70" w:rsidP="000221A4">
      <w:pPr>
        <w:pStyle w:val="NoSpacing"/>
        <w:pBdr>
          <w:top w:val="single" w:sz="4" w:space="1" w:color="auto"/>
          <w:left w:val="single" w:sz="4" w:space="4" w:color="auto"/>
          <w:bottom w:val="single" w:sz="4" w:space="1" w:color="auto"/>
          <w:right w:val="single" w:sz="4" w:space="4" w:color="auto"/>
        </w:pBdr>
        <w:rPr>
          <w:lang w:val="en-GB"/>
        </w:rPr>
      </w:pPr>
      <w:r>
        <w:rPr>
          <w:lang w:val="en-GB"/>
        </w:rPr>
        <w:t xml:space="preserve">what benefits / union / provide </w:t>
      </w:r>
    </w:p>
    <w:p w14:paraId="6538BD59" w14:textId="5B3CBCDD" w:rsidR="00D80F70" w:rsidRDefault="00D80F70" w:rsidP="000221A4">
      <w:pPr>
        <w:pStyle w:val="NoSpacing"/>
        <w:pBdr>
          <w:top w:val="single" w:sz="4" w:space="1" w:color="auto"/>
          <w:left w:val="single" w:sz="4" w:space="4" w:color="auto"/>
          <w:bottom w:val="single" w:sz="4" w:space="1" w:color="auto"/>
          <w:right w:val="single" w:sz="4" w:space="4" w:color="auto"/>
        </w:pBdr>
        <w:rPr>
          <w:lang w:val="en-GB"/>
        </w:rPr>
      </w:pPr>
      <w:r>
        <w:rPr>
          <w:lang w:val="en-GB"/>
        </w:rPr>
        <w:t>with the purpose / educating / workforce / on</w:t>
      </w:r>
    </w:p>
    <w:p w14:paraId="69692A3B" w14:textId="17B7AA69" w:rsidR="00D80F70" w:rsidRDefault="00D80F70" w:rsidP="002137EE">
      <w:pPr>
        <w:jc w:val="both"/>
        <w:rPr>
          <w:b/>
          <w:bCs/>
          <w:lang w:val="en-GB"/>
        </w:rPr>
      </w:pPr>
      <w:r w:rsidRPr="00D80F70">
        <w:rPr>
          <w:b/>
          <w:bCs/>
          <w:lang w:val="en-GB"/>
        </w:rPr>
        <w:t>Introduction</w:t>
      </w:r>
    </w:p>
    <w:p w14:paraId="7C11361D" w14:textId="23F7102B" w:rsidR="00D80F70" w:rsidRDefault="00D80F70" w:rsidP="002137EE">
      <w:pPr>
        <w:jc w:val="both"/>
        <w:rPr>
          <w:lang w:val="en-GB"/>
        </w:rPr>
      </w:pPr>
      <w:r w:rsidRPr="00D80F70">
        <w:rPr>
          <w:lang w:val="en-GB"/>
        </w:rPr>
        <w:t xml:space="preserve">In recent years, </w:t>
      </w:r>
      <w:r w:rsidRPr="00BC0990">
        <w:rPr>
          <w:highlight w:val="yellow"/>
          <w:lang w:val="en-GB"/>
        </w:rPr>
        <w:t>there have been fewer and fewer people</w:t>
      </w:r>
      <w:r w:rsidR="00FD7EE6" w:rsidRPr="00BC0990">
        <w:rPr>
          <w:highlight w:val="yellow"/>
          <w:lang w:val="en-GB"/>
        </w:rPr>
        <w:t xml:space="preserve"> who want to join our union</w:t>
      </w:r>
      <w:r w:rsidR="00FD7EE6">
        <w:rPr>
          <w:lang w:val="en-GB"/>
        </w:rPr>
        <w:t xml:space="preserve">. In view of this, </w:t>
      </w:r>
      <w:r w:rsidR="001B31EA">
        <w:rPr>
          <w:lang w:val="en-GB"/>
        </w:rPr>
        <w:t>a group of consultants</w:t>
      </w:r>
      <w:r w:rsidR="00FD7EE6">
        <w:rPr>
          <w:lang w:val="en-GB"/>
        </w:rPr>
        <w:t xml:space="preserve"> have been asked </w:t>
      </w:r>
      <w:r w:rsidR="00FD7EE6" w:rsidRPr="001B31EA">
        <w:rPr>
          <w:highlight w:val="yellow"/>
          <w:lang w:val="en-GB"/>
        </w:rPr>
        <w:t>to find out what is behind</w:t>
      </w:r>
      <w:r w:rsidR="00FD7EE6">
        <w:rPr>
          <w:lang w:val="en-GB"/>
        </w:rPr>
        <w:t xml:space="preserve"> this trend and examine the options for reversing it.</w:t>
      </w:r>
    </w:p>
    <w:p w14:paraId="6E93B400" w14:textId="3EACC5B7" w:rsidR="00FD7EE6" w:rsidRPr="006F0212" w:rsidRDefault="00FD7EE6" w:rsidP="002137EE">
      <w:pPr>
        <w:jc w:val="both"/>
        <w:rPr>
          <w:b/>
          <w:bCs/>
          <w:lang w:val="en-GB"/>
        </w:rPr>
      </w:pPr>
      <w:r w:rsidRPr="006F0212">
        <w:rPr>
          <w:b/>
          <w:bCs/>
          <w:lang w:val="en-GB"/>
        </w:rPr>
        <w:t>Procedure</w:t>
      </w:r>
    </w:p>
    <w:p w14:paraId="15FEE14B" w14:textId="090D4A5D" w:rsidR="00FD7EE6" w:rsidRDefault="001B31EA" w:rsidP="002137EE">
      <w:pPr>
        <w:jc w:val="both"/>
        <w:rPr>
          <w:lang w:val="en-GB"/>
        </w:rPr>
      </w:pPr>
      <w:r>
        <w:rPr>
          <w:lang w:val="en-GB"/>
        </w:rPr>
        <w:t>The consultants</w:t>
      </w:r>
      <w:r w:rsidR="00FD7EE6">
        <w:rPr>
          <w:lang w:val="en-GB"/>
        </w:rPr>
        <w:t xml:space="preserve"> have analysed the structure of </w:t>
      </w:r>
      <w:r>
        <w:rPr>
          <w:lang w:val="en-GB"/>
        </w:rPr>
        <w:t>the</w:t>
      </w:r>
      <w:r w:rsidR="00FD7EE6">
        <w:rPr>
          <w:lang w:val="en-GB"/>
        </w:rPr>
        <w:t xml:space="preserve"> current membership. </w:t>
      </w:r>
      <w:r>
        <w:rPr>
          <w:lang w:val="en-GB"/>
        </w:rPr>
        <w:t>They</w:t>
      </w:r>
      <w:r w:rsidR="00FD7EE6">
        <w:rPr>
          <w:lang w:val="en-GB"/>
        </w:rPr>
        <w:t xml:space="preserve"> also c</w:t>
      </w:r>
      <w:r>
        <w:rPr>
          <w:lang w:val="en-GB"/>
        </w:rPr>
        <w:t>onducted</w:t>
      </w:r>
      <w:r w:rsidR="00FD7EE6">
        <w:rPr>
          <w:lang w:val="en-GB"/>
        </w:rPr>
        <w:t xml:space="preserve"> a survey of non-unionised workers in five different industries to </w:t>
      </w:r>
      <w:r w:rsidR="00FD7EE6" w:rsidRPr="001B31EA">
        <w:rPr>
          <w:highlight w:val="yellow"/>
          <w:lang w:val="en-GB"/>
        </w:rPr>
        <w:t>ask how they felt about</w:t>
      </w:r>
      <w:r w:rsidR="00FD7EE6">
        <w:rPr>
          <w:lang w:val="en-GB"/>
        </w:rPr>
        <w:t xml:space="preserve"> unions. For this </w:t>
      </w:r>
      <w:proofErr w:type="gramStart"/>
      <w:r w:rsidR="00FD7EE6">
        <w:rPr>
          <w:lang w:val="en-GB"/>
        </w:rPr>
        <w:t>purpose</w:t>
      </w:r>
      <w:proofErr w:type="gramEnd"/>
      <w:r w:rsidR="00FD7EE6">
        <w:rPr>
          <w:lang w:val="en-GB"/>
        </w:rPr>
        <w:t xml:space="preserve"> a specially designed questionnaire </w:t>
      </w:r>
      <w:r w:rsidR="00187A90">
        <w:rPr>
          <w:lang w:val="en-GB"/>
        </w:rPr>
        <w:t xml:space="preserve">was used </w:t>
      </w:r>
      <w:r w:rsidR="00FD7EE6">
        <w:rPr>
          <w:lang w:val="en-GB"/>
        </w:rPr>
        <w:t>(see Appendix).</w:t>
      </w:r>
    </w:p>
    <w:p w14:paraId="4B185126" w14:textId="781E2549" w:rsidR="00FD7EE6" w:rsidRPr="006F0212" w:rsidRDefault="00177F80" w:rsidP="002137EE">
      <w:pPr>
        <w:jc w:val="both"/>
        <w:rPr>
          <w:b/>
          <w:bCs/>
          <w:lang w:val="en-GB"/>
        </w:rPr>
      </w:pPr>
      <w:r w:rsidRPr="006F0212">
        <w:rPr>
          <w:b/>
          <w:bCs/>
          <w:lang w:val="en-GB"/>
        </w:rPr>
        <w:t>Findings</w:t>
      </w:r>
    </w:p>
    <w:p w14:paraId="3789658B" w14:textId="7EFB3918" w:rsidR="00177F80" w:rsidRDefault="006F0212" w:rsidP="002137EE">
      <w:pPr>
        <w:jc w:val="both"/>
        <w:rPr>
          <w:lang w:val="en-GB"/>
        </w:rPr>
      </w:pPr>
      <w:r>
        <w:rPr>
          <w:lang w:val="en-GB"/>
        </w:rPr>
        <w:t xml:space="preserve">The age group 49-65 </w:t>
      </w:r>
      <w:r w:rsidRPr="001B31EA">
        <w:rPr>
          <w:highlight w:val="yellow"/>
          <w:lang w:val="en-GB"/>
        </w:rPr>
        <w:t>makes up a bit more than half of our members</w:t>
      </w:r>
      <w:r>
        <w:rPr>
          <w:lang w:val="en-GB"/>
        </w:rPr>
        <w:t xml:space="preserve">. Only a quarter of </w:t>
      </w:r>
      <w:r w:rsidR="001B31EA">
        <w:rPr>
          <w:lang w:val="en-GB"/>
        </w:rPr>
        <w:t>the</w:t>
      </w:r>
      <w:r>
        <w:rPr>
          <w:lang w:val="en-GB"/>
        </w:rPr>
        <w:t xml:space="preserve"> membership is under 40, while the group 20-29 accounts for a mere 10%. A complete breakdown according to age, gender, job type and ethnic group </w:t>
      </w:r>
      <w:r w:rsidRPr="001B31EA">
        <w:rPr>
          <w:highlight w:val="yellow"/>
          <w:lang w:val="en-GB"/>
        </w:rPr>
        <w:t>is in the Appendix</w:t>
      </w:r>
      <w:r>
        <w:rPr>
          <w:lang w:val="en-GB"/>
        </w:rPr>
        <w:t>.</w:t>
      </w:r>
    </w:p>
    <w:p w14:paraId="6C5EA18A" w14:textId="3B4D0149" w:rsidR="006F0212" w:rsidRDefault="006F0212" w:rsidP="002137EE">
      <w:pPr>
        <w:jc w:val="both"/>
        <w:rPr>
          <w:lang w:val="en-GB"/>
        </w:rPr>
      </w:pPr>
      <w:r>
        <w:rPr>
          <w:lang w:val="en-GB"/>
        </w:rPr>
        <w:t xml:space="preserve">Non-unionised workers gave various reasons for not joining the union. The most frequent was that they did not know </w:t>
      </w:r>
      <w:r w:rsidRPr="00AC5618">
        <w:rPr>
          <w:highlight w:val="yellow"/>
          <w:lang w:val="en-GB"/>
        </w:rPr>
        <w:t>what a union could do for them</w:t>
      </w:r>
      <w:r>
        <w:rPr>
          <w:lang w:val="en-GB"/>
        </w:rPr>
        <w:t xml:space="preserve">. Some said they had never been asked; others were </w:t>
      </w:r>
      <w:r w:rsidRPr="00AC5618">
        <w:rPr>
          <w:highlight w:val="yellow"/>
          <w:lang w:val="en-GB"/>
        </w:rPr>
        <w:t>scared their bosses might punish them</w:t>
      </w:r>
      <w:r>
        <w:rPr>
          <w:lang w:val="en-GB"/>
        </w:rPr>
        <w:t xml:space="preserve"> if they joined a union.</w:t>
      </w:r>
    </w:p>
    <w:p w14:paraId="54D53EB6" w14:textId="77777777" w:rsidR="006F0212" w:rsidRPr="006F0212" w:rsidRDefault="006F0212" w:rsidP="002137EE">
      <w:pPr>
        <w:jc w:val="both"/>
        <w:rPr>
          <w:b/>
          <w:bCs/>
          <w:lang w:val="en-GB"/>
        </w:rPr>
      </w:pPr>
      <w:r w:rsidRPr="006F0212">
        <w:rPr>
          <w:b/>
          <w:bCs/>
          <w:lang w:val="en-GB"/>
        </w:rPr>
        <w:t>Conclusions and recommendations</w:t>
      </w:r>
    </w:p>
    <w:p w14:paraId="49D05495" w14:textId="7562F09F" w:rsidR="006F0212" w:rsidRDefault="006F0212" w:rsidP="002137EE">
      <w:pPr>
        <w:jc w:val="both"/>
        <w:rPr>
          <w:lang w:val="en-GB"/>
        </w:rPr>
      </w:pPr>
      <w:r>
        <w:rPr>
          <w:lang w:val="en-GB"/>
        </w:rPr>
        <w:t xml:space="preserve">It seems certain that </w:t>
      </w:r>
      <w:r w:rsidRPr="00AC5618">
        <w:rPr>
          <w:highlight w:val="yellow"/>
          <w:lang w:val="en-GB"/>
        </w:rPr>
        <w:t>the public doesn’t know enough about unions</w:t>
      </w:r>
      <w:r>
        <w:rPr>
          <w:lang w:val="en-GB"/>
        </w:rPr>
        <w:t xml:space="preserve">, which is </w:t>
      </w:r>
      <w:r w:rsidRPr="00AC5618">
        <w:rPr>
          <w:highlight w:val="yellow"/>
          <w:lang w:val="en-GB"/>
        </w:rPr>
        <w:t>a big reason why people don’t join unions</w:t>
      </w:r>
      <w:r>
        <w:rPr>
          <w:lang w:val="en-GB"/>
        </w:rPr>
        <w:t>. I</w:t>
      </w:r>
      <w:r w:rsidR="00AC5618">
        <w:rPr>
          <w:lang w:val="en-GB"/>
        </w:rPr>
        <w:t>t is</w:t>
      </w:r>
      <w:r>
        <w:rPr>
          <w:lang w:val="en-GB"/>
        </w:rPr>
        <w:t xml:space="preserve"> therefore </w:t>
      </w:r>
      <w:r w:rsidR="00AC5618">
        <w:rPr>
          <w:lang w:val="en-GB"/>
        </w:rPr>
        <w:t>suggested that</w:t>
      </w:r>
      <w:r>
        <w:rPr>
          <w:lang w:val="en-GB"/>
        </w:rPr>
        <w:t xml:space="preserve"> an advertising campaign </w:t>
      </w:r>
      <w:r w:rsidR="00AC5618">
        <w:rPr>
          <w:lang w:val="en-GB"/>
        </w:rPr>
        <w:t xml:space="preserve">be created </w:t>
      </w:r>
      <w:r w:rsidRPr="00AC5618">
        <w:rPr>
          <w:highlight w:val="yellow"/>
          <w:lang w:val="en-GB"/>
        </w:rPr>
        <w:t>to tell working people about</w:t>
      </w:r>
      <w:r w:rsidRPr="00AC5618">
        <w:rPr>
          <w:lang w:val="en-GB"/>
        </w:rPr>
        <w:t xml:space="preserve"> the</w:t>
      </w:r>
      <w:r>
        <w:rPr>
          <w:lang w:val="en-GB"/>
        </w:rPr>
        <w:t xml:space="preserve"> benefits of union membership. It would be particularly effective to target young people in part-time jobs or those working on limited contracts. </w:t>
      </w:r>
    </w:p>
    <w:p w14:paraId="4FCD9716" w14:textId="77777777" w:rsidR="00FD7EE6" w:rsidRPr="00D80F70" w:rsidRDefault="00FD7EE6" w:rsidP="00D80F70">
      <w:pPr>
        <w:rPr>
          <w:lang w:val="en-GB"/>
        </w:rPr>
      </w:pPr>
    </w:p>
    <w:p w14:paraId="4EA7D588" w14:textId="77777777" w:rsidR="00D80F70" w:rsidRPr="00D80F70" w:rsidRDefault="00D80F70" w:rsidP="00D80F70">
      <w:pPr>
        <w:rPr>
          <w:lang w:val="en-GB"/>
        </w:rPr>
      </w:pPr>
    </w:p>
    <w:sectPr w:rsidR="00D80F70" w:rsidRPr="00D80F70" w:rsidSect="00BC18C6">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41D94"/>
    <w:multiLevelType w:val="hybridMultilevel"/>
    <w:tmpl w:val="AD3EA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06FD7"/>
    <w:multiLevelType w:val="hybridMultilevel"/>
    <w:tmpl w:val="406E0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6C7847"/>
    <w:multiLevelType w:val="hybridMultilevel"/>
    <w:tmpl w:val="426EE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AC16F1"/>
    <w:multiLevelType w:val="hybridMultilevel"/>
    <w:tmpl w:val="3D02CF66"/>
    <w:lvl w:ilvl="0" w:tplc="149629A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D0168D6"/>
    <w:multiLevelType w:val="hybridMultilevel"/>
    <w:tmpl w:val="81760FC2"/>
    <w:lvl w:ilvl="0" w:tplc="6E0AE18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3231916">
    <w:abstractNumId w:val="3"/>
  </w:num>
  <w:num w:numId="2" w16cid:durableId="783622594">
    <w:abstractNumId w:val="0"/>
  </w:num>
  <w:num w:numId="3" w16cid:durableId="1399553344">
    <w:abstractNumId w:val="4"/>
  </w:num>
  <w:num w:numId="4" w16cid:durableId="1008364664">
    <w:abstractNumId w:val="1"/>
  </w:num>
  <w:num w:numId="5" w16cid:durableId="1707872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22"/>
    <w:rsid w:val="000221A4"/>
    <w:rsid w:val="0003133E"/>
    <w:rsid w:val="000B647E"/>
    <w:rsid w:val="00144686"/>
    <w:rsid w:val="00151BED"/>
    <w:rsid w:val="00177F80"/>
    <w:rsid w:val="00187A90"/>
    <w:rsid w:val="001B31EA"/>
    <w:rsid w:val="002137EE"/>
    <w:rsid w:val="0023121C"/>
    <w:rsid w:val="00236DEC"/>
    <w:rsid w:val="002847A1"/>
    <w:rsid w:val="0035466F"/>
    <w:rsid w:val="00405CA7"/>
    <w:rsid w:val="00435EC0"/>
    <w:rsid w:val="004800EE"/>
    <w:rsid w:val="004F1C16"/>
    <w:rsid w:val="00593338"/>
    <w:rsid w:val="00656326"/>
    <w:rsid w:val="00696E69"/>
    <w:rsid w:val="006C7547"/>
    <w:rsid w:val="006E41F5"/>
    <w:rsid w:val="006F0212"/>
    <w:rsid w:val="007750F2"/>
    <w:rsid w:val="0083009C"/>
    <w:rsid w:val="00856DA2"/>
    <w:rsid w:val="008A60C2"/>
    <w:rsid w:val="008B3F16"/>
    <w:rsid w:val="008E1B94"/>
    <w:rsid w:val="008E43E1"/>
    <w:rsid w:val="00947F37"/>
    <w:rsid w:val="00AC5618"/>
    <w:rsid w:val="00BC0990"/>
    <w:rsid w:val="00BC18C6"/>
    <w:rsid w:val="00D15773"/>
    <w:rsid w:val="00D320A7"/>
    <w:rsid w:val="00D77ED7"/>
    <w:rsid w:val="00D80F70"/>
    <w:rsid w:val="00DC6315"/>
    <w:rsid w:val="00E04EEF"/>
    <w:rsid w:val="00E63B4A"/>
    <w:rsid w:val="00E75651"/>
    <w:rsid w:val="00F63322"/>
    <w:rsid w:val="00F97330"/>
    <w:rsid w:val="00FD7EE6"/>
    <w:rsid w:val="00FE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63A4"/>
  <w15:chartTrackingRefBased/>
  <w15:docId w15:val="{10857EF0-D9E6-4F80-B958-E1F12B71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69"/>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322"/>
    <w:pPr>
      <w:ind w:left="720"/>
      <w:contextualSpacing/>
    </w:pPr>
  </w:style>
  <w:style w:type="paragraph" w:styleId="NoSpacing">
    <w:name w:val="No Spacing"/>
    <w:uiPriority w:val="1"/>
    <w:qFormat/>
    <w:rsid w:val="000221A4"/>
    <w:pPr>
      <w:spacing w:after="0" w:line="240" w:lineRule="auto"/>
    </w:pPr>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 Saar</dc:creator>
  <cp:keywords/>
  <dc:description/>
  <cp:lastModifiedBy>Hele Saar</cp:lastModifiedBy>
  <cp:revision>12</cp:revision>
  <cp:lastPrinted>2023-09-25T20:58:00Z</cp:lastPrinted>
  <dcterms:created xsi:type="dcterms:W3CDTF">2023-05-08T21:58:00Z</dcterms:created>
  <dcterms:modified xsi:type="dcterms:W3CDTF">2024-10-17T13:49:00Z</dcterms:modified>
</cp:coreProperties>
</file>